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CBD" w:rsidRPr="00BA7568" w:rsidRDefault="00AF3CED" w:rsidP="00F76114">
      <w:pPr>
        <w:pStyle w:val="a6"/>
        <w:spacing w:line="240" w:lineRule="auto"/>
        <w:ind w:firstLineChars="1501" w:firstLine="3842"/>
        <w:jc w:val="both"/>
        <w:rPr>
          <w:rFonts w:ascii="Times New Roman" w:eastAsia="Times New Roman" w:hAnsi="Times New Roman" w:cs="Times New Roman"/>
          <w:color w:val="00000A"/>
          <w:sz w:val="24"/>
          <w:szCs w:val="24"/>
          <w:lang w:val="uk-UA" w:eastAsia="ar-SA"/>
          <w14:textFill>
            <w14:solidFill>
              <w14:srgbClr w14:val="00000A">
                <w14:lumMod w14:val="65000"/>
                <w14:lumOff w14:val="35000"/>
              </w14:srgbClr>
            </w14:solidFill>
          </w14:textFill>
        </w:rPr>
      </w:pPr>
      <w:r w:rsidRPr="00BA7568">
        <w:rPr>
          <w:rFonts w:ascii="Times New Roman" w:eastAsia="Times New Roman" w:hAnsi="Times New Roman" w:cs="Times New Roman"/>
          <w:b/>
          <w:bCs/>
          <w:sz w:val="24"/>
          <w:szCs w:val="24"/>
          <w:lang w:eastAsia="ar-SA"/>
        </w:rPr>
        <w:t xml:space="preserve">  </w:t>
      </w:r>
      <w:r w:rsidR="007B6B4E" w:rsidRPr="00BA7568">
        <w:rPr>
          <w:rFonts w:ascii="Times New Roman" w:eastAsia="Times New Roman" w:hAnsi="Times New Roman" w:cs="Times New Roman"/>
          <w:b/>
          <w:bCs/>
          <w:sz w:val="24"/>
          <w:szCs w:val="24"/>
          <w:lang w:eastAsia="ar-SA"/>
        </w:rPr>
        <w:tab/>
      </w:r>
      <w:bookmarkStart w:id="0" w:name="_MON_1760943607"/>
      <w:bookmarkEnd w:id="0"/>
      <w:r w:rsidR="002C502E" w:rsidRPr="00BA7568">
        <w:rPr>
          <w:rFonts w:ascii="Times New Roman" w:hAnsi="Times New Roman" w:cs="Times New Roman"/>
          <w:sz w:val="24"/>
          <w:szCs w:val="24"/>
        </w:rPr>
        <w:object w:dxaOrig="999" w:dyaOrig="12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61.5pt" o:ole="">
            <v:imagedata r:id="rId7" o:title=""/>
          </v:shape>
          <o:OLEObject Type="Embed" ProgID="Word.Picture.8" ShapeID="_x0000_i1025" DrawAspect="Content" ObjectID="_1826176571" r:id="rId8"/>
        </w:object>
      </w:r>
    </w:p>
    <w:p w:rsidR="00FE6CBD" w:rsidRPr="00BA7568" w:rsidRDefault="007B6B4E" w:rsidP="00F76114">
      <w:pPr>
        <w:spacing w:after="0" w:line="240" w:lineRule="auto"/>
        <w:ind w:left="-426" w:right="-41"/>
        <w:jc w:val="center"/>
        <w:rPr>
          <w:rFonts w:ascii="Times New Roman" w:eastAsia="Times New Roman" w:hAnsi="Times New Roman" w:cs="Times New Roman"/>
          <w:b/>
          <w:bCs/>
          <w:color w:val="00000A"/>
          <w:sz w:val="24"/>
          <w:szCs w:val="24"/>
          <w:lang w:eastAsia="ar-SA"/>
        </w:rPr>
      </w:pPr>
      <w:r w:rsidRPr="00BA7568">
        <w:rPr>
          <w:rFonts w:ascii="Times New Roman" w:eastAsia="Times New Roman" w:hAnsi="Times New Roman" w:cs="Times New Roman"/>
          <w:b/>
          <w:bCs/>
          <w:color w:val="00000A"/>
          <w:sz w:val="24"/>
          <w:szCs w:val="24"/>
          <w:lang w:val="uk-UA" w:eastAsia="ar-SA"/>
        </w:rPr>
        <w:t>АДМИНИСТРАЦИЯ</w:t>
      </w:r>
    </w:p>
    <w:p w:rsidR="00FE6CBD" w:rsidRPr="00BA7568" w:rsidRDefault="007B6B4E" w:rsidP="00F76114">
      <w:pPr>
        <w:suppressAutoHyphens/>
        <w:spacing w:after="0" w:line="240" w:lineRule="auto"/>
        <w:ind w:left="-426" w:right="-41"/>
        <w:jc w:val="center"/>
        <w:rPr>
          <w:rFonts w:ascii="Times New Roman" w:eastAsia="Times New Roman" w:hAnsi="Times New Roman" w:cs="Times New Roman"/>
          <w:b/>
          <w:bCs/>
          <w:color w:val="00000A"/>
          <w:sz w:val="24"/>
          <w:szCs w:val="24"/>
          <w:lang w:val="uk-UA" w:eastAsia="ar-SA"/>
        </w:rPr>
      </w:pPr>
      <w:r w:rsidRPr="00BA7568">
        <w:rPr>
          <w:rFonts w:ascii="Times New Roman" w:eastAsia="Times New Roman" w:hAnsi="Times New Roman" w:cs="Times New Roman"/>
          <w:b/>
          <w:bCs/>
          <w:color w:val="00000A"/>
          <w:sz w:val="24"/>
          <w:szCs w:val="24"/>
          <w:lang w:eastAsia="ar-SA"/>
        </w:rPr>
        <w:t>ЗЫБИНСКОГО СЕЛЬСКОГО ПОСЕЛЕНИЯ</w:t>
      </w:r>
    </w:p>
    <w:p w:rsidR="00FE6CBD" w:rsidRPr="00BA7568" w:rsidRDefault="007B6B4E" w:rsidP="00F76114">
      <w:pPr>
        <w:suppressAutoHyphens/>
        <w:spacing w:after="0" w:line="240" w:lineRule="auto"/>
        <w:ind w:left="-426" w:right="-41"/>
        <w:jc w:val="center"/>
        <w:rPr>
          <w:rFonts w:ascii="Times New Roman" w:eastAsia="Times New Roman" w:hAnsi="Times New Roman" w:cs="Times New Roman"/>
          <w:b/>
          <w:bCs/>
          <w:color w:val="00000A"/>
          <w:sz w:val="24"/>
          <w:szCs w:val="24"/>
          <w:lang w:val="uk-UA" w:eastAsia="ar-SA"/>
        </w:rPr>
      </w:pPr>
      <w:r w:rsidRPr="00BA7568">
        <w:rPr>
          <w:rFonts w:ascii="Times New Roman" w:eastAsia="Times New Roman" w:hAnsi="Times New Roman" w:cs="Times New Roman"/>
          <w:b/>
          <w:bCs/>
          <w:color w:val="00000A"/>
          <w:sz w:val="24"/>
          <w:szCs w:val="24"/>
          <w:lang w:val="uk-UA" w:eastAsia="ar-SA"/>
        </w:rPr>
        <w:t>Б</w:t>
      </w:r>
      <w:r w:rsidRPr="00BA7568">
        <w:rPr>
          <w:rFonts w:ascii="Times New Roman" w:eastAsia="Times New Roman" w:hAnsi="Times New Roman" w:cs="Times New Roman"/>
          <w:b/>
          <w:bCs/>
          <w:color w:val="00000A"/>
          <w:sz w:val="24"/>
          <w:szCs w:val="24"/>
          <w:lang w:eastAsia="ar-SA"/>
        </w:rPr>
        <w:t>ЕЛОГОРСКОГО</w:t>
      </w:r>
      <w:r w:rsidRPr="00BA7568">
        <w:rPr>
          <w:rFonts w:ascii="Times New Roman" w:eastAsia="Times New Roman" w:hAnsi="Times New Roman" w:cs="Times New Roman"/>
          <w:b/>
          <w:bCs/>
          <w:color w:val="00000A"/>
          <w:sz w:val="24"/>
          <w:szCs w:val="24"/>
          <w:lang w:val="uk-UA" w:eastAsia="ar-SA"/>
        </w:rPr>
        <w:t xml:space="preserve"> РАЙОНА</w:t>
      </w:r>
    </w:p>
    <w:p w:rsidR="00FE6CBD" w:rsidRPr="00BA7568" w:rsidRDefault="007B6B4E" w:rsidP="00F76114">
      <w:pPr>
        <w:suppressAutoHyphens/>
        <w:spacing w:after="0" w:line="240" w:lineRule="auto"/>
        <w:ind w:left="-426" w:right="-41"/>
        <w:jc w:val="center"/>
        <w:rPr>
          <w:rFonts w:ascii="Times New Roman" w:eastAsia="Times New Roman" w:hAnsi="Times New Roman" w:cs="Times New Roman"/>
          <w:b/>
          <w:bCs/>
          <w:color w:val="00000A"/>
          <w:sz w:val="24"/>
          <w:szCs w:val="24"/>
          <w:lang w:val="uk-UA" w:eastAsia="ar-SA"/>
        </w:rPr>
      </w:pPr>
      <w:r w:rsidRPr="00BA7568">
        <w:rPr>
          <w:rFonts w:ascii="Times New Roman" w:eastAsia="Times New Roman" w:hAnsi="Times New Roman" w:cs="Times New Roman"/>
          <w:b/>
          <w:bCs/>
          <w:color w:val="00000A"/>
          <w:sz w:val="24"/>
          <w:szCs w:val="24"/>
          <w:lang w:val="uk-UA" w:eastAsia="ar-SA"/>
        </w:rPr>
        <w:t>РЕСПУБЛИКИ КРЫМ</w:t>
      </w:r>
    </w:p>
    <w:p w:rsidR="00FE6CBD" w:rsidRPr="00BA7568" w:rsidRDefault="007B6B4E" w:rsidP="00F76114">
      <w:pPr>
        <w:spacing w:before="100" w:beforeAutospacing="1" w:after="100" w:afterAutospacing="1" w:line="240" w:lineRule="auto"/>
        <w:ind w:left="3540" w:firstLine="4"/>
        <w:rPr>
          <w:rFonts w:ascii="Times New Roman" w:eastAsia="Times New Roman" w:hAnsi="Times New Roman" w:cs="Times New Roman"/>
          <w:b/>
          <w:sz w:val="24"/>
          <w:szCs w:val="24"/>
        </w:rPr>
      </w:pPr>
      <w:r w:rsidRPr="00BA7568">
        <w:rPr>
          <w:rFonts w:ascii="Times New Roman" w:eastAsia="Times New Roman" w:hAnsi="Times New Roman" w:cs="Times New Roman"/>
          <w:b/>
          <w:sz w:val="24"/>
          <w:szCs w:val="24"/>
        </w:rPr>
        <w:t>ПОСТАНОВЛЕНИЕ</w:t>
      </w:r>
    </w:p>
    <w:p w:rsidR="00FE6CBD" w:rsidRPr="00BA7568" w:rsidRDefault="00FE6CBD" w:rsidP="00F76114">
      <w:pPr>
        <w:widowControl w:val="0"/>
        <w:suppressAutoHyphens/>
        <w:autoSpaceDE w:val="0"/>
        <w:autoSpaceDN w:val="0"/>
        <w:adjustRightInd w:val="0"/>
        <w:spacing w:after="0" w:line="240" w:lineRule="auto"/>
        <w:rPr>
          <w:rFonts w:ascii="Times New Roman" w:eastAsia="Times New Roman" w:hAnsi="Times New Roman" w:cs="Times New Roman"/>
          <w:b/>
          <w:bCs/>
          <w:sz w:val="24"/>
          <w:szCs w:val="24"/>
          <w:lang w:eastAsia="ar-SA"/>
        </w:rPr>
      </w:pPr>
    </w:p>
    <w:p w:rsidR="00F76114" w:rsidRPr="00F76114" w:rsidRDefault="00F76114" w:rsidP="00F76114">
      <w:pPr>
        <w:pStyle w:val="a8"/>
        <w:tabs>
          <w:tab w:val="left" w:pos="4253"/>
          <w:tab w:val="left" w:pos="8765"/>
        </w:tabs>
        <w:ind w:left="0"/>
        <w:rPr>
          <w:b/>
        </w:rPr>
      </w:pPr>
      <w:r w:rsidRPr="00F76114">
        <w:rPr>
          <w:b/>
          <w:lang w:eastAsia="ar-SA"/>
        </w:rPr>
        <w:t>28 ноября</w:t>
      </w:r>
      <w:r w:rsidRPr="00F76114">
        <w:rPr>
          <w:b/>
          <w:spacing w:val="-2"/>
        </w:rPr>
        <w:t xml:space="preserve"> 2025 года</w:t>
      </w:r>
      <w:r w:rsidRPr="00F76114">
        <w:rPr>
          <w:b/>
          <w:spacing w:val="-2"/>
        </w:rPr>
        <w:tab/>
      </w:r>
      <w:proofErr w:type="gramStart"/>
      <w:r w:rsidR="00131AF5">
        <w:rPr>
          <w:b/>
        </w:rPr>
        <w:t>с</w:t>
      </w:r>
      <w:proofErr w:type="gramEnd"/>
      <w:r w:rsidR="00131AF5">
        <w:rPr>
          <w:b/>
        </w:rPr>
        <w:t>. Зыбины</w:t>
      </w:r>
      <w:r w:rsidRPr="00F76114">
        <w:rPr>
          <w:b/>
        </w:rPr>
        <w:tab/>
        <w:t>№ 1</w:t>
      </w:r>
      <w:r w:rsidRPr="00F76114">
        <w:rPr>
          <w:b/>
        </w:rPr>
        <w:t>93</w:t>
      </w:r>
    </w:p>
    <w:p w:rsidR="00FE6CBD" w:rsidRPr="00F76114" w:rsidRDefault="00FE6CBD">
      <w:pPr>
        <w:suppressAutoHyphens/>
        <w:spacing w:after="0" w:line="240" w:lineRule="auto"/>
        <w:jc w:val="both"/>
        <w:rPr>
          <w:rFonts w:ascii="Times New Roman" w:eastAsia="Times New Roman" w:hAnsi="Times New Roman" w:cs="Times New Roman"/>
          <w:b/>
          <w:bCs/>
          <w:sz w:val="24"/>
          <w:szCs w:val="24"/>
          <w:lang w:eastAsia="ar-SA"/>
        </w:rPr>
      </w:pPr>
    </w:p>
    <w:p w:rsidR="00FE6CBD" w:rsidRPr="00BA7568" w:rsidRDefault="007B6B4E" w:rsidP="00F76114">
      <w:pPr>
        <w:spacing w:after="0" w:line="240" w:lineRule="auto"/>
        <w:ind w:right="5102"/>
        <w:jc w:val="both"/>
        <w:rPr>
          <w:rFonts w:ascii="Times New Roman" w:hAnsi="Times New Roman" w:cs="Times New Roman"/>
          <w:b/>
          <w:sz w:val="24"/>
          <w:szCs w:val="24"/>
        </w:rPr>
      </w:pPr>
      <w:r w:rsidRPr="00BA7568">
        <w:rPr>
          <w:rFonts w:ascii="Times New Roman" w:hAnsi="Times New Roman" w:cs="Times New Roman"/>
          <w:b/>
          <w:sz w:val="24"/>
          <w:szCs w:val="24"/>
        </w:rPr>
        <w:t xml:space="preserve">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Зыбинского сельского поселения на 2026 год </w:t>
      </w:r>
    </w:p>
    <w:p w:rsidR="00FE6CBD" w:rsidRPr="00BA7568" w:rsidRDefault="00FE6CBD">
      <w:pPr>
        <w:spacing w:after="0" w:line="240" w:lineRule="auto"/>
        <w:ind w:right="3544"/>
        <w:jc w:val="both"/>
        <w:rPr>
          <w:rFonts w:ascii="Times New Roman" w:hAnsi="Times New Roman" w:cs="Times New Roman"/>
          <w:b/>
          <w:sz w:val="24"/>
          <w:szCs w:val="24"/>
        </w:rPr>
      </w:pPr>
    </w:p>
    <w:p w:rsidR="00FE6CBD" w:rsidRPr="00BA7568" w:rsidRDefault="00FE6CBD">
      <w:pPr>
        <w:suppressAutoHyphens/>
        <w:spacing w:after="0" w:line="240" w:lineRule="auto"/>
        <w:jc w:val="both"/>
        <w:rPr>
          <w:rFonts w:ascii="Times New Roman" w:eastAsia="Calibri" w:hAnsi="Times New Roman" w:cs="Times New Roman"/>
          <w:b/>
          <w:bCs/>
          <w:sz w:val="24"/>
          <w:szCs w:val="24"/>
          <w:lang w:eastAsia="ar-SA"/>
        </w:rPr>
      </w:pPr>
    </w:p>
    <w:p w:rsidR="00FE6CBD" w:rsidRPr="00BA7568" w:rsidRDefault="007B6B4E">
      <w:pPr>
        <w:suppressAutoHyphens/>
        <w:spacing w:after="0" w:line="240" w:lineRule="auto"/>
        <w:ind w:firstLine="567"/>
        <w:jc w:val="both"/>
        <w:rPr>
          <w:rFonts w:ascii="Times New Roman" w:hAnsi="Times New Roman" w:cs="Times New Roman"/>
          <w:sz w:val="24"/>
          <w:szCs w:val="24"/>
        </w:rPr>
      </w:pPr>
      <w:r w:rsidRPr="00BA7568">
        <w:rPr>
          <w:rFonts w:ascii="Times New Roman" w:hAnsi="Times New Roman" w:cs="Times New Roman"/>
          <w:sz w:val="24"/>
          <w:szCs w:val="24"/>
        </w:rPr>
        <w:t>В соответствии со статьей 44 Федерального закона от 31.07.2020 №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муниципального образования Зыбинского сельского поселения Белогорского района Республики Крым, администрация Зыбинского сельского поселения Белогорского района Республики Крым,</w:t>
      </w:r>
    </w:p>
    <w:p w:rsidR="00FE6CBD" w:rsidRPr="00F76114" w:rsidRDefault="00FE6CBD">
      <w:pPr>
        <w:suppressAutoHyphens/>
        <w:spacing w:after="0" w:line="240" w:lineRule="auto"/>
        <w:ind w:firstLine="567"/>
        <w:jc w:val="both"/>
        <w:rPr>
          <w:rFonts w:ascii="Times New Roman" w:hAnsi="Times New Roman" w:cs="Times New Roman"/>
          <w:sz w:val="24"/>
          <w:szCs w:val="24"/>
        </w:rPr>
      </w:pPr>
    </w:p>
    <w:p w:rsidR="00FE6CBD" w:rsidRPr="00BA7568" w:rsidRDefault="007B6B4E">
      <w:pPr>
        <w:suppressAutoHyphens/>
        <w:spacing w:after="0" w:line="240" w:lineRule="auto"/>
        <w:ind w:firstLine="567"/>
        <w:jc w:val="both"/>
        <w:rPr>
          <w:rFonts w:ascii="Times New Roman" w:hAnsi="Times New Roman" w:cs="Times New Roman"/>
          <w:b/>
          <w:sz w:val="24"/>
          <w:szCs w:val="24"/>
        </w:rPr>
      </w:pPr>
      <w:r w:rsidRPr="00F76114">
        <w:rPr>
          <w:rFonts w:ascii="Times New Roman" w:hAnsi="Times New Roman" w:cs="Times New Roman"/>
          <w:sz w:val="24"/>
          <w:szCs w:val="24"/>
        </w:rPr>
        <w:t xml:space="preserve">                                                ПОСТАНОВЛЯЕТ</w:t>
      </w:r>
      <w:r w:rsidRPr="00BA7568">
        <w:rPr>
          <w:rFonts w:ascii="Times New Roman" w:hAnsi="Times New Roman" w:cs="Times New Roman"/>
          <w:b/>
          <w:sz w:val="24"/>
          <w:szCs w:val="24"/>
        </w:rPr>
        <w:t>:</w:t>
      </w:r>
    </w:p>
    <w:p w:rsidR="00FE6CBD" w:rsidRPr="00BA7568" w:rsidRDefault="00FE6CBD">
      <w:pPr>
        <w:suppressAutoHyphens/>
        <w:spacing w:after="0" w:line="240" w:lineRule="auto"/>
        <w:ind w:firstLine="567"/>
        <w:jc w:val="both"/>
        <w:rPr>
          <w:rFonts w:ascii="Times New Roman" w:hAnsi="Times New Roman" w:cs="Times New Roman"/>
          <w:b/>
          <w:sz w:val="24"/>
          <w:szCs w:val="24"/>
        </w:rPr>
      </w:pPr>
    </w:p>
    <w:p w:rsidR="00FE6CBD" w:rsidRPr="00BA7568" w:rsidRDefault="00F76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w:t>
      </w:r>
      <w:r w:rsidR="007B6B4E" w:rsidRPr="00BA7568">
        <w:rPr>
          <w:rFonts w:ascii="Times New Roman" w:hAnsi="Times New Roman" w:cs="Times New Roman"/>
          <w:sz w:val="24"/>
          <w:szCs w:val="24"/>
        </w:rPr>
        <w:t>Утвердить прилагаемую Программу профилактики рисков причинения вреда (ущерба) охраняемым законом ценностям при осуществлении муниципального жилищного контроля на территории Зыбинского сельского поселения на 2026 год.</w:t>
      </w:r>
    </w:p>
    <w:p w:rsidR="00FE6CBD" w:rsidRPr="00BA7568" w:rsidRDefault="00F76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w:t>
      </w:r>
      <w:r w:rsidR="007B6B4E" w:rsidRPr="00BA7568">
        <w:rPr>
          <w:rFonts w:ascii="Times New Roman" w:hAnsi="Times New Roman" w:cs="Times New Roman"/>
          <w:sz w:val="24"/>
          <w:szCs w:val="24"/>
        </w:rPr>
        <w:t>Настоящее постановление вступает в силу с 1 января 2026 г.</w:t>
      </w:r>
    </w:p>
    <w:p w:rsidR="00FE6CBD" w:rsidRPr="00BA7568" w:rsidRDefault="007B6B4E">
      <w:pPr>
        <w:suppressAutoHyphens/>
        <w:spacing w:after="0" w:line="240" w:lineRule="auto"/>
        <w:jc w:val="both"/>
        <w:rPr>
          <w:rFonts w:ascii="Times New Roman" w:eastAsia="Times New Roman" w:hAnsi="Times New Roman" w:cs="Times New Roman"/>
          <w:sz w:val="24"/>
          <w:szCs w:val="24"/>
          <w:lang w:eastAsia="ar-SA"/>
        </w:rPr>
      </w:pPr>
      <w:r w:rsidRPr="00BA7568">
        <w:rPr>
          <w:rFonts w:ascii="Times New Roman" w:eastAsia="Calibri" w:hAnsi="Times New Roman" w:cs="Times New Roman"/>
          <w:sz w:val="24"/>
          <w:szCs w:val="24"/>
          <w:lang w:eastAsia="ar-SA"/>
        </w:rPr>
        <w:t xml:space="preserve">         3. </w:t>
      </w:r>
      <w:r w:rsidRPr="00BA7568">
        <w:rPr>
          <w:rFonts w:ascii="Times New Roman" w:hAnsi="Times New Roman" w:cs="Times New Roman"/>
          <w:color w:val="000000"/>
          <w:sz w:val="24"/>
          <w:szCs w:val="24"/>
        </w:rPr>
        <w:t xml:space="preserve">Настоящее постановление обнародовать на информационном стенде Зыбинского сельского совета Белогорского района Республики Крым по адресу: Республика Крым, Белогорский р-н, с. Зыбины, ул. Кирова, 13, и </w:t>
      </w:r>
      <w:r w:rsidRPr="00BA7568">
        <w:rPr>
          <w:rFonts w:ascii="Times New Roman" w:hAnsi="Times New Roman" w:cs="Times New Roman"/>
          <w:sz w:val="24"/>
          <w:szCs w:val="24"/>
        </w:rPr>
        <w:t xml:space="preserve">на портале Правительства Республики Крым </w:t>
      </w:r>
      <w:r w:rsidRPr="00BA7568">
        <w:rPr>
          <w:rFonts w:ascii="Times New Roman" w:hAnsi="Times New Roman" w:cs="Times New Roman"/>
          <w:sz w:val="24"/>
          <w:szCs w:val="24"/>
          <w:lang w:val="en-US"/>
        </w:rPr>
        <w:t>zibinskoe</w:t>
      </w:r>
      <w:r w:rsidRPr="00BA7568">
        <w:rPr>
          <w:rFonts w:ascii="Times New Roman" w:hAnsi="Times New Roman" w:cs="Times New Roman"/>
          <w:sz w:val="24"/>
          <w:szCs w:val="24"/>
        </w:rPr>
        <w:t>.</w:t>
      </w:r>
      <w:proofErr w:type="spellStart"/>
      <w:r w:rsidRPr="00BA7568">
        <w:rPr>
          <w:rFonts w:ascii="Times New Roman" w:hAnsi="Times New Roman" w:cs="Times New Roman"/>
          <w:sz w:val="24"/>
          <w:szCs w:val="24"/>
          <w:lang w:val="en-US"/>
        </w:rPr>
        <w:t>rk</w:t>
      </w:r>
      <w:proofErr w:type="spellEnd"/>
      <w:r w:rsidRPr="00BA7568">
        <w:rPr>
          <w:rFonts w:ascii="Times New Roman" w:hAnsi="Times New Roman" w:cs="Times New Roman"/>
          <w:sz w:val="24"/>
          <w:szCs w:val="24"/>
        </w:rPr>
        <w:t>.</w:t>
      </w:r>
      <w:r w:rsidRPr="00BA7568">
        <w:rPr>
          <w:rFonts w:ascii="Times New Roman" w:hAnsi="Times New Roman" w:cs="Times New Roman"/>
          <w:sz w:val="24"/>
          <w:szCs w:val="24"/>
          <w:lang w:val="en-US"/>
        </w:rPr>
        <w:t>gov</w:t>
      </w:r>
      <w:r w:rsidRPr="00BA7568">
        <w:rPr>
          <w:rFonts w:ascii="Times New Roman" w:hAnsi="Times New Roman" w:cs="Times New Roman"/>
          <w:sz w:val="24"/>
          <w:szCs w:val="24"/>
        </w:rPr>
        <w:t>.</w:t>
      </w:r>
      <w:proofErr w:type="spellStart"/>
      <w:r w:rsidRPr="00BA7568">
        <w:rPr>
          <w:rFonts w:ascii="Times New Roman" w:hAnsi="Times New Roman" w:cs="Times New Roman"/>
          <w:sz w:val="24"/>
          <w:szCs w:val="24"/>
          <w:lang w:val="en-US"/>
        </w:rPr>
        <w:t>ru</w:t>
      </w:r>
      <w:proofErr w:type="spellEnd"/>
      <w:r w:rsidRPr="00BA7568">
        <w:rPr>
          <w:rFonts w:ascii="Times New Roman" w:hAnsi="Times New Roman" w:cs="Times New Roman"/>
          <w:sz w:val="24"/>
          <w:szCs w:val="24"/>
        </w:rPr>
        <w:t xml:space="preserve"> в разделе «Муниципальные образования района. Зыбинское сельское поселение»</w:t>
      </w:r>
      <w:r w:rsidRPr="00BA7568">
        <w:rPr>
          <w:rFonts w:ascii="Times New Roman" w:eastAsia="Times New Roman" w:hAnsi="Times New Roman" w:cs="Times New Roman"/>
          <w:sz w:val="24"/>
          <w:szCs w:val="24"/>
          <w:lang w:eastAsia="ar-SA"/>
        </w:rPr>
        <w:t>.</w:t>
      </w:r>
    </w:p>
    <w:p w:rsidR="00FE6CBD" w:rsidRPr="00BA7568" w:rsidRDefault="007B6B4E">
      <w:pPr>
        <w:suppressAutoHyphens/>
        <w:spacing w:after="0" w:line="240" w:lineRule="auto"/>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sz w:val="24"/>
          <w:szCs w:val="24"/>
          <w:lang w:eastAsia="ar-SA"/>
        </w:rPr>
        <w:t xml:space="preserve">          4. Контроль за исполнением настоящего постановления оставляю за собой.</w:t>
      </w:r>
    </w:p>
    <w:p w:rsidR="00FE6CBD" w:rsidRPr="00BA7568" w:rsidRDefault="00FE6CBD">
      <w:pPr>
        <w:spacing w:after="0" w:line="282" w:lineRule="atLeast"/>
        <w:rPr>
          <w:rFonts w:ascii="Times New Roman" w:eastAsia="Times New Roman" w:hAnsi="Times New Roman" w:cs="Times New Roman"/>
          <w:b/>
          <w:color w:val="000000"/>
          <w:sz w:val="24"/>
          <w:szCs w:val="24"/>
        </w:rPr>
      </w:pPr>
    </w:p>
    <w:p w:rsidR="00FE6CBD" w:rsidRPr="00BA7568" w:rsidRDefault="00FE6CBD">
      <w:pPr>
        <w:spacing w:after="0" w:line="282" w:lineRule="atLeast"/>
        <w:rPr>
          <w:rFonts w:ascii="Times New Roman" w:hAnsi="Times New Roman" w:cs="Times New Roman"/>
          <w:sz w:val="24"/>
          <w:szCs w:val="24"/>
        </w:rPr>
      </w:pPr>
    </w:p>
    <w:p w:rsidR="00DA60F0" w:rsidRPr="00BA7568" w:rsidRDefault="007049E4" w:rsidP="00DA60F0">
      <w:pPr>
        <w:pStyle w:val="a8"/>
        <w:spacing w:line="237" w:lineRule="auto"/>
        <w:ind w:right="1983"/>
        <w:jc w:val="left"/>
      </w:pPr>
      <w:r w:rsidRPr="00BA7568">
        <w:t xml:space="preserve">Председатель Зыбинского сельского совета– глава </w:t>
      </w:r>
    </w:p>
    <w:p w:rsidR="00DA60F0" w:rsidRPr="00BA7568" w:rsidRDefault="007049E4" w:rsidP="00DA60F0">
      <w:pPr>
        <w:pStyle w:val="a8"/>
        <w:spacing w:line="237" w:lineRule="auto"/>
        <w:ind w:right="1983"/>
        <w:jc w:val="left"/>
        <w:rPr>
          <w:spacing w:val="-2"/>
        </w:rPr>
      </w:pPr>
      <w:r w:rsidRPr="00BA7568">
        <w:t>администрации</w:t>
      </w:r>
      <w:r w:rsidR="00DA60F0" w:rsidRPr="00BA7568">
        <w:t xml:space="preserve"> </w:t>
      </w:r>
      <w:r w:rsidRPr="00BA7568">
        <w:t xml:space="preserve">Зыбинского сельского </w:t>
      </w:r>
      <w:r w:rsidRPr="00BA7568">
        <w:rPr>
          <w:spacing w:val="-2"/>
        </w:rPr>
        <w:t>поселения</w:t>
      </w:r>
      <w:r w:rsidR="00DA60F0" w:rsidRPr="00BA7568">
        <w:rPr>
          <w:spacing w:val="-2"/>
        </w:rPr>
        <w:t xml:space="preserve"> </w:t>
      </w:r>
    </w:p>
    <w:p w:rsidR="007049E4" w:rsidRDefault="00DA60F0" w:rsidP="00131AF5">
      <w:pPr>
        <w:pStyle w:val="a8"/>
        <w:spacing w:line="237" w:lineRule="auto"/>
        <w:ind w:right="1983"/>
        <w:jc w:val="left"/>
      </w:pPr>
      <w:r w:rsidRPr="00BA7568">
        <w:rPr>
          <w:spacing w:val="-2"/>
        </w:rPr>
        <w:t xml:space="preserve">Белогорского района Республики Крым                                    </w:t>
      </w:r>
      <w:proofErr w:type="spellStart"/>
      <w:r w:rsidRPr="00BA7568">
        <w:rPr>
          <w:spacing w:val="-2"/>
        </w:rPr>
        <w:t>Т.А.</w:t>
      </w:r>
      <w:r w:rsidR="007049E4" w:rsidRPr="00BA7568">
        <w:t>Книжник</w:t>
      </w:r>
      <w:proofErr w:type="spellEnd"/>
    </w:p>
    <w:p w:rsidR="00131AF5" w:rsidRDefault="00131AF5" w:rsidP="00131AF5">
      <w:pPr>
        <w:pStyle w:val="a8"/>
        <w:spacing w:line="237" w:lineRule="auto"/>
        <w:ind w:right="1983"/>
        <w:jc w:val="left"/>
      </w:pPr>
      <w:bookmarkStart w:id="1" w:name="_GoBack"/>
      <w:bookmarkEnd w:id="1"/>
    </w:p>
    <w:p w:rsidR="00F76114" w:rsidRPr="00BA7568" w:rsidRDefault="00F76114" w:rsidP="00F76114">
      <w:pPr>
        <w:spacing w:after="0" w:line="240" w:lineRule="auto"/>
        <w:ind w:left="6237"/>
        <w:rPr>
          <w:rFonts w:ascii="Times New Roman" w:hAnsi="Times New Roman" w:cs="Times New Roman"/>
          <w:sz w:val="24"/>
          <w:szCs w:val="24"/>
        </w:rPr>
      </w:pPr>
      <w:r w:rsidRPr="00BA7568">
        <w:rPr>
          <w:rFonts w:ascii="Times New Roman" w:hAnsi="Times New Roman" w:cs="Times New Roman"/>
          <w:sz w:val="24"/>
          <w:szCs w:val="24"/>
        </w:rPr>
        <w:lastRenderedPageBreak/>
        <w:t>Приложение</w:t>
      </w:r>
    </w:p>
    <w:p w:rsidR="00F76114" w:rsidRDefault="00F76114" w:rsidP="00F76114">
      <w:pPr>
        <w:spacing w:after="0" w:line="240" w:lineRule="auto"/>
        <w:ind w:left="6237"/>
        <w:rPr>
          <w:rFonts w:ascii="Times New Roman" w:hAnsi="Times New Roman" w:cs="Times New Roman"/>
          <w:sz w:val="24"/>
          <w:szCs w:val="24"/>
        </w:rPr>
      </w:pPr>
      <w:r w:rsidRPr="00BA7568">
        <w:rPr>
          <w:rFonts w:ascii="Times New Roman" w:hAnsi="Times New Roman" w:cs="Times New Roman"/>
          <w:sz w:val="24"/>
          <w:szCs w:val="24"/>
        </w:rPr>
        <w:t xml:space="preserve">к постановлению администрации Зыбинского сельского поселения от </w:t>
      </w:r>
      <w:r>
        <w:rPr>
          <w:rFonts w:ascii="Times New Roman" w:hAnsi="Times New Roman" w:cs="Times New Roman"/>
          <w:sz w:val="24"/>
          <w:szCs w:val="24"/>
        </w:rPr>
        <w:t>28.11</w:t>
      </w:r>
      <w:r w:rsidRPr="00BA7568">
        <w:rPr>
          <w:rFonts w:ascii="Times New Roman" w:hAnsi="Times New Roman" w:cs="Times New Roman"/>
          <w:sz w:val="24"/>
          <w:szCs w:val="24"/>
        </w:rPr>
        <w:t>.2025 г.</w:t>
      </w:r>
      <w:r w:rsidRPr="00BA7568">
        <w:rPr>
          <w:sz w:val="24"/>
          <w:szCs w:val="24"/>
        </w:rPr>
        <w:t xml:space="preserve"> </w:t>
      </w:r>
      <w:r w:rsidRPr="00BA7568">
        <w:rPr>
          <w:rFonts w:ascii="Times New Roman" w:hAnsi="Times New Roman" w:cs="Times New Roman"/>
          <w:sz w:val="24"/>
          <w:szCs w:val="24"/>
        </w:rPr>
        <w:t>№</w:t>
      </w:r>
      <w:r>
        <w:rPr>
          <w:rFonts w:ascii="Times New Roman" w:hAnsi="Times New Roman" w:cs="Times New Roman"/>
          <w:sz w:val="24"/>
          <w:szCs w:val="24"/>
        </w:rPr>
        <w:t xml:space="preserve"> 193</w:t>
      </w:r>
    </w:p>
    <w:p w:rsidR="00F76114" w:rsidRDefault="00F76114" w:rsidP="00F76114">
      <w:pPr>
        <w:spacing w:after="0" w:line="240" w:lineRule="auto"/>
        <w:ind w:left="6237"/>
        <w:rPr>
          <w:rFonts w:ascii="Times New Roman" w:hAnsi="Times New Roman" w:cs="Times New Roman"/>
          <w:b/>
          <w:sz w:val="24"/>
          <w:szCs w:val="24"/>
        </w:rPr>
      </w:pPr>
    </w:p>
    <w:p w:rsidR="00FE6CBD" w:rsidRPr="00BA7568" w:rsidRDefault="007B6B4E">
      <w:pPr>
        <w:spacing w:after="0"/>
        <w:jc w:val="center"/>
        <w:rPr>
          <w:rFonts w:ascii="Times New Roman" w:hAnsi="Times New Roman" w:cs="Times New Roman"/>
          <w:b/>
          <w:sz w:val="24"/>
          <w:szCs w:val="24"/>
        </w:rPr>
      </w:pPr>
      <w:r w:rsidRPr="00BA7568">
        <w:rPr>
          <w:rFonts w:ascii="Times New Roman" w:hAnsi="Times New Roman" w:cs="Times New Roman"/>
          <w:b/>
          <w:sz w:val="24"/>
          <w:szCs w:val="24"/>
        </w:rPr>
        <w:t>ПРОГРАММА</w:t>
      </w:r>
    </w:p>
    <w:p w:rsidR="00FE6CBD" w:rsidRPr="00BA7568" w:rsidRDefault="007B6B4E">
      <w:pPr>
        <w:spacing w:after="0"/>
        <w:jc w:val="center"/>
        <w:rPr>
          <w:rFonts w:ascii="Times New Roman" w:hAnsi="Times New Roman" w:cs="Times New Roman"/>
          <w:b/>
          <w:sz w:val="24"/>
          <w:szCs w:val="24"/>
        </w:rPr>
      </w:pPr>
      <w:r w:rsidRPr="00BA7568">
        <w:rPr>
          <w:rFonts w:ascii="Times New Roman" w:hAnsi="Times New Roman" w:cs="Times New Roman"/>
          <w:b/>
          <w:sz w:val="24"/>
          <w:szCs w:val="24"/>
        </w:rPr>
        <w:t>профилактики рисков причинения вреда (ущерба) охраняемым законом ценностям при осуществлении муниципального жилищного контроля на территории Зыбинского сельского поселения на 2026 год</w:t>
      </w:r>
    </w:p>
    <w:p w:rsidR="00FE6CBD" w:rsidRPr="00BA7568" w:rsidRDefault="00FE6CBD">
      <w:pPr>
        <w:suppressAutoHyphens/>
        <w:autoSpaceDE w:val="0"/>
        <w:snapToGrid w:val="0"/>
        <w:spacing w:after="0" w:line="228" w:lineRule="auto"/>
        <w:jc w:val="both"/>
        <w:rPr>
          <w:rFonts w:ascii="Times New Roman" w:hAnsi="Times New Roman" w:cs="Times New Roman"/>
          <w:sz w:val="24"/>
          <w:szCs w:val="24"/>
        </w:rPr>
      </w:pPr>
    </w:p>
    <w:p w:rsidR="00FE6CBD" w:rsidRPr="00BA7568" w:rsidRDefault="007B6B4E">
      <w:pPr>
        <w:spacing w:after="0"/>
        <w:ind w:left="530" w:right="601" w:firstLine="890"/>
        <w:jc w:val="center"/>
        <w:rPr>
          <w:rFonts w:ascii="Times New Roman" w:eastAsia="Times New Roman" w:hAnsi="Times New Roman" w:cs="Times New Roman"/>
          <w:b/>
          <w:color w:val="000000"/>
          <w:sz w:val="24"/>
          <w:szCs w:val="24"/>
        </w:rPr>
      </w:pPr>
      <w:r w:rsidRPr="00BA7568">
        <w:rPr>
          <w:rFonts w:ascii="Times New Roman" w:eastAsia="Times New Roman" w:hAnsi="Times New Roman" w:cs="Times New Roman"/>
          <w:b/>
          <w:color w:val="000000"/>
          <w:sz w:val="24"/>
          <w:szCs w:val="24"/>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w:t>
      </w:r>
    </w:p>
    <w:p w:rsidR="00FE6CBD" w:rsidRPr="00BA7568" w:rsidRDefault="007B6B4E">
      <w:pPr>
        <w:spacing w:before="4" w:after="0"/>
        <w:ind w:left="365"/>
        <w:jc w:val="center"/>
        <w:rPr>
          <w:rFonts w:ascii="Times New Roman" w:eastAsia="Times New Roman" w:hAnsi="Times New Roman" w:cs="Times New Roman"/>
          <w:b/>
          <w:color w:val="000000"/>
          <w:sz w:val="24"/>
          <w:szCs w:val="24"/>
        </w:rPr>
      </w:pPr>
      <w:r w:rsidRPr="00BA7568">
        <w:rPr>
          <w:rFonts w:ascii="Times New Roman" w:eastAsia="Times New Roman" w:hAnsi="Times New Roman" w:cs="Times New Roman"/>
          <w:b/>
          <w:color w:val="000000"/>
          <w:sz w:val="24"/>
          <w:szCs w:val="24"/>
        </w:rPr>
        <w:t>проблем, на решение которых направлена программа профилактики</w:t>
      </w:r>
    </w:p>
    <w:p w:rsidR="00FE6CBD" w:rsidRPr="00BA7568" w:rsidRDefault="00FE6CBD">
      <w:pPr>
        <w:spacing w:before="8" w:after="0" w:line="240" w:lineRule="auto"/>
        <w:jc w:val="center"/>
        <w:rPr>
          <w:rFonts w:ascii="Times New Roman" w:eastAsia="Times New Roman" w:hAnsi="Times New Roman" w:cs="Times New Roman"/>
          <w:b/>
          <w:sz w:val="24"/>
          <w:szCs w:val="24"/>
        </w:rPr>
      </w:pPr>
    </w:p>
    <w:p w:rsidR="00FE6CBD" w:rsidRPr="00BA7568" w:rsidRDefault="007B6B4E">
      <w:pPr>
        <w:spacing w:after="0" w:line="240" w:lineRule="auto"/>
        <w:ind w:firstLine="720"/>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 xml:space="preserve">Настоящая программа разработана в соответствии со статьей 44 Федерального закона от 31 июля 2021г. </w:t>
      </w:r>
      <w:r w:rsidRPr="00BA7568">
        <w:rPr>
          <w:rFonts w:ascii="Times New Roman" w:eastAsia="Segoe UI Symbol" w:hAnsi="Times New Roman" w:cs="Times New Roman"/>
          <w:color w:val="000000"/>
          <w:sz w:val="24"/>
          <w:szCs w:val="24"/>
        </w:rPr>
        <w:t>№</w:t>
      </w:r>
      <w:r w:rsidRPr="00BA7568">
        <w:rPr>
          <w:rFonts w:ascii="Times New Roman" w:eastAsia="Times New Roman" w:hAnsi="Times New Roman" w:cs="Times New Roman"/>
          <w:color w:val="000000"/>
          <w:sz w:val="24"/>
          <w:szCs w:val="24"/>
        </w:rPr>
        <w:t xml:space="preserve">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2021г. </w:t>
      </w:r>
      <w:r w:rsidRPr="00BA7568">
        <w:rPr>
          <w:rFonts w:ascii="Times New Roman" w:eastAsia="Segoe UI Symbol" w:hAnsi="Times New Roman" w:cs="Times New Roman"/>
          <w:color w:val="000000"/>
          <w:sz w:val="24"/>
          <w:szCs w:val="24"/>
        </w:rPr>
        <w:t>№</w:t>
      </w:r>
      <w:r w:rsidRPr="00BA7568">
        <w:rPr>
          <w:rFonts w:ascii="Times New Roman" w:eastAsia="Times New Roman" w:hAnsi="Times New Roman" w:cs="Times New Roman"/>
          <w:color w:val="000000"/>
          <w:sz w:val="24"/>
          <w:szCs w:val="24"/>
        </w:rPr>
        <w:t xml:space="preserve"> 990 «Об утверждении Правил разработки и утверждения контрольными(надзорными)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вреда(ущерба) охраняемым законом ценностям при осуществлении муниципального жилищного контроля на территории</w:t>
      </w:r>
      <w:r w:rsidRPr="00BA7568">
        <w:rPr>
          <w:rFonts w:ascii="Times New Roman" w:eastAsia="Times New Roman" w:hAnsi="Times New Roman" w:cs="Times New Roman"/>
          <w:sz w:val="24"/>
          <w:szCs w:val="24"/>
        </w:rPr>
        <w:t xml:space="preserve"> </w:t>
      </w:r>
      <w:r w:rsidRPr="00BA7568">
        <w:rPr>
          <w:rFonts w:ascii="Times New Roman" w:eastAsia="Times New Roman" w:hAnsi="Times New Roman" w:cs="Times New Roman"/>
          <w:color w:val="000000"/>
          <w:sz w:val="24"/>
          <w:szCs w:val="24"/>
        </w:rPr>
        <w:t xml:space="preserve">Зыбинского сельского поселения Белогорского района Республики Крым. </w:t>
      </w:r>
    </w:p>
    <w:p w:rsidR="00FE6CBD" w:rsidRPr="00BA7568" w:rsidRDefault="007B6B4E">
      <w:pPr>
        <w:spacing w:after="0" w:line="240" w:lineRule="auto"/>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 xml:space="preserve">          В период с 01.01.2025 года по 30.11.2025 года администрацией Зыбинского сельского поселения Белогорского района Республики Крым (далее – администрация, Контрольный орган) проверки в рамках муниципального жилищного контроля не проводились, ввиду отсутствия оснований для их проведения, установленных пунктом 4.1.3. Положения о муниципальном жилищном</w:t>
      </w:r>
    </w:p>
    <w:p w:rsidR="00FE6CBD" w:rsidRPr="00BA7568" w:rsidRDefault="007B6B4E">
      <w:pPr>
        <w:spacing w:after="0" w:line="240" w:lineRule="auto"/>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контроле на территории Зыбинского сельского поселения Белогорского района Республики Крым.</w:t>
      </w:r>
    </w:p>
    <w:p w:rsidR="00FE6CBD" w:rsidRPr="00BA7568" w:rsidRDefault="007B6B4E">
      <w:pPr>
        <w:spacing w:after="0" w:line="240" w:lineRule="auto"/>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 xml:space="preserve">          В период 2025 года, администрацией проведены следующие профилактические мероприятия, предусмотренные программой профилактики рисков причинения вреда (ущерба) охраняемым законом ценностям при осуществлении муниципального контроля на 2025 год:</w:t>
      </w:r>
    </w:p>
    <w:p w:rsidR="00FE6CBD" w:rsidRPr="00BA7568" w:rsidRDefault="007B6B4E">
      <w:pPr>
        <w:spacing w:after="0" w:line="240" w:lineRule="auto"/>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 xml:space="preserve">           -  информирование;</w:t>
      </w:r>
    </w:p>
    <w:p w:rsidR="00FE6CBD" w:rsidRPr="00BA7568" w:rsidRDefault="007B6B4E">
      <w:pPr>
        <w:spacing w:after="0" w:line="240" w:lineRule="auto"/>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 xml:space="preserve">           -  обобщение правоприменительной практики за 2024 год;</w:t>
      </w:r>
    </w:p>
    <w:p w:rsidR="00FE6CBD" w:rsidRPr="00BA7568" w:rsidRDefault="007B6B4E">
      <w:pPr>
        <w:spacing w:after="0" w:line="240" w:lineRule="auto"/>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 xml:space="preserve">           -  профилактический визит.</w:t>
      </w:r>
    </w:p>
    <w:p w:rsidR="00FE6CBD" w:rsidRPr="00BA7568" w:rsidRDefault="007B6B4E">
      <w:pPr>
        <w:spacing w:after="0" w:line="240" w:lineRule="auto"/>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 xml:space="preserve">          Исходя из приведенных данных о профилактической работе администрации в 2025 году, в 2026 году следует уделить особое внимание таким профилактическим направлениям, как: профилактический визит, консультирование, информирование.</w:t>
      </w:r>
    </w:p>
    <w:p w:rsidR="00FE6CBD" w:rsidRPr="00BA7568" w:rsidRDefault="007B6B4E">
      <w:pPr>
        <w:spacing w:after="0" w:line="240" w:lineRule="auto"/>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 xml:space="preserve">          В период 2025 года при проведении указанных профилактических мероприятий, нарушения не выявлялись, предостережения не объявлялись.</w:t>
      </w:r>
    </w:p>
    <w:p w:rsidR="00FE6CBD" w:rsidRPr="00BA7568" w:rsidRDefault="007B6B4E">
      <w:pPr>
        <w:spacing w:after="0" w:line="240" w:lineRule="auto"/>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 xml:space="preserve">          Основной целью реализации данной программы, является повышение уровня правовой грамотности контролируемых лиц и предотвращение нарушений с их стороны.</w:t>
      </w:r>
    </w:p>
    <w:p w:rsidR="00FE6CBD" w:rsidRPr="00BA7568" w:rsidRDefault="007B6B4E">
      <w:pPr>
        <w:spacing w:after="0" w:line="240" w:lineRule="auto"/>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 xml:space="preserve">          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 мотивирующей контролируемых лиц к их соблюдению.</w:t>
      </w:r>
    </w:p>
    <w:p w:rsidR="00FE6CBD" w:rsidRPr="00BA7568" w:rsidRDefault="007B6B4E">
      <w:pPr>
        <w:spacing w:after="0" w:line="240" w:lineRule="auto"/>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lastRenderedPageBreak/>
        <w:t xml:space="preserve">          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 снизив контрольную и административную нагрузку на бизнес.</w:t>
      </w:r>
    </w:p>
    <w:p w:rsidR="00FE6CBD" w:rsidRPr="00BA7568" w:rsidRDefault="007B6B4E">
      <w:pPr>
        <w:spacing w:after="0" w:line="240" w:lineRule="auto"/>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 xml:space="preserve">          Программа профилактики направлена на предотвращение совершения нарушений подконтрольными субъектами, в этой связи, администрацией разработан следующий комплекс профилактических мероприятий на 2025 год, приведенный в разделе 3 настоящей Программы.</w:t>
      </w:r>
    </w:p>
    <w:p w:rsidR="00FE6CBD" w:rsidRPr="00BA7568" w:rsidRDefault="00FE6CBD">
      <w:pPr>
        <w:spacing w:after="0" w:line="240" w:lineRule="auto"/>
        <w:jc w:val="both"/>
        <w:rPr>
          <w:rFonts w:ascii="Times New Roman" w:eastAsia="Times New Roman" w:hAnsi="Times New Roman" w:cs="Times New Roman"/>
          <w:color w:val="000000"/>
          <w:sz w:val="24"/>
          <w:szCs w:val="24"/>
        </w:rPr>
      </w:pPr>
    </w:p>
    <w:p w:rsidR="00FE6CBD" w:rsidRPr="00BA7568" w:rsidRDefault="007B6B4E">
      <w:pPr>
        <w:spacing w:after="0" w:line="240" w:lineRule="auto"/>
        <w:jc w:val="both"/>
        <w:rPr>
          <w:rFonts w:ascii="Times New Roman" w:eastAsia="Times New Roman" w:hAnsi="Times New Roman" w:cs="Times New Roman"/>
          <w:b/>
          <w:bCs/>
          <w:sz w:val="24"/>
          <w:szCs w:val="24"/>
        </w:rPr>
      </w:pPr>
      <w:r w:rsidRPr="00BA7568">
        <w:rPr>
          <w:rFonts w:ascii="Times New Roman" w:eastAsia="Times New Roman" w:hAnsi="Times New Roman" w:cs="Times New Roman"/>
          <w:b/>
          <w:bCs/>
          <w:iCs/>
          <w:sz w:val="24"/>
          <w:szCs w:val="24"/>
        </w:rPr>
        <w:t xml:space="preserve">                         Раздел</w:t>
      </w:r>
      <w:r w:rsidRPr="00BA7568">
        <w:rPr>
          <w:rFonts w:ascii="Times New Roman" w:eastAsia="Times New Roman" w:hAnsi="Times New Roman" w:cs="Times New Roman"/>
          <w:b/>
          <w:bCs/>
          <w:sz w:val="24"/>
          <w:szCs w:val="24"/>
        </w:rPr>
        <w:t xml:space="preserve"> 2. Цели и задачи реализации программы профилактики</w:t>
      </w:r>
    </w:p>
    <w:p w:rsidR="00FE6CBD" w:rsidRPr="00BA7568" w:rsidRDefault="00FE6CBD">
      <w:pPr>
        <w:spacing w:after="0" w:line="240" w:lineRule="auto"/>
        <w:jc w:val="both"/>
        <w:rPr>
          <w:rFonts w:ascii="Times New Roman" w:eastAsia="Times New Roman" w:hAnsi="Times New Roman" w:cs="Times New Roman"/>
          <w:b/>
          <w:bCs/>
          <w:color w:val="000000"/>
          <w:sz w:val="24"/>
          <w:szCs w:val="24"/>
          <w:shd w:val="clear" w:color="auto" w:fill="FFFF00"/>
        </w:rPr>
      </w:pPr>
    </w:p>
    <w:p w:rsidR="00FE6CBD" w:rsidRPr="00BA7568" w:rsidRDefault="007B6B4E">
      <w:pPr>
        <w:spacing w:after="0"/>
        <w:jc w:val="both"/>
        <w:rPr>
          <w:rFonts w:ascii="Times New Roman" w:eastAsia="Times New Roman" w:hAnsi="Times New Roman" w:cs="Times New Roman"/>
          <w:b/>
          <w:bCs/>
          <w:color w:val="000000"/>
          <w:sz w:val="24"/>
          <w:szCs w:val="24"/>
        </w:rPr>
      </w:pPr>
      <w:r w:rsidRPr="00BA7568">
        <w:rPr>
          <w:rFonts w:ascii="Times New Roman" w:eastAsia="Times New Roman" w:hAnsi="Times New Roman" w:cs="Times New Roman"/>
          <w:b/>
          <w:bCs/>
          <w:color w:val="000000"/>
          <w:sz w:val="24"/>
          <w:szCs w:val="24"/>
        </w:rPr>
        <w:t xml:space="preserve">           Целями программы профилактики являются:</w:t>
      </w:r>
    </w:p>
    <w:p w:rsidR="00FE6CBD" w:rsidRPr="00BA7568" w:rsidRDefault="007B6B4E">
      <w:pPr>
        <w:spacing w:after="0"/>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 xml:space="preserve">           а) предупреждение нарушений подконтрольными субъектами обязательных требований, включая устранение причин, факторов и условий, способствующих возможному нарушению обязательных требований;</w:t>
      </w:r>
    </w:p>
    <w:p w:rsidR="00FE6CBD" w:rsidRPr="00BA7568" w:rsidRDefault="007B6B4E">
      <w:pPr>
        <w:spacing w:after="0"/>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 xml:space="preserve">          б) снижение административной нагрузки на подконтрольные субъекты;</w:t>
      </w:r>
    </w:p>
    <w:p w:rsidR="00FE6CBD" w:rsidRPr="00BA7568" w:rsidRDefault="007B6B4E">
      <w:pPr>
        <w:spacing w:after="0"/>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 xml:space="preserve">          в) создание мотивации к добросовестному поведению подконтрольных субъектов;</w:t>
      </w:r>
    </w:p>
    <w:p w:rsidR="00FE6CBD" w:rsidRPr="00BA7568" w:rsidRDefault="007B6B4E">
      <w:pPr>
        <w:spacing w:after="0"/>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 xml:space="preserve">          г) снижение уровня вреда (ущерба), причиняемого охраняемым законом ценностям.</w:t>
      </w:r>
    </w:p>
    <w:p w:rsidR="00FE6CBD" w:rsidRPr="00BA7568" w:rsidRDefault="00FE6CBD">
      <w:pPr>
        <w:spacing w:after="0"/>
        <w:jc w:val="both"/>
        <w:rPr>
          <w:rFonts w:ascii="Times New Roman" w:eastAsia="Times New Roman" w:hAnsi="Times New Roman" w:cs="Times New Roman"/>
          <w:color w:val="000000"/>
          <w:sz w:val="24"/>
          <w:szCs w:val="24"/>
        </w:rPr>
      </w:pPr>
    </w:p>
    <w:p w:rsidR="00FE6CBD" w:rsidRPr="00BA7568" w:rsidRDefault="007B6B4E">
      <w:pPr>
        <w:spacing w:after="0"/>
        <w:jc w:val="both"/>
        <w:rPr>
          <w:rFonts w:ascii="Times New Roman" w:eastAsia="Times New Roman" w:hAnsi="Times New Roman" w:cs="Times New Roman"/>
          <w:b/>
          <w:bCs/>
          <w:color w:val="000000"/>
          <w:sz w:val="24"/>
          <w:szCs w:val="24"/>
        </w:rPr>
      </w:pPr>
      <w:r w:rsidRPr="00BA7568">
        <w:rPr>
          <w:rFonts w:ascii="Times New Roman" w:eastAsia="Times New Roman" w:hAnsi="Times New Roman" w:cs="Times New Roman"/>
          <w:color w:val="000000"/>
          <w:sz w:val="24"/>
          <w:szCs w:val="24"/>
        </w:rPr>
        <w:t xml:space="preserve">          </w:t>
      </w:r>
      <w:r w:rsidRPr="00BA7568">
        <w:rPr>
          <w:rFonts w:ascii="Times New Roman" w:eastAsia="Times New Roman" w:hAnsi="Times New Roman" w:cs="Times New Roman"/>
          <w:b/>
          <w:bCs/>
          <w:color w:val="000000"/>
          <w:sz w:val="24"/>
          <w:szCs w:val="24"/>
        </w:rPr>
        <w:t>Задачами программы профилактики являются:</w:t>
      </w:r>
    </w:p>
    <w:p w:rsidR="00FE6CBD" w:rsidRPr="00BA7568" w:rsidRDefault="007B6B4E">
      <w:pPr>
        <w:spacing w:after="0"/>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 xml:space="preserve">         а) укрепление системы профилактики нарушений обязательных требований;</w:t>
      </w:r>
    </w:p>
    <w:p w:rsidR="00FE6CBD" w:rsidRPr="00BA7568" w:rsidRDefault="007B6B4E">
      <w:pPr>
        <w:spacing w:after="0"/>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 xml:space="preserve">         б) выявление причин, факторов и условий, способствующих нарушению обязательных требований; организация и реализация мероприятий, направленных на их устранение;</w:t>
      </w:r>
    </w:p>
    <w:p w:rsidR="00FE6CBD" w:rsidRPr="00BA7568" w:rsidRDefault="007B6B4E">
      <w:pPr>
        <w:spacing w:after="0"/>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 xml:space="preserve">         в) повышение правосознания и правовой культуры подконтрольных субъектов.</w:t>
      </w:r>
    </w:p>
    <w:p w:rsidR="00FE6CBD" w:rsidRPr="00BA7568" w:rsidRDefault="00FE6CBD">
      <w:pPr>
        <w:spacing w:after="0" w:line="240" w:lineRule="auto"/>
        <w:rPr>
          <w:rFonts w:ascii="Times New Roman" w:eastAsia="Times New Roman" w:hAnsi="Times New Roman" w:cs="Times New Roman"/>
          <w:i/>
          <w:sz w:val="24"/>
          <w:szCs w:val="24"/>
        </w:rPr>
      </w:pPr>
    </w:p>
    <w:p w:rsidR="00FE6CBD" w:rsidRPr="00BA7568" w:rsidRDefault="007B6B4E">
      <w:pPr>
        <w:spacing w:after="0" w:line="240" w:lineRule="auto"/>
        <w:jc w:val="both"/>
        <w:rPr>
          <w:rFonts w:ascii="Times New Roman" w:eastAsia="Times New Roman" w:hAnsi="Times New Roman" w:cs="Times New Roman"/>
          <w:b/>
          <w:bCs/>
          <w:iCs/>
          <w:sz w:val="24"/>
          <w:szCs w:val="24"/>
        </w:rPr>
      </w:pPr>
      <w:r w:rsidRPr="00BA7568">
        <w:rPr>
          <w:rFonts w:ascii="Times New Roman" w:eastAsia="Times New Roman" w:hAnsi="Times New Roman" w:cs="Times New Roman"/>
          <w:b/>
          <w:bCs/>
          <w:iCs/>
          <w:sz w:val="24"/>
          <w:szCs w:val="24"/>
        </w:rPr>
        <w:t xml:space="preserve">          Раздел 3. Перечень профилактических мероприятий, сроки </w:t>
      </w:r>
      <w:r w:rsidR="00F76114">
        <w:rPr>
          <w:rFonts w:ascii="Times New Roman" w:eastAsia="Times New Roman" w:hAnsi="Times New Roman" w:cs="Times New Roman"/>
          <w:b/>
          <w:bCs/>
          <w:iCs/>
          <w:sz w:val="24"/>
          <w:szCs w:val="24"/>
        </w:rPr>
        <w:t>(периодичность) их проведения:</w:t>
      </w:r>
    </w:p>
    <w:p w:rsidR="00FE6CBD" w:rsidRPr="00F76114" w:rsidRDefault="00FE6CBD">
      <w:pPr>
        <w:spacing w:before="2" w:after="0" w:line="240" w:lineRule="auto"/>
        <w:rPr>
          <w:rFonts w:ascii="Times New Roman" w:eastAsia="Times New Roman" w:hAnsi="Times New Roman" w:cs="Times New Roman"/>
          <w:sz w:val="24"/>
          <w:szCs w:val="24"/>
        </w:rPr>
      </w:pPr>
    </w:p>
    <w:tbl>
      <w:tblPr>
        <w:tblW w:w="0" w:type="auto"/>
        <w:tblInd w:w="108" w:type="dxa"/>
        <w:tblCellMar>
          <w:left w:w="10" w:type="dxa"/>
          <w:right w:w="10" w:type="dxa"/>
        </w:tblCellMar>
        <w:tblLook w:val="04A0" w:firstRow="1" w:lastRow="0" w:firstColumn="1" w:lastColumn="0" w:noHBand="0" w:noVBand="1"/>
      </w:tblPr>
      <w:tblGrid>
        <w:gridCol w:w="563"/>
        <w:gridCol w:w="2296"/>
        <w:gridCol w:w="4718"/>
        <w:gridCol w:w="2169"/>
      </w:tblGrid>
      <w:tr w:rsidR="00FE6CBD" w:rsidRPr="00BA7568">
        <w:tc>
          <w:tcPr>
            <w:tcW w:w="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6CBD" w:rsidRPr="00BA7568" w:rsidRDefault="007B6B4E">
            <w:pPr>
              <w:spacing w:after="0"/>
              <w:jc w:val="both"/>
              <w:rPr>
                <w:rFonts w:ascii="Times New Roman" w:eastAsia="Times New Roman" w:hAnsi="Times New Roman" w:cs="Times New Roman"/>
                <w:b/>
                <w:sz w:val="24"/>
                <w:szCs w:val="24"/>
              </w:rPr>
            </w:pPr>
            <w:r w:rsidRPr="00BA7568">
              <w:rPr>
                <w:rFonts w:ascii="Times New Roman" w:eastAsia="Segoe UI Symbol" w:hAnsi="Times New Roman" w:cs="Times New Roman"/>
                <w:b/>
                <w:color w:val="000000"/>
                <w:sz w:val="24"/>
                <w:szCs w:val="24"/>
              </w:rPr>
              <w:t>№</w:t>
            </w:r>
            <w:r w:rsidRPr="00BA7568">
              <w:rPr>
                <w:rFonts w:ascii="Times New Roman" w:eastAsia="Times New Roman" w:hAnsi="Times New Roman" w:cs="Times New Roman"/>
                <w:b/>
                <w:color w:val="000000"/>
                <w:sz w:val="24"/>
                <w:szCs w:val="24"/>
              </w:rPr>
              <w:t xml:space="preserve"> </w:t>
            </w:r>
            <w:proofErr w:type="gramStart"/>
            <w:r w:rsidRPr="00BA7568">
              <w:rPr>
                <w:rFonts w:ascii="Times New Roman" w:eastAsia="Times New Roman" w:hAnsi="Times New Roman" w:cs="Times New Roman"/>
                <w:b/>
                <w:color w:val="000000"/>
                <w:sz w:val="24"/>
                <w:szCs w:val="24"/>
              </w:rPr>
              <w:t>п</w:t>
            </w:r>
            <w:proofErr w:type="gramEnd"/>
            <w:r w:rsidRPr="00BA7568">
              <w:rPr>
                <w:rFonts w:ascii="Times New Roman" w:eastAsia="Times New Roman" w:hAnsi="Times New Roman" w:cs="Times New Roman"/>
                <w:b/>
                <w:color w:val="000000"/>
                <w:sz w:val="24"/>
                <w:szCs w:val="24"/>
              </w:rPr>
              <w:t>/п</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6CBD" w:rsidRPr="00BA7568" w:rsidRDefault="007B6B4E">
            <w:pPr>
              <w:spacing w:after="0"/>
              <w:jc w:val="both"/>
              <w:rPr>
                <w:rFonts w:ascii="Times New Roman" w:eastAsia="Times New Roman" w:hAnsi="Times New Roman" w:cs="Times New Roman"/>
                <w:b/>
                <w:sz w:val="24"/>
                <w:szCs w:val="24"/>
              </w:rPr>
            </w:pPr>
            <w:r w:rsidRPr="00BA7568">
              <w:rPr>
                <w:rFonts w:ascii="Times New Roman" w:eastAsia="Times New Roman" w:hAnsi="Times New Roman" w:cs="Times New Roman"/>
                <w:b/>
                <w:color w:val="000000"/>
                <w:sz w:val="24"/>
                <w:szCs w:val="24"/>
              </w:rPr>
              <w:t>Наименование мероприятия</w:t>
            </w: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6CBD" w:rsidRPr="00BA7568" w:rsidRDefault="007B6B4E">
            <w:pPr>
              <w:spacing w:after="0"/>
              <w:jc w:val="both"/>
              <w:rPr>
                <w:rFonts w:ascii="Times New Roman" w:eastAsia="Times New Roman" w:hAnsi="Times New Roman" w:cs="Times New Roman"/>
                <w:b/>
                <w:sz w:val="24"/>
                <w:szCs w:val="24"/>
              </w:rPr>
            </w:pPr>
            <w:r w:rsidRPr="00BA7568">
              <w:rPr>
                <w:rFonts w:ascii="Times New Roman" w:eastAsia="Times New Roman" w:hAnsi="Times New Roman" w:cs="Times New Roman"/>
                <w:b/>
                <w:color w:val="000000"/>
                <w:sz w:val="24"/>
                <w:szCs w:val="24"/>
              </w:rPr>
              <w:t>Срок (периодичность) проведения</w:t>
            </w:r>
          </w:p>
        </w:tc>
        <w:tc>
          <w:tcPr>
            <w:tcW w:w="3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6CBD" w:rsidRPr="00BA7568" w:rsidRDefault="007B6B4E">
            <w:pPr>
              <w:spacing w:after="0"/>
              <w:jc w:val="both"/>
              <w:rPr>
                <w:rFonts w:ascii="Times New Roman" w:eastAsia="Times New Roman" w:hAnsi="Times New Roman" w:cs="Times New Roman"/>
                <w:b/>
                <w:sz w:val="24"/>
                <w:szCs w:val="24"/>
              </w:rPr>
            </w:pPr>
            <w:r w:rsidRPr="00BA7568">
              <w:rPr>
                <w:rFonts w:ascii="Times New Roman" w:eastAsia="Times New Roman" w:hAnsi="Times New Roman" w:cs="Times New Roman"/>
                <w:b/>
                <w:color w:val="000000"/>
                <w:sz w:val="24"/>
                <w:szCs w:val="24"/>
              </w:rPr>
              <w:t xml:space="preserve">Структурное подразделение, либо должностное лицо администрации, ответственное за реализацию программы профилактики </w:t>
            </w:r>
          </w:p>
        </w:tc>
      </w:tr>
      <w:tr w:rsidR="00FE6CBD" w:rsidRPr="00BA7568">
        <w:tc>
          <w:tcPr>
            <w:tcW w:w="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6CBD" w:rsidRPr="00BA7568" w:rsidRDefault="007B6B4E">
            <w:pPr>
              <w:spacing w:after="0"/>
              <w:jc w:val="both"/>
              <w:rPr>
                <w:rFonts w:ascii="Times New Roman" w:eastAsia="Times New Roman" w:hAnsi="Times New Roman" w:cs="Times New Roman"/>
                <w:sz w:val="24"/>
                <w:szCs w:val="24"/>
              </w:rPr>
            </w:pPr>
            <w:r w:rsidRPr="00BA7568">
              <w:rPr>
                <w:rFonts w:ascii="Times New Roman" w:eastAsia="Times New Roman" w:hAnsi="Times New Roman" w:cs="Times New Roman"/>
                <w:color w:val="000000"/>
                <w:sz w:val="24"/>
                <w:szCs w:val="24"/>
              </w:rPr>
              <w:t>1</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6CBD" w:rsidRPr="00BA7568" w:rsidRDefault="007B6B4E">
            <w:pPr>
              <w:spacing w:after="0"/>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Информирование</w:t>
            </w:r>
          </w:p>
          <w:p w:rsidR="00FE6CBD" w:rsidRPr="00BA7568" w:rsidRDefault="007B6B4E">
            <w:pPr>
              <w:spacing w:after="0" w:line="240" w:lineRule="auto"/>
              <w:jc w:val="both"/>
              <w:rPr>
                <w:rFonts w:ascii="Times New Roman" w:eastAsia="Times New Roman" w:hAnsi="Times New Roman" w:cs="Times New Roman"/>
                <w:sz w:val="24"/>
                <w:szCs w:val="24"/>
              </w:rPr>
            </w:pPr>
            <w:r w:rsidRPr="00BA7568">
              <w:rPr>
                <w:rFonts w:ascii="Times New Roman" w:eastAsia="Times New Roman" w:hAnsi="Times New Roman" w:cs="Times New Roman"/>
                <w:sz w:val="24"/>
                <w:szCs w:val="24"/>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w:t>
            </w:r>
            <w:r w:rsidRPr="00BA7568">
              <w:rPr>
                <w:rFonts w:ascii="Times New Roman" w:eastAsia="Times New Roman" w:hAnsi="Times New Roman" w:cs="Times New Roman"/>
                <w:sz w:val="24"/>
                <w:szCs w:val="24"/>
              </w:rPr>
              <w:lastRenderedPageBreak/>
              <w:t xml:space="preserve">посредством размещения сведений, определенных частью 3 статьи 46 Федерального закона </w:t>
            </w:r>
            <w:r w:rsidRPr="00BA7568">
              <w:rPr>
                <w:rFonts w:ascii="Times New Roman" w:eastAsia="Segoe UI Symbol" w:hAnsi="Times New Roman" w:cs="Times New Roman"/>
                <w:sz w:val="24"/>
                <w:szCs w:val="24"/>
              </w:rPr>
              <w:t>№</w:t>
            </w:r>
            <w:r w:rsidRPr="00BA7568">
              <w:rPr>
                <w:rFonts w:ascii="Times New Roman" w:eastAsia="Times New Roman" w:hAnsi="Times New Roman" w:cs="Times New Roman"/>
                <w:sz w:val="24"/>
                <w:szCs w:val="24"/>
              </w:rPr>
              <w:t xml:space="preserve">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6CBD" w:rsidRPr="00BA7568" w:rsidRDefault="007B6B4E">
            <w:pPr>
              <w:spacing w:after="0"/>
              <w:jc w:val="both"/>
              <w:rPr>
                <w:rFonts w:ascii="Times New Roman" w:eastAsia="Times New Roman" w:hAnsi="Times New Roman" w:cs="Times New Roman"/>
                <w:sz w:val="24"/>
                <w:szCs w:val="24"/>
              </w:rPr>
            </w:pPr>
            <w:r w:rsidRPr="00BA7568">
              <w:rPr>
                <w:rFonts w:ascii="Times New Roman" w:eastAsia="Times New Roman" w:hAnsi="Times New Roman" w:cs="Times New Roman"/>
                <w:color w:val="000000"/>
                <w:sz w:val="24"/>
                <w:szCs w:val="24"/>
              </w:rPr>
              <w:lastRenderedPageBreak/>
              <w:t>Постоянно</w:t>
            </w:r>
          </w:p>
        </w:tc>
        <w:tc>
          <w:tcPr>
            <w:tcW w:w="3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6CBD" w:rsidRPr="00BA7568" w:rsidRDefault="00392488" w:rsidP="00392488">
            <w:pPr>
              <w:pStyle w:val="TableParagraph"/>
              <w:ind w:right="121"/>
              <w:rPr>
                <w:sz w:val="24"/>
                <w:szCs w:val="24"/>
                <w:highlight w:val="yellow"/>
              </w:rPr>
            </w:pPr>
            <w:r w:rsidRPr="00BA7568">
              <w:rPr>
                <w:spacing w:val="-2"/>
                <w:sz w:val="24"/>
                <w:szCs w:val="24"/>
              </w:rPr>
              <w:t xml:space="preserve">Специалист </w:t>
            </w:r>
            <w:r w:rsidRPr="00BA7568">
              <w:rPr>
                <w:sz w:val="24"/>
                <w:szCs w:val="24"/>
              </w:rPr>
              <w:t xml:space="preserve">администрации, к </w:t>
            </w:r>
            <w:r w:rsidRPr="00BA7568">
              <w:rPr>
                <w:spacing w:val="-2"/>
                <w:sz w:val="24"/>
                <w:szCs w:val="24"/>
              </w:rPr>
              <w:t>должностным о</w:t>
            </w:r>
            <w:r w:rsidRPr="00BA7568">
              <w:rPr>
                <w:sz w:val="24"/>
                <w:szCs w:val="24"/>
              </w:rPr>
              <w:t xml:space="preserve">бязанностям которого </w:t>
            </w:r>
            <w:r w:rsidRPr="00BA7568">
              <w:rPr>
                <w:spacing w:val="-2"/>
                <w:sz w:val="24"/>
                <w:szCs w:val="24"/>
              </w:rPr>
              <w:t>относится осуществление муниципального контроля</w:t>
            </w:r>
          </w:p>
        </w:tc>
      </w:tr>
      <w:tr w:rsidR="00FE6CBD" w:rsidRPr="00BA7568">
        <w:trPr>
          <w:trHeight w:val="1"/>
        </w:trPr>
        <w:tc>
          <w:tcPr>
            <w:tcW w:w="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6CBD" w:rsidRPr="00BA7568" w:rsidRDefault="007B6B4E">
            <w:pPr>
              <w:spacing w:after="0"/>
              <w:jc w:val="both"/>
              <w:rPr>
                <w:rFonts w:ascii="Times New Roman" w:eastAsia="Times New Roman" w:hAnsi="Times New Roman" w:cs="Times New Roman"/>
                <w:sz w:val="24"/>
                <w:szCs w:val="24"/>
              </w:rPr>
            </w:pPr>
            <w:r w:rsidRPr="00BA7568">
              <w:rPr>
                <w:rFonts w:ascii="Times New Roman" w:eastAsia="Times New Roman" w:hAnsi="Times New Roman" w:cs="Times New Roman"/>
                <w:sz w:val="24"/>
                <w:szCs w:val="24"/>
              </w:rPr>
              <w:lastRenderedPageBreak/>
              <w:t>2</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6CBD" w:rsidRPr="00BA7568" w:rsidRDefault="007B6B4E">
            <w:pPr>
              <w:spacing w:after="0"/>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Объявление предостережения</w:t>
            </w:r>
          </w:p>
          <w:p w:rsidR="00FE6CBD" w:rsidRPr="00BA7568" w:rsidRDefault="007B6B4E">
            <w:pPr>
              <w:spacing w:after="0" w:line="240" w:lineRule="auto"/>
              <w:ind w:right="131"/>
              <w:jc w:val="both"/>
              <w:rPr>
                <w:rFonts w:ascii="Times New Roman" w:eastAsia="Times New Roman" w:hAnsi="Times New Roman" w:cs="Times New Roman"/>
                <w:sz w:val="24"/>
                <w:szCs w:val="24"/>
              </w:rPr>
            </w:pPr>
            <w:r w:rsidRPr="00BA7568">
              <w:rPr>
                <w:rFonts w:ascii="Times New Roman" w:eastAsia="Times New Roman" w:hAnsi="Times New Roman" w:cs="Times New Roman"/>
                <w:sz w:val="24"/>
                <w:szCs w:val="24"/>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w:t>
            </w:r>
            <w:r w:rsidRPr="00BA7568">
              <w:rPr>
                <w:rFonts w:ascii="Times New Roman" w:eastAsia="Times New Roman" w:hAnsi="Times New Roman" w:cs="Times New Roman"/>
                <w:sz w:val="24"/>
                <w:szCs w:val="24"/>
              </w:rPr>
              <w:lastRenderedPageBreak/>
              <w:t>создало угрозу причинения вреда (ущерба) охраняемым законом ценностям.</w:t>
            </w: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6CBD" w:rsidRPr="00BA7568" w:rsidRDefault="007B6B4E">
            <w:pPr>
              <w:spacing w:after="0"/>
              <w:jc w:val="both"/>
              <w:rPr>
                <w:rFonts w:ascii="Times New Roman" w:eastAsia="Times New Roman" w:hAnsi="Times New Roman" w:cs="Times New Roman"/>
                <w:sz w:val="24"/>
                <w:szCs w:val="24"/>
              </w:rPr>
            </w:pPr>
            <w:r w:rsidRPr="00BA7568">
              <w:rPr>
                <w:rFonts w:ascii="Times New Roman" w:eastAsia="Times New Roman" w:hAnsi="Times New Roman" w:cs="Times New Roman"/>
                <w:color w:val="000000"/>
                <w:sz w:val="24"/>
                <w:szCs w:val="24"/>
              </w:rPr>
              <w:lastRenderedPageBreak/>
              <w:t>По мере поступления сведений о готовящихся нарушениях обязательных требований или признаках нарушений обязательных требований и (или) по мере выявления нарушений обязательных требований, если отсутствуют подтвержденные данные о причинении или угрозе причинения вреда (ущерба) охраняемым законом ценностям</w:t>
            </w:r>
          </w:p>
        </w:tc>
        <w:tc>
          <w:tcPr>
            <w:tcW w:w="3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6CBD" w:rsidRPr="00BA7568" w:rsidRDefault="009B7D5D" w:rsidP="00392488">
            <w:pPr>
              <w:spacing w:after="0"/>
              <w:jc w:val="both"/>
              <w:rPr>
                <w:rFonts w:ascii="Times New Roman" w:eastAsia="Times New Roman" w:hAnsi="Times New Roman" w:cs="Times New Roman"/>
                <w:sz w:val="24"/>
                <w:szCs w:val="24"/>
              </w:rPr>
            </w:pPr>
            <w:r w:rsidRPr="00BA7568">
              <w:rPr>
                <w:rFonts w:ascii="Times New Roman" w:hAnsi="Times New Roman" w:cs="Times New Roman"/>
                <w:spacing w:val="-2"/>
                <w:sz w:val="24"/>
                <w:szCs w:val="24"/>
              </w:rPr>
              <w:t xml:space="preserve">Специалист </w:t>
            </w:r>
            <w:r w:rsidRPr="00BA7568">
              <w:rPr>
                <w:rFonts w:ascii="Times New Roman" w:hAnsi="Times New Roman" w:cs="Times New Roman"/>
                <w:sz w:val="24"/>
                <w:szCs w:val="24"/>
              </w:rPr>
              <w:t xml:space="preserve">администрации, к </w:t>
            </w:r>
            <w:r w:rsidRPr="00BA7568">
              <w:rPr>
                <w:rFonts w:ascii="Times New Roman" w:hAnsi="Times New Roman" w:cs="Times New Roman"/>
                <w:spacing w:val="-2"/>
                <w:sz w:val="24"/>
                <w:szCs w:val="24"/>
              </w:rPr>
              <w:t>должностным</w:t>
            </w:r>
            <w:r w:rsidRPr="00BA7568">
              <w:rPr>
                <w:spacing w:val="-2"/>
                <w:sz w:val="24"/>
                <w:szCs w:val="24"/>
              </w:rPr>
              <w:t xml:space="preserve"> о</w:t>
            </w:r>
            <w:r w:rsidRPr="00BA7568">
              <w:rPr>
                <w:rFonts w:ascii="Times New Roman" w:hAnsi="Times New Roman" w:cs="Times New Roman"/>
                <w:sz w:val="24"/>
                <w:szCs w:val="24"/>
              </w:rPr>
              <w:t xml:space="preserve">бязанностям которого </w:t>
            </w:r>
            <w:r w:rsidRPr="00BA7568">
              <w:rPr>
                <w:rFonts w:ascii="Times New Roman" w:hAnsi="Times New Roman" w:cs="Times New Roman"/>
                <w:spacing w:val="-2"/>
                <w:sz w:val="24"/>
                <w:szCs w:val="24"/>
              </w:rPr>
              <w:t>относится</w:t>
            </w:r>
            <w:r w:rsidRPr="00BA7568">
              <w:rPr>
                <w:spacing w:val="-2"/>
                <w:sz w:val="24"/>
                <w:szCs w:val="24"/>
              </w:rPr>
              <w:t xml:space="preserve"> </w:t>
            </w:r>
            <w:r w:rsidRPr="00BA7568">
              <w:rPr>
                <w:rFonts w:ascii="Times New Roman" w:hAnsi="Times New Roman" w:cs="Times New Roman"/>
                <w:spacing w:val="-2"/>
                <w:sz w:val="24"/>
                <w:szCs w:val="24"/>
              </w:rPr>
              <w:t>осуществление муниципального контроля</w:t>
            </w:r>
          </w:p>
        </w:tc>
      </w:tr>
      <w:tr w:rsidR="00FE6CBD" w:rsidRPr="00BA7568">
        <w:tc>
          <w:tcPr>
            <w:tcW w:w="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6CBD" w:rsidRPr="00BA7568" w:rsidRDefault="007B6B4E">
            <w:pPr>
              <w:spacing w:after="0"/>
              <w:jc w:val="both"/>
              <w:rPr>
                <w:rFonts w:ascii="Times New Roman" w:eastAsia="Times New Roman" w:hAnsi="Times New Roman" w:cs="Times New Roman"/>
                <w:sz w:val="24"/>
                <w:szCs w:val="24"/>
              </w:rPr>
            </w:pPr>
            <w:r w:rsidRPr="00BA7568">
              <w:rPr>
                <w:rFonts w:ascii="Times New Roman" w:eastAsia="Times New Roman" w:hAnsi="Times New Roman" w:cs="Times New Roman"/>
                <w:sz w:val="24"/>
                <w:szCs w:val="24"/>
              </w:rPr>
              <w:lastRenderedPageBreak/>
              <w:t>3</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6CBD" w:rsidRPr="00BA7568" w:rsidRDefault="007B6B4E">
            <w:pPr>
              <w:spacing w:after="0"/>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Консультирование</w:t>
            </w:r>
          </w:p>
          <w:p w:rsidR="00FE6CBD" w:rsidRPr="00BA7568" w:rsidRDefault="007B6B4E">
            <w:pPr>
              <w:spacing w:after="0"/>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Консультирование осуществляется:</w:t>
            </w:r>
          </w:p>
          <w:p w:rsidR="00FE6CBD" w:rsidRPr="00BA7568" w:rsidRDefault="007B6B4E">
            <w:pPr>
              <w:spacing w:after="0"/>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 xml:space="preserve">- в письменной форме при письменном обращении, </w:t>
            </w:r>
          </w:p>
          <w:p w:rsidR="00FE6CBD" w:rsidRPr="00BA7568" w:rsidRDefault="007B6B4E">
            <w:pPr>
              <w:spacing w:after="0"/>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 в устной форме по телефону,</w:t>
            </w:r>
          </w:p>
          <w:p w:rsidR="00FE6CBD" w:rsidRPr="00BA7568" w:rsidRDefault="007B6B4E">
            <w:pPr>
              <w:spacing w:after="0"/>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 xml:space="preserve">- на личном приеме, </w:t>
            </w:r>
          </w:p>
          <w:p w:rsidR="00FE6CBD" w:rsidRPr="00BA7568" w:rsidRDefault="007B6B4E">
            <w:pPr>
              <w:spacing w:after="0"/>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 в устной форме в ходе осуществления контрольного (надзорного) мероприятия.</w:t>
            </w:r>
          </w:p>
          <w:p w:rsidR="00FE6CBD" w:rsidRPr="00BA7568" w:rsidRDefault="007B6B4E">
            <w:pPr>
              <w:spacing w:after="0"/>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Консультирование осуществляется по таким вопросам как:</w:t>
            </w:r>
          </w:p>
          <w:p w:rsidR="00FE6CBD" w:rsidRPr="00BA7568" w:rsidRDefault="007B6B4E">
            <w:pPr>
              <w:spacing w:after="0"/>
              <w:jc w:val="both"/>
              <w:rPr>
                <w:rFonts w:ascii="Times New Roman" w:eastAsia="Times New Roman" w:hAnsi="Times New Roman" w:cs="Times New Roman"/>
                <w:sz w:val="24"/>
                <w:szCs w:val="24"/>
              </w:rPr>
            </w:pPr>
            <w:r w:rsidRPr="00BA7568">
              <w:rPr>
                <w:rFonts w:ascii="Times New Roman" w:eastAsia="Times New Roman" w:hAnsi="Times New Roman" w:cs="Times New Roman"/>
                <w:sz w:val="24"/>
                <w:szCs w:val="24"/>
              </w:rPr>
              <w:t>1) порядка проведения контрольных мероприятий;</w:t>
            </w:r>
          </w:p>
          <w:p w:rsidR="00FE6CBD" w:rsidRPr="00BA7568" w:rsidRDefault="007B6B4E">
            <w:pPr>
              <w:spacing w:after="0"/>
              <w:jc w:val="both"/>
              <w:rPr>
                <w:rFonts w:ascii="Times New Roman" w:eastAsia="Times New Roman" w:hAnsi="Times New Roman" w:cs="Times New Roman"/>
                <w:sz w:val="24"/>
                <w:szCs w:val="24"/>
              </w:rPr>
            </w:pPr>
            <w:r w:rsidRPr="00BA7568">
              <w:rPr>
                <w:rFonts w:ascii="Times New Roman" w:eastAsia="Times New Roman" w:hAnsi="Times New Roman" w:cs="Times New Roman"/>
                <w:sz w:val="24"/>
                <w:szCs w:val="24"/>
              </w:rPr>
              <w:t>2) периодичности проведения контрольных мероприятий;</w:t>
            </w:r>
          </w:p>
          <w:p w:rsidR="00FE6CBD" w:rsidRPr="00BA7568" w:rsidRDefault="007B6B4E">
            <w:pPr>
              <w:spacing w:after="0"/>
              <w:jc w:val="both"/>
              <w:rPr>
                <w:rFonts w:ascii="Times New Roman" w:eastAsia="Times New Roman" w:hAnsi="Times New Roman" w:cs="Times New Roman"/>
                <w:sz w:val="24"/>
                <w:szCs w:val="24"/>
              </w:rPr>
            </w:pPr>
            <w:r w:rsidRPr="00BA7568">
              <w:rPr>
                <w:rFonts w:ascii="Times New Roman" w:eastAsia="Times New Roman" w:hAnsi="Times New Roman" w:cs="Times New Roman"/>
                <w:sz w:val="24"/>
                <w:szCs w:val="24"/>
              </w:rPr>
              <w:t>3) порядка принятия решений по итогам контрольных мероприятий;</w:t>
            </w:r>
          </w:p>
          <w:p w:rsidR="00FE6CBD" w:rsidRPr="00BA7568" w:rsidRDefault="007B6B4E">
            <w:pPr>
              <w:spacing w:after="0"/>
              <w:jc w:val="both"/>
              <w:rPr>
                <w:rFonts w:ascii="Times New Roman" w:eastAsia="Times New Roman" w:hAnsi="Times New Roman" w:cs="Times New Roman"/>
                <w:sz w:val="24"/>
                <w:szCs w:val="24"/>
              </w:rPr>
            </w:pPr>
            <w:r w:rsidRPr="00BA7568">
              <w:rPr>
                <w:rFonts w:ascii="Times New Roman" w:eastAsia="Times New Roman" w:hAnsi="Times New Roman" w:cs="Times New Roman"/>
                <w:sz w:val="24"/>
                <w:szCs w:val="24"/>
              </w:rPr>
              <w:t>4) порядка обжалования решений Контрольного органа.</w:t>
            </w: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6CBD" w:rsidRPr="00BA7568" w:rsidRDefault="007B6B4E">
            <w:pPr>
              <w:spacing w:after="0"/>
              <w:jc w:val="both"/>
              <w:rPr>
                <w:rFonts w:ascii="Times New Roman" w:eastAsia="Times New Roman" w:hAnsi="Times New Roman" w:cs="Times New Roman"/>
                <w:sz w:val="24"/>
                <w:szCs w:val="24"/>
              </w:rPr>
            </w:pPr>
            <w:r w:rsidRPr="00BA7568">
              <w:rPr>
                <w:rFonts w:ascii="Times New Roman" w:eastAsia="Times New Roman" w:hAnsi="Times New Roman" w:cs="Times New Roman"/>
                <w:color w:val="000000"/>
                <w:sz w:val="24"/>
                <w:szCs w:val="24"/>
              </w:rPr>
              <w:t>По мере поступления обращений контролируемых лиц или их представителей</w:t>
            </w:r>
          </w:p>
        </w:tc>
        <w:tc>
          <w:tcPr>
            <w:tcW w:w="3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6CBD" w:rsidRPr="00BA7568" w:rsidRDefault="009B7D5D" w:rsidP="00392488">
            <w:pPr>
              <w:spacing w:after="0"/>
              <w:jc w:val="both"/>
              <w:rPr>
                <w:rFonts w:ascii="Times New Roman" w:eastAsia="Times New Roman" w:hAnsi="Times New Roman" w:cs="Times New Roman"/>
                <w:sz w:val="24"/>
                <w:szCs w:val="24"/>
              </w:rPr>
            </w:pPr>
            <w:r w:rsidRPr="00BA7568">
              <w:rPr>
                <w:rFonts w:ascii="Times New Roman" w:hAnsi="Times New Roman" w:cs="Times New Roman"/>
                <w:spacing w:val="-2"/>
                <w:sz w:val="24"/>
                <w:szCs w:val="24"/>
              </w:rPr>
              <w:t xml:space="preserve">Специалист </w:t>
            </w:r>
            <w:r w:rsidRPr="00BA7568">
              <w:rPr>
                <w:rFonts w:ascii="Times New Roman" w:hAnsi="Times New Roman" w:cs="Times New Roman"/>
                <w:sz w:val="24"/>
                <w:szCs w:val="24"/>
              </w:rPr>
              <w:t xml:space="preserve">администрации, к </w:t>
            </w:r>
            <w:r w:rsidRPr="00BA7568">
              <w:rPr>
                <w:rFonts w:ascii="Times New Roman" w:hAnsi="Times New Roman" w:cs="Times New Roman"/>
                <w:spacing w:val="-2"/>
                <w:sz w:val="24"/>
                <w:szCs w:val="24"/>
              </w:rPr>
              <w:t>должностным</w:t>
            </w:r>
            <w:r w:rsidRPr="00BA7568">
              <w:rPr>
                <w:spacing w:val="-2"/>
                <w:sz w:val="24"/>
                <w:szCs w:val="24"/>
              </w:rPr>
              <w:t xml:space="preserve"> о</w:t>
            </w:r>
            <w:r w:rsidRPr="00BA7568">
              <w:rPr>
                <w:rFonts w:ascii="Times New Roman" w:hAnsi="Times New Roman" w:cs="Times New Roman"/>
                <w:sz w:val="24"/>
                <w:szCs w:val="24"/>
              </w:rPr>
              <w:t xml:space="preserve">бязанностям которого </w:t>
            </w:r>
            <w:r w:rsidRPr="00BA7568">
              <w:rPr>
                <w:rFonts w:ascii="Times New Roman" w:hAnsi="Times New Roman" w:cs="Times New Roman"/>
                <w:spacing w:val="-2"/>
                <w:sz w:val="24"/>
                <w:szCs w:val="24"/>
              </w:rPr>
              <w:t>относится</w:t>
            </w:r>
            <w:r w:rsidRPr="00BA7568">
              <w:rPr>
                <w:spacing w:val="-2"/>
                <w:sz w:val="24"/>
                <w:szCs w:val="24"/>
              </w:rPr>
              <w:t xml:space="preserve"> </w:t>
            </w:r>
            <w:r w:rsidRPr="00BA7568">
              <w:rPr>
                <w:rFonts w:ascii="Times New Roman" w:hAnsi="Times New Roman" w:cs="Times New Roman"/>
                <w:spacing w:val="-2"/>
                <w:sz w:val="24"/>
                <w:szCs w:val="24"/>
              </w:rPr>
              <w:t>осуществление муниципального контроля</w:t>
            </w:r>
          </w:p>
        </w:tc>
      </w:tr>
      <w:tr w:rsidR="00FE6CBD" w:rsidRPr="00BA7568">
        <w:tc>
          <w:tcPr>
            <w:tcW w:w="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6CBD" w:rsidRPr="00BA7568" w:rsidRDefault="007B6B4E">
            <w:pPr>
              <w:spacing w:after="0"/>
              <w:jc w:val="both"/>
              <w:rPr>
                <w:rFonts w:ascii="Times New Roman" w:eastAsia="Times New Roman" w:hAnsi="Times New Roman" w:cs="Times New Roman"/>
                <w:sz w:val="24"/>
                <w:szCs w:val="24"/>
              </w:rPr>
            </w:pPr>
            <w:r w:rsidRPr="00BA7568">
              <w:rPr>
                <w:rFonts w:ascii="Times New Roman" w:eastAsia="Times New Roman" w:hAnsi="Times New Roman" w:cs="Times New Roman"/>
                <w:sz w:val="24"/>
                <w:szCs w:val="24"/>
              </w:rPr>
              <w:t>4.</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6CBD" w:rsidRPr="00BA7568" w:rsidRDefault="007B6B4E">
            <w:pPr>
              <w:spacing w:after="0"/>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Профилактический визит</w:t>
            </w:r>
          </w:p>
          <w:p w:rsidR="00FE6CBD" w:rsidRPr="00BA7568" w:rsidRDefault="007B6B4E">
            <w:pPr>
              <w:spacing w:after="0"/>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lastRenderedPageBreak/>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FE6CBD" w:rsidRPr="00BA7568" w:rsidRDefault="007B6B4E">
            <w:pPr>
              <w:spacing w:after="0"/>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FE6CBD" w:rsidRPr="00BA7568" w:rsidRDefault="007B6B4E">
            <w:pPr>
              <w:spacing w:after="0"/>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3CAE" w:rsidRDefault="007B6B4E" w:rsidP="00743CAE">
            <w:pPr>
              <w:spacing w:after="0"/>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color w:val="000000"/>
                <w:sz w:val="24"/>
                <w:szCs w:val="24"/>
              </w:rPr>
              <w:lastRenderedPageBreak/>
              <w:t>1)</w:t>
            </w:r>
            <w:r w:rsidR="00743CAE">
              <w:rPr>
                <w:rFonts w:ascii="Times New Roman" w:eastAsia="Times New Roman" w:hAnsi="Times New Roman" w:cs="Times New Roman"/>
                <w:color w:val="000000"/>
                <w:sz w:val="24"/>
                <w:szCs w:val="24"/>
              </w:rPr>
              <w:t>3 квартал, Объект контроля</w:t>
            </w:r>
            <w:proofErr w:type="gramStart"/>
            <w:r w:rsidR="00743CAE">
              <w:rPr>
                <w:rFonts w:ascii="Times New Roman" w:eastAsia="Times New Roman" w:hAnsi="Times New Roman" w:cs="Times New Roman"/>
                <w:color w:val="000000"/>
                <w:sz w:val="24"/>
                <w:szCs w:val="24"/>
              </w:rPr>
              <w:t xml:space="preserve"> :</w:t>
            </w:r>
            <w:proofErr w:type="gramEnd"/>
            <w:r w:rsidR="00743CAE">
              <w:rPr>
                <w:rFonts w:ascii="Times New Roman" w:eastAsia="Times New Roman" w:hAnsi="Times New Roman" w:cs="Times New Roman"/>
                <w:color w:val="000000"/>
                <w:sz w:val="24"/>
                <w:szCs w:val="24"/>
              </w:rPr>
              <w:t xml:space="preserve"> Многоквартирный дом по адресу </w:t>
            </w:r>
            <w:r w:rsidR="00743CAE">
              <w:rPr>
                <w:rFonts w:ascii="Times New Roman" w:eastAsia="Times New Roman" w:hAnsi="Times New Roman" w:cs="Times New Roman"/>
                <w:color w:val="000000"/>
                <w:sz w:val="24"/>
                <w:szCs w:val="24"/>
              </w:rPr>
              <w:lastRenderedPageBreak/>
              <w:t>с</w:t>
            </w:r>
            <w:proofErr w:type="gramStart"/>
            <w:r w:rsidR="00743CAE">
              <w:rPr>
                <w:rFonts w:ascii="Times New Roman" w:eastAsia="Times New Roman" w:hAnsi="Times New Roman" w:cs="Times New Roman"/>
                <w:color w:val="000000"/>
                <w:sz w:val="24"/>
                <w:szCs w:val="24"/>
              </w:rPr>
              <w:t>.З</w:t>
            </w:r>
            <w:proofErr w:type="gramEnd"/>
            <w:r w:rsidR="00743CAE">
              <w:rPr>
                <w:rFonts w:ascii="Times New Roman" w:eastAsia="Times New Roman" w:hAnsi="Times New Roman" w:cs="Times New Roman"/>
                <w:color w:val="000000"/>
                <w:sz w:val="24"/>
                <w:szCs w:val="24"/>
              </w:rPr>
              <w:t>ыбины,ул.Кирова,д.15</w:t>
            </w:r>
            <w:r w:rsidR="007363CD">
              <w:rPr>
                <w:rFonts w:ascii="Times New Roman" w:eastAsia="Times New Roman" w:hAnsi="Times New Roman" w:cs="Times New Roman"/>
                <w:color w:val="000000"/>
                <w:sz w:val="24"/>
                <w:szCs w:val="24"/>
              </w:rPr>
              <w:t>(непосредственная форма управления),</w:t>
            </w:r>
            <w:r w:rsidR="00743CAE">
              <w:rPr>
                <w:rFonts w:ascii="Times New Roman" w:eastAsia="Times New Roman" w:hAnsi="Times New Roman" w:cs="Times New Roman"/>
                <w:color w:val="000000"/>
                <w:sz w:val="24"/>
                <w:szCs w:val="24"/>
              </w:rPr>
              <w:t xml:space="preserve"> Некоммерческая организация «Региональный фонд капитального ремонта Многоквартирных домов Республики Крым»</w:t>
            </w:r>
          </w:p>
          <w:p w:rsidR="00FE6CBD" w:rsidRPr="00BA7568" w:rsidRDefault="007B6B4E" w:rsidP="00743CAE">
            <w:pPr>
              <w:spacing w:after="0"/>
              <w:jc w:val="both"/>
              <w:rPr>
                <w:rFonts w:ascii="Times New Roman" w:eastAsia="Times New Roman" w:hAnsi="Times New Roman" w:cs="Times New Roman"/>
                <w:color w:val="000000"/>
                <w:sz w:val="24"/>
                <w:szCs w:val="24"/>
              </w:rPr>
            </w:pPr>
            <w:r w:rsidRPr="00BA7568">
              <w:rPr>
                <w:rFonts w:ascii="Times New Roman" w:eastAsia="Times New Roman" w:hAnsi="Times New Roman" w:cs="Times New Roman"/>
                <w:sz w:val="24"/>
                <w:szCs w:val="24"/>
              </w:rPr>
              <w:t xml:space="preserve">2) по согласованию с контролируемым лицом даты проведения профилактического визита в течение двадцати рабочих дней с момента принятия Контрольным органом решения о проведении профилактического визита, принятого по заявлению контролируемого лица. </w:t>
            </w:r>
          </w:p>
        </w:tc>
        <w:tc>
          <w:tcPr>
            <w:tcW w:w="3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6CBD" w:rsidRPr="00BA7568" w:rsidRDefault="009B7D5D" w:rsidP="00392488">
            <w:pPr>
              <w:spacing w:after="0"/>
              <w:jc w:val="both"/>
              <w:rPr>
                <w:rFonts w:ascii="Times New Roman" w:eastAsia="Times New Roman" w:hAnsi="Times New Roman" w:cs="Times New Roman"/>
                <w:sz w:val="24"/>
                <w:szCs w:val="24"/>
                <w:highlight w:val="yellow"/>
              </w:rPr>
            </w:pPr>
            <w:r w:rsidRPr="00BA7568">
              <w:rPr>
                <w:rFonts w:ascii="Times New Roman" w:hAnsi="Times New Roman" w:cs="Times New Roman"/>
                <w:spacing w:val="-2"/>
                <w:sz w:val="24"/>
                <w:szCs w:val="24"/>
              </w:rPr>
              <w:lastRenderedPageBreak/>
              <w:t xml:space="preserve">Специалист </w:t>
            </w:r>
            <w:r w:rsidRPr="00BA7568">
              <w:rPr>
                <w:rFonts w:ascii="Times New Roman" w:hAnsi="Times New Roman" w:cs="Times New Roman"/>
                <w:sz w:val="24"/>
                <w:szCs w:val="24"/>
              </w:rPr>
              <w:t xml:space="preserve">администрации, к </w:t>
            </w:r>
            <w:r w:rsidRPr="00BA7568">
              <w:rPr>
                <w:rFonts w:ascii="Times New Roman" w:hAnsi="Times New Roman" w:cs="Times New Roman"/>
                <w:spacing w:val="-2"/>
                <w:sz w:val="24"/>
                <w:szCs w:val="24"/>
              </w:rPr>
              <w:lastRenderedPageBreak/>
              <w:t>должностным</w:t>
            </w:r>
            <w:r w:rsidRPr="00BA7568">
              <w:rPr>
                <w:spacing w:val="-2"/>
                <w:sz w:val="24"/>
                <w:szCs w:val="24"/>
              </w:rPr>
              <w:t xml:space="preserve"> о</w:t>
            </w:r>
            <w:r w:rsidRPr="00BA7568">
              <w:rPr>
                <w:rFonts w:ascii="Times New Roman" w:hAnsi="Times New Roman" w:cs="Times New Roman"/>
                <w:sz w:val="24"/>
                <w:szCs w:val="24"/>
              </w:rPr>
              <w:t xml:space="preserve">бязанностям которого </w:t>
            </w:r>
            <w:r w:rsidRPr="00BA7568">
              <w:rPr>
                <w:rFonts w:ascii="Times New Roman" w:hAnsi="Times New Roman" w:cs="Times New Roman"/>
                <w:spacing w:val="-2"/>
                <w:sz w:val="24"/>
                <w:szCs w:val="24"/>
              </w:rPr>
              <w:t>относится</w:t>
            </w:r>
            <w:r w:rsidRPr="00BA7568">
              <w:rPr>
                <w:spacing w:val="-2"/>
                <w:sz w:val="24"/>
                <w:szCs w:val="24"/>
              </w:rPr>
              <w:t xml:space="preserve"> </w:t>
            </w:r>
            <w:r w:rsidRPr="00BA7568">
              <w:rPr>
                <w:rFonts w:ascii="Times New Roman" w:hAnsi="Times New Roman" w:cs="Times New Roman"/>
                <w:spacing w:val="-2"/>
                <w:sz w:val="24"/>
                <w:szCs w:val="24"/>
              </w:rPr>
              <w:t>осуществление муниципального контроля</w:t>
            </w:r>
          </w:p>
        </w:tc>
      </w:tr>
    </w:tbl>
    <w:p w:rsidR="00FE6CBD" w:rsidRPr="00BA7568" w:rsidRDefault="00FE6CBD">
      <w:pPr>
        <w:spacing w:after="0"/>
        <w:ind w:left="3057" w:right="835" w:hanging="1581"/>
        <w:jc w:val="center"/>
        <w:rPr>
          <w:rFonts w:ascii="Times New Roman" w:eastAsia="Times New Roman" w:hAnsi="Times New Roman" w:cs="Times New Roman"/>
          <w:b/>
          <w:color w:val="000000"/>
          <w:sz w:val="24"/>
          <w:szCs w:val="24"/>
        </w:rPr>
      </w:pPr>
    </w:p>
    <w:p w:rsidR="00FE6CBD" w:rsidRPr="00BA7568" w:rsidRDefault="007B6B4E">
      <w:pPr>
        <w:spacing w:after="0"/>
        <w:ind w:left="3057" w:right="835" w:hanging="1581"/>
        <w:jc w:val="center"/>
        <w:rPr>
          <w:rFonts w:ascii="Times New Roman" w:eastAsia="Times New Roman" w:hAnsi="Times New Roman" w:cs="Times New Roman"/>
          <w:b/>
          <w:color w:val="000000"/>
          <w:spacing w:val="-67"/>
          <w:sz w:val="24"/>
          <w:szCs w:val="24"/>
        </w:rPr>
      </w:pPr>
      <w:r w:rsidRPr="00BA7568">
        <w:rPr>
          <w:rFonts w:ascii="Times New Roman" w:eastAsia="Times New Roman" w:hAnsi="Times New Roman" w:cs="Times New Roman"/>
          <w:b/>
          <w:color w:val="000000"/>
          <w:sz w:val="24"/>
          <w:szCs w:val="24"/>
        </w:rPr>
        <w:t>Раздел 4. Показатели результативности и эффективности</w:t>
      </w:r>
    </w:p>
    <w:p w:rsidR="00FE6CBD" w:rsidRPr="00BA7568" w:rsidRDefault="007B6B4E">
      <w:pPr>
        <w:spacing w:after="0"/>
        <w:ind w:left="3057" w:right="835" w:hanging="1581"/>
        <w:jc w:val="center"/>
        <w:rPr>
          <w:rFonts w:ascii="Times New Roman" w:eastAsia="Times New Roman" w:hAnsi="Times New Roman" w:cs="Times New Roman"/>
          <w:b/>
          <w:color w:val="000000"/>
          <w:sz w:val="24"/>
          <w:szCs w:val="24"/>
        </w:rPr>
      </w:pPr>
      <w:r w:rsidRPr="00BA7568">
        <w:rPr>
          <w:rFonts w:ascii="Times New Roman" w:eastAsia="Times New Roman" w:hAnsi="Times New Roman" w:cs="Times New Roman"/>
          <w:b/>
          <w:color w:val="000000"/>
          <w:sz w:val="24"/>
          <w:szCs w:val="24"/>
        </w:rPr>
        <w:t>Программы профилактики</w:t>
      </w:r>
    </w:p>
    <w:p w:rsidR="00FE6CBD" w:rsidRPr="00F76114" w:rsidRDefault="00FE6CBD">
      <w:pPr>
        <w:spacing w:before="5" w:after="0" w:line="240" w:lineRule="auto"/>
        <w:rPr>
          <w:rFonts w:ascii="Times New Roman" w:eastAsia="Times New Roman" w:hAnsi="Times New Roman" w:cs="Times New Roman"/>
          <w:sz w:val="24"/>
          <w:szCs w:val="24"/>
        </w:rPr>
      </w:pPr>
    </w:p>
    <w:tbl>
      <w:tblPr>
        <w:tblW w:w="0" w:type="auto"/>
        <w:tblInd w:w="5" w:type="dxa"/>
        <w:tblCellMar>
          <w:left w:w="10" w:type="dxa"/>
          <w:right w:w="10" w:type="dxa"/>
        </w:tblCellMar>
        <w:tblLook w:val="04A0" w:firstRow="1" w:lastRow="0" w:firstColumn="1" w:lastColumn="0" w:noHBand="0" w:noVBand="1"/>
      </w:tblPr>
      <w:tblGrid>
        <w:gridCol w:w="839"/>
        <w:gridCol w:w="4934"/>
        <w:gridCol w:w="3873"/>
      </w:tblGrid>
      <w:tr w:rsidR="00FE6CBD" w:rsidRPr="00BA7568">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E6CBD" w:rsidRPr="00BA7568" w:rsidRDefault="007B6B4E">
            <w:pPr>
              <w:spacing w:before="101" w:after="0" w:line="244" w:lineRule="auto"/>
              <w:ind w:left="155" w:right="121" w:firstLine="45"/>
              <w:rPr>
                <w:rFonts w:ascii="Times New Roman" w:eastAsia="Times New Roman" w:hAnsi="Times New Roman" w:cs="Times New Roman"/>
                <w:sz w:val="24"/>
                <w:szCs w:val="24"/>
              </w:rPr>
            </w:pPr>
            <w:r w:rsidRPr="00BA7568">
              <w:rPr>
                <w:rFonts w:ascii="Times New Roman" w:eastAsia="Segoe UI Symbol" w:hAnsi="Times New Roman" w:cs="Times New Roman"/>
                <w:sz w:val="24"/>
                <w:szCs w:val="24"/>
              </w:rPr>
              <w:t>№</w:t>
            </w:r>
            <w:proofErr w:type="gramStart"/>
            <w:r w:rsidRPr="00BA7568">
              <w:rPr>
                <w:rFonts w:ascii="Times New Roman" w:eastAsia="Times New Roman" w:hAnsi="Times New Roman" w:cs="Times New Roman"/>
                <w:sz w:val="24"/>
                <w:szCs w:val="24"/>
              </w:rPr>
              <w:t>п</w:t>
            </w:r>
            <w:proofErr w:type="gramEnd"/>
            <w:r w:rsidRPr="00BA7568">
              <w:rPr>
                <w:rFonts w:ascii="Times New Roman" w:eastAsia="Times New Roman" w:hAnsi="Times New Roman" w:cs="Times New Roman"/>
                <w:sz w:val="24"/>
                <w:szCs w:val="24"/>
              </w:rPr>
              <w:t>/п</w:t>
            </w:r>
          </w:p>
        </w:tc>
        <w:tc>
          <w:tcPr>
            <w:tcW w:w="64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E6CBD" w:rsidRPr="00BA7568" w:rsidRDefault="007B6B4E">
            <w:pPr>
              <w:spacing w:before="101" w:after="0" w:line="240" w:lineRule="auto"/>
              <w:ind w:left="46" w:right="42"/>
              <w:jc w:val="center"/>
              <w:rPr>
                <w:rFonts w:ascii="Times New Roman" w:eastAsia="Times New Roman" w:hAnsi="Times New Roman" w:cs="Times New Roman"/>
                <w:sz w:val="24"/>
                <w:szCs w:val="24"/>
              </w:rPr>
            </w:pPr>
            <w:r w:rsidRPr="00BA7568">
              <w:rPr>
                <w:rFonts w:ascii="Times New Roman" w:eastAsia="Times New Roman" w:hAnsi="Times New Roman" w:cs="Times New Roman"/>
                <w:sz w:val="24"/>
                <w:szCs w:val="24"/>
              </w:rPr>
              <w:t>Наименование показателя</w:t>
            </w:r>
          </w:p>
        </w:tc>
        <w:tc>
          <w:tcPr>
            <w:tcW w:w="2283" w:type="dxa"/>
            <w:tcBorders>
              <w:top w:val="single" w:sz="4" w:space="0" w:color="000000"/>
              <w:left w:val="single" w:sz="4" w:space="0" w:color="000000"/>
              <w:bottom w:val="single" w:sz="4" w:space="0" w:color="000000"/>
              <w:right w:val="single" w:sz="6" w:space="0" w:color="000000"/>
            </w:tcBorders>
            <w:shd w:val="clear" w:color="000000" w:fill="FFFFFF"/>
            <w:tcMar>
              <w:left w:w="0" w:type="dxa"/>
              <w:right w:w="0" w:type="dxa"/>
            </w:tcMar>
          </w:tcPr>
          <w:p w:rsidR="00FE6CBD" w:rsidRPr="00BA7568" w:rsidRDefault="007B6B4E">
            <w:pPr>
              <w:spacing w:before="101" w:after="0" w:line="240" w:lineRule="auto"/>
              <w:ind w:left="761" w:right="743"/>
              <w:jc w:val="center"/>
              <w:rPr>
                <w:rFonts w:ascii="Times New Roman" w:eastAsia="Times New Roman" w:hAnsi="Times New Roman" w:cs="Times New Roman"/>
                <w:sz w:val="24"/>
                <w:szCs w:val="24"/>
              </w:rPr>
            </w:pPr>
            <w:r w:rsidRPr="00BA7568">
              <w:rPr>
                <w:rFonts w:ascii="Times New Roman" w:eastAsia="Times New Roman" w:hAnsi="Times New Roman" w:cs="Times New Roman"/>
                <w:sz w:val="24"/>
                <w:szCs w:val="24"/>
              </w:rPr>
              <w:t>Величина</w:t>
            </w:r>
          </w:p>
        </w:tc>
      </w:tr>
      <w:tr w:rsidR="00FE6CBD" w:rsidRPr="00BA7568">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E6CBD" w:rsidRPr="00BA7568" w:rsidRDefault="007B6B4E">
            <w:pPr>
              <w:spacing w:before="101" w:after="0" w:line="240" w:lineRule="auto"/>
              <w:ind w:left="205" w:right="194"/>
              <w:jc w:val="center"/>
              <w:rPr>
                <w:rFonts w:ascii="Times New Roman" w:eastAsia="Times New Roman" w:hAnsi="Times New Roman" w:cs="Times New Roman"/>
                <w:sz w:val="24"/>
                <w:szCs w:val="24"/>
              </w:rPr>
            </w:pPr>
            <w:r w:rsidRPr="00BA7568">
              <w:rPr>
                <w:rFonts w:ascii="Times New Roman" w:eastAsia="Times New Roman" w:hAnsi="Times New Roman" w:cs="Times New Roman"/>
                <w:sz w:val="24"/>
                <w:szCs w:val="24"/>
              </w:rPr>
              <w:lastRenderedPageBreak/>
              <w:t>1.</w:t>
            </w:r>
          </w:p>
        </w:tc>
        <w:tc>
          <w:tcPr>
            <w:tcW w:w="64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E6CBD" w:rsidRPr="00BA7568" w:rsidRDefault="007B6B4E">
            <w:pPr>
              <w:spacing w:before="101" w:after="0" w:line="242" w:lineRule="auto"/>
              <w:ind w:left="60" w:right="52"/>
              <w:jc w:val="both"/>
              <w:rPr>
                <w:rFonts w:ascii="Times New Roman" w:eastAsia="Times New Roman" w:hAnsi="Times New Roman" w:cs="Times New Roman"/>
                <w:sz w:val="24"/>
                <w:szCs w:val="24"/>
              </w:rPr>
            </w:pPr>
            <w:r w:rsidRPr="00BA7568">
              <w:rPr>
                <w:rFonts w:ascii="Times New Roman" w:eastAsia="Times New Roman" w:hAnsi="Times New Roman" w:cs="Times New Roman"/>
                <w:sz w:val="24"/>
                <w:szCs w:val="24"/>
              </w:rPr>
              <w:t>Полнота информации, размещенной на официальном сайте контрольного органа в сети «Интернет» в соответствии счастью 3статьи 46 Федерального закона от 31 июля 2021 г.</w:t>
            </w:r>
          </w:p>
          <w:p w:rsidR="00FE6CBD" w:rsidRPr="00BA7568" w:rsidRDefault="007B6B4E">
            <w:pPr>
              <w:spacing w:after="0" w:line="240" w:lineRule="auto"/>
              <w:ind w:left="60" w:right="59"/>
              <w:jc w:val="both"/>
              <w:rPr>
                <w:rFonts w:ascii="Times New Roman" w:eastAsia="Times New Roman" w:hAnsi="Times New Roman" w:cs="Times New Roman"/>
                <w:sz w:val="24"/>
                <w:szCs w:val="24"/>
              </w:rPr>
            </w:pPr>
            <w:r w:rsidRPr="00BA7568">
              <w:rPr>
                <w:rFonts w:ascii="Times New Roman" w:eastAsia="Segoe UI Symbol" w:hAnsi="Times New Roman" w:cs="Times New Roman"/>
                <w:sz w:val="24"/>
                <w:szCs w:val="24"/>
              </w:rPr>
              <w:t>№</w:t>
            </w:r>
            <w:r w:rsidRPr="00BA7568">
              <w:rPr>
                <w:rFonts w:ascii="Times New Roman" w:eastAsia="Times New Roman" w:hAnsi="Times New Roman" w:cs="Times New Roman"/>
                <w:sz w:val="24"/>
                <w:szCs w:val="24"/>
              </w:rPr>
              <w:t>248-ФЗ «О государственном контроле(надзоре) и муниципальном контроле в Российской Федерации»</w:t>
            </w:r>
          </w:p>
        </w:tc>
        <w:tc>
          <w:tcPr>
            <w:tcW w:w="2283" w:type="dxa"/>
            <w:tcBorders>
              <w:top w:val="single" w:sz="4" w:space="0" w:color="000000"/>
              <w:left w:val="single" w:sz="4" w:space="0" w:color="000000"/>
              <w:bottom w:val="single" w:sz="4" w:space="0" w:color="000000"/>
              <w:right w:val="single" w:sz="6" w:space="0" w:color="000000"/>
            </w:tcBorders>
            <w:shd w:val="clear" w:color="000000" w:fill="FFFFFF"/>
            <w:tcMar>
              <w:left w:w="0" w:type="dxa"/>
              <w:right w:w="0" w:type="dxa"/>
            </w:tcMar>
          </w:tcPr>
          <w:p w:rsidR="00FE6CBD" w:rsidRPr="00BA7568" w:rsidRDefault="007B6B4E">
            <w:pPr>
              <w:spacing w:before="101" w:after="0" w:line="240" w:lineRule="auto"/>
              <w:ind w:left="761" w:right="743"/>
              <w:jc w:val="center"/>
              <w:rPr>
                <w:rFonts w:ascii="Times New Roman" w:eastAsia="Times New Roman" w:hAnsi="Times New Roman" w:cs="Times New Roman"/>
                <w:sz w:val="24"/>
                <w:szCs w:val="24"/>
              </w:rPr>
            </w:pPr>
            <w:r w:rsidRPr="00BA7568">
              <w:rPr>
                <w:rFonts w:ascii="Times New Roman" w:eastAsia="Times New Roman" w:hAnsi="Times New Roman" w:cs="Times New Roman"/>
                <w:sz w:val="24"/>
                <w:szCs w:val="24"/>
              </w:rPr>
              <w:t>100 %</w:t>
            </w:r>
          </w:p>
        </w:tc>
      </w:tr>
      <w:tr w:rsidR="00FE6CBD" w:rsidRPr="00BA7568">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E6CBD" w:rsidRPr="00BA7568" w:rsidRDefault="007B6B4E">
            <w:pPr>
              <w:spacing w:before="101" w:after="0" w:line="240" w:lineRule="auto"/>
              <w:ind w:left="205" w:right="194"/>
              <w:jc w:val="center"/>
              <w:rPr>
                <w:rFonts w:ascii="Times New Roman" w:eastAsia="Times New Roman" w:hAnsi="Times New Roman" w:cs="Times New Roman"/>
                <w:sz w:val="24"/>
                <w:szCs w:val="24"/>
              </w:rPr>
            </w:pPr>
            <w:r w:rsidRPr="00BA7568">
              <w:rPr>
                <w:rFonts w:ascii="Times New Roman" w:eastAsia="Times New Roman" w:hAnsi="Times New Roman" w:cs="Times New Roman"/>
                <w:sz w:val="24"/>
                <w:szCs w:val="24"/>
              </w:rPr>
              <w:t>2.</w:t>
            </w:r>
          </w:p>
        </w:tc>
        <w:tc>
          <w:tcPr>
            <w:tcW w:w="64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E6CBD" w:rsidRPr="00BA7568" w:rsidRDefault="007B6B4E">
            <w:pPr>
              <w:spacing w:before="101" w:after="0" w:line="242" w:lineRule="auto"/>
              <w:ind w:left="60" w:right="51"/>
              <w:jc w:val="both"/>
              <w:rPr>
                <w:rFonts w:ascii="Times New Roman" w:eastAsia="Times New Roman" w:hAnsi="Times New Roman" w:cs="Times New Roman"/>
                <w:sz w:val="24"/>
                <w:szCs w:val="24"/>
              </w:rPr>
            </w:pPr>
            <w:r w:rsidRPr="00BA7568">
              <w:rPr>
                <w:rFonts w:ascii="Times New Roman" w:eastAsia="Times New Roman" w:hAnsi="Times New Roman" w:cs="Times New Roman"/>
                <w:sz w:val="24"/>
                <w:szCs w:val="24"/>
              </w:rPr>
              <w:t>Удовлетворенность контролируемых лиц и их представителями консультированием контрольного (надзорного) органа</w:t>
            </w:r>
          </w:p>
        </w:tc>
        <w:tc>
          <w:tcPr>
            <w:tcW w:w="2283" w:type="dxa"/>
            <w:tcBorders>
              <w:top w:val="single" w:sz="4" w:space="0" w:color="000000"/>
              <w:left w:val="single" w:sz="4" w:space="0" w:color="000000"/>
              <w:bottom w:val="single" w:sz="4" w:space="0" w:color="000000"/>
              <w:right w:val="single" w:sz="6" w:space="0" w:color="000000"/>
            </w:tcBorders>
            <w:shd w:val="clear" w:color="000000" w:fill="FFFFFF"/>
            <w:tcMar>
              <w:left w:w="0" w:type="dxa"/>
              <w:right w:w="0" w:type="dxa"/>
            </w:tcMar>
          </w:tcPr>
          <w:p w:rsidR="00FE6CBD" w:rsidRPr="00BA7568" w:rsidRDefault="007B6B4E">
            <w:pPr>
              <w:spacing w:before="101" w:after="0" w:line="240" w:lineRule="auto"/>
              <w:ind w:left="544" w:right="472" w:hanging="40"/>
              <w:jc w:val="center"/>
              <w:rPr>
                <w:rFonts w:ascii="Times New Roman" w:eastAsia="Times New Roman" w:hAnsi="Times New Roman" w:cs="Times New Roman"/>
                <w:sz w:val="24"/>
                <w:szCs w:val="24"/>
              </w:rPr>
            </w:pPr>
            <w:r w:rsidRPr="00BA7568">
              <w:rPr>
                <w:rFonts w:ascii="Times New Roman" w:eastAsia="Times New Roman" w:hAnsi="Times New Roman" w:cs="Times New Roman"/>
                <w:sz w:val="24"/>
                <w:szCs w:val="24"/>
              </w:rPr>
              <w:t>100 % от числа обратившихся</w:t>
            </w:r>
          </w:p>
        </w:tc>
      </w:tr>
      <w:tr w:rsidR="00FE6CBD" w:rsidRPr="00BA7568">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E6CBD" w:rsidRPr="00BA7568" w:rsidRDefault="007B6B4E">
            <w:pPr>
              <w:spacing w:before="106" w:after="0" w:line="240" w:lineRule="auto"/>
              <w:ind w:left="205" w:right="194"/>
              <w:jc w:val="center"/>
              <w:rPr>
                <w:rFonts w:ascii="Times New Roman" w:eastAsia="Times New Roman" w:hAnsi="Times New Roman" w:cs="Times New Roman"/>
                <w:sz w:val="24"/>
                <w:szCs w:val="24"/>
              </w:rPr>
            </w:pPr>
            <w:r w:rsidRPr="00BA7568">
              <w:rPr>
                <w:rFonts w:ascii="Times New Roman" w:eastAsia="Times New Roman" w:hAnsi="Times New Roman" w:cs="Times New Roman"/>
                <w:sz w:val="24"/>
                <w:szCs w:val="24"/>
              </w:rPr>
              <w:t>3.</w:t>
            </w:r>
          </w:p>
        </w:tc>
        <w:tc>
          <w:tcPr>
            <w:tcW w:w="64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E6CBD" w:rsidRPr="00BA7568" w:rsidRDefault="007B6B4E">
            <w:pPr>
              <w:spacing w:before="106" w:after="0" w:line="240" w:lineRule="auto"/>
              <w:ind w:left="46" w:right="139"/>
              <w:rPr>
                <w:rFonts w:ascii="Times New Roman" w:eastAsia="Times New Roman" w:hAnsi="Times New Roman" w:cs="Times New Roman"/>
                <w:sz w:val="24"/>
                <w:szCs w:val="24"/>
              </w:rPr>
            </w:pPr>
            <w:r w:rsidRPr="00BA7568">
              <w:rPr>
                <w:rFonts w:ascii="Times New Roman" w:eastAsia="Times New Roman" w:hAnsi="Times New Roman" w:cs="Times New Roman"/>
                <w:sz w:val="24"/>
                <w:szCs w:val="24"/>
              </w:rPr>
              <w:t>Количество проведенных профилактических мероприятий</w:t>
            </w:r>
          </w:p>
        </w:tc>
        <w:tc>
          <w:tcPr>
            <w:tcW w:w="2283" w:type="dxa"/>
            <w:tcBorders>
              <w:top w:val="single" w:sz="4" w:space="0" w:color="000000"/>
              <w:left w:val="single" w:sz="4" w:space="0" w:color="000000"/>
              <w:bottom w:val="single" w:sz="4" w:space="0" w:color="000000"/>
              <w:right w:val="single" w:sz="6" w:space="0" w:color="000000"/>
            </w:tcBorders>
            <w:shd w:val="clear" w:color="000000" w:fill="FFFFFF"/>
            <w:tcMar>
              <w:left w:w="0" w:type="dxa"/>
              <w:right w:w="0" w:type="dxa"/>
            </w:tcMar>
          </w:tcPr>
          <w:p w:rsidR="00FE6CBD" w:rsidRPr="00BA7568" w:rsidRDefault="007B6B4E">
            <w:pPr>
              <w:spacing w:before="106" w:after="0" w:line="240" w:lineRule="auto"/>
              <w:ind w:left="178" w:right="162" w:firstLine="2"/>
              <w:jc w:val="center"/>
              <w:rPr>
                <w:rFonts w:ascii="Times New Roman" w:eastAsia="Times New Roman" w:hAnsi="Times New Roman" w:cs="Times New Roman"/>
                <w:sz w:val="24"/>
                <w:szCs w:val="24"/>
              </w:rPr>
            </w:pPr>
            <w:r w:rsidRPr="00BA7568">
              <w:rPr>
                <w:rFonts w:ascii="Times New Roman" w:eastAsia="Times New Roman" w:hAnsi="Times New Roman" w:cs="Times New Roman"/>
                <w:sz w:val="24"/>
                <w:szCs w:val="24"/>
              </w:rPr>
              <w:t>не менее 2 мероприятий, проведенных контрольным(надзорным)органом</w:t>
            </w:r>
          </w:p>
        </w:tc>
      </w:tr>
    </w:tbl>
    <w:p w:rsidR="00FE6CBD" w:rsidRPr="00BA7568" w:rsidRDefault="00FE6CBD">
      <w:pPr>
        <w:spacing w:after="0" w:line="240" w:lineRule="auto"/>
        <w:rPr>
          <w:rFonts w:ascii="Times New Roman" w:eastAsia="Times New Roman" w:hAnsi="Times New Roman" w:cs="Times New Roman"/>
          <w:i/>
          <w:sz w:val="24"/>
          <w:szCs w:val="24"/>
        </w:rPr>
      </w:pPr>
    </w:p>
    <w:p w:rsidR="00FE6CBD" w:rsidRPr="00BA7568" w:rsidRDefault="007B6B4E">
      <w:pPr>
        <w:spacing w:after="0" w:line="240" w:lineRule="auto"/>
        <w:ind w:firstLine="540"/>
        <w:jc w:val="both"/>
        <w:rPr>
          <w:rFonts w:ascii="Times New Roman" w:eastAsia="Times New Roman" w:hAnsi="Times New Roman" w:cs="Times New Roman"/>
          <w:sz w:val="24"/>
          <w:szCs w:val="24"/>
        </w:rPr>
      </w:pPr>
      <w:r w:rsidRPr="00BA7568">
        <w:rPr>
          <w:rFonts w:ascii="Times New Roman" w:eastAsia="Times New Roman" w:hAnsi="Times New Roman" w:cs="Times New Roman"/>
          <w:sz w:val="24"/>
          <w:szCs w:val="24"/>
        </w:rPr>
        <w:t>Результатом выполнения мероприятий, предусмотренных планом мероприятий по профилактике нарушений является снижение уровня нарушений субъектами, в отношении которых осуществляется муниципальный контроль, обязательных требований.</w:t>
      </w:r>
    </w:p>
    <w:p w:rsidR="00F76114" w:rsidRDefault="007B6B4E" w:rsidP="00F76114">
      <w:pPr>
        <w:spacing w:after="0" w:line="240" w:lineRule="auto"/>
        <w:ind w:firstLine="540"/>
        <w:jc w:val="both"/>
        <w:rPr>
          <w:rFonts w:ascii="Times New Roman" w:eastAsia="Times New Roman" w:hAnsi="Times New Roman" w:cs="Times New Roman"/>
          <w:sz w:val="24"/>
          <w:szCs w:val="24"/>
        </w:rPr>
      </w:pPr>
      <w:r w:rsidRPr="00BA7568">
        <w:rPr>
          <w:rFonts w:ascii="Times New Roman" w:eastAsia="Times New Roman" w:hAnsi="Times New Roman" w:cs="Times New Roman"/>
          <w:sz w:val="24"/>
          <w:szCs w:val="24"/>
        </w:rPr>
        <w:t>Сведения о результатах профилактической работы за год размещаются в виде годового отчета об осуществлении муниципального контроля.</w:t>
      </w:r>
    </w:p>
    <w:p w:rsidR="00FE6CBD" w:rsidRPr="00BA7568" w:rsidRDefault="007B6B4E" w:rsidP="00F76114">
      <w:pPr>
        <w:spacing w:after="0" w:line="240" w:lineRule="auto"/>
        <w:ind w:firstLine="540"/>
        <w:jc w:val="both"/>
        <w:rPr>
          <w:rFonts w:ascii="Times New Roman" w:eastAsia="Times New Roman" w:hAnsi="Times New Roman" w:cs="Times New Roman"/>
          <w:b/>
          <w:color w:val="000000"/>
          <w:sz w:val="24"/>
          <w:szCs w:val="24"/>
        </w:rPr>
      </w:pPr>
      <w:r w:rsidRPr="00BA7568">
        <w:rPr>
          <w:rFonts w:ascii="Times New Roman" w:eastAsia="Times New Roman" w:hAnsi="Times New Roman" w:cs="Times New Roman"/>
          <w:b/>
          <w:color w:val="000000"/>
          <w:sz w:val="24"/>
          <w:szCs w:val="24"/>
        </w:rPr>
        <w:br w:type="page"/>
      </w:r>
    </w:p>
    <w:sectPr w:rsidR="00FE6CBD" w:rsidRPr="00BA7568" w:rsidSect="00131AF5">
      <w:footerReference w:type="even" r:id="rId9"/>
      <w:pgSz w:w="11906" w:h="16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0BF" w:rsidRDefault="008B30BF">
      <w:pPr>
        <w:spacing w:line="240" w:lineRule="auto"/>
      </w:pPr>
      <w:r>
        <w:separator/>
      </w:r>
    </w:p>
  </w:endnote>
  <w:endnote w:type="continuationSeparator" w:id="0">
    <w:p w:rsidR="008B30BF" w:rsidRDefault="008B30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CBD" w:rsidRDefault="007B6B4E">
    <w:pPr>
      <w:pStyle w:val="a5"/>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FE6CBD" w:rsidRDefault="00FE6CB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0BF" w:rsidRDefault="008B30BF">
      <w:pPr>
        <w:spacing w:after="0"/>
      </w:pPr>
      <w:r>
        <w:separator/>
      </w:r>
    </w:p>
  </w:footnote>
  <w:footnote w:type="continuationSeparator" w:id="0">
    <w:p w:rsidR="008B30BF" w:rsidRDefault="008B30B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E1F41"/>
    <w:rsid w:val="000772AF"/>
    <w:rsid w:val="001213B8"/>
    <w:rsid w:val="00131AF5"/>
    <w:rsid w:val="002B608B"/>
    <w:rsid w:val="002C502E"/>
    <w:rsid w:val="00392488"/>
    <w:rsid w:val="004C1209"/>
    <w:rsid w:val="006414FC"/>
    <w:rsid w:val="006C5AEB"/>
    <w:rsid w:val="007049E4"/>
    <w:rsid w:val="007363CD"/>
    <w:rsid w:val="00743CAE"/>
    <w:rsid w:val="007B6B4E"/>
    <w:rsid w:val="008B30BF"/>
    <w:rsid w:val="009B7D5D"/>
    <w:rsid w:val="009C72A0"/>
    <w:rsid w:val="00AE3F1F"/>
    <w:rsid w:val="00AF3CED"/>
    <w:rsid w:val="00BA7568"/>
    <w:rsid w:val="00C84877"/>
    <w:rsid w:val="00C96D0C"/>
    <w:rsid w:val="00CD7508"/>
    <w:rsid w:val="00DA60F0"/>
    <w:rsid w:val="00E770AF"/>
    <w:rsid w:val="00F76114"/>
    <w:rsid w:val="00FE6CBD"/>
    <w:rsid w:val="759E1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uiPriority="99"/>
    <w:lsdException w:name="Quote" w:uiPriority="99"/>
    <w:lsdException w:name="Intense Quote" w:uiPriority="99"/>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paragraph" w:styleId="a4">
    <w:name w:val="header"/>
    <w:basedOn w:val="a"/>
    <w:uiPriority w:val="99"/>
    <w:unhideWhenUsed/>
    <w:qFormat/>
    <w:pPr>
      <w:tabs>
        <w:tab w:val="center" w:pos="4677"/>
        <w:tab w:val="right" w:pos="9355"/>
      </w:tabs>
      <w:spacing w:after="0" w:line="240" w:lineRule="auto"/>
    </w:pPr>
    <w:rPr>
      <w:rFonts w:eastAsiaTheme="minorHAnsi"/>
      <w:lang w:val="uk-UA" w:eastAsia="en-US"/>
    </w:rPr>
  </w:style>
  <w:style w:type="paragraph" w:styleId="a5">
    <w:name w:val="footer"/>
    <w:basedOn w:val="a"/>
    <w:unhideWhenUsed/>
    <w:pPr>
      <w:tabs>
        <w:tab w:val="center" w:pos="4677"/>
        <w:tab w:val="right" w:pos="9355"/>
      </w:tabs>
      <w:spacing w:after="0" w:line="240" w:lineRule="auto"/>
    </w:pPr>
    <w:rPr>
      <w:rFonts w:eastAsiaTheme="minorHAnsi"/>
      <w:lang w:val="uk-UA" w:eastAsia="en-US"/>
    </w:rPr>
  </w:style>
  <w:style w:type="paragraph" w:styleId="a6">
    <w:name w:val="Subtitle"/>
    <w:basedOn w:val="a"/>
    <w:next w:val="a"/>
    <w:uiPriority w:val="11"/>
    <w:qFormat/>
    <w:rPr>
      <w:color w:val="595959" w:themeColor="text1" w:themeTint="A6"/>
      <w:spacing w:val="15"/>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392488"/>
    <w:pPr>
      <w:widowControl w:val="0"/>
      <w:autoSpaceDE w:val="0"/>
      <w:autoSpaceDN w:val="0"/>
      <w:spacing w:after="0" w:line="240" w:lineRule="auto"/>
      <w:ind w:left="9"/>
    </w:pPr>
    <w:rPr>
      <w:rFonts w:ascii="Times New Roman" w:eastAsia="Times New Roman" w:hAnsi="Times New Roman" w:cs="Times New Roman"/>
      <w:lang w:eastAsia="en-US"/>
    </w:rPr>
  </w:style>
  <w:style w:type="paragraph" w:styleId="a8">
    <w:name w:val="Body Text"/>
    <w:basedOn w:val="a"/>
    <w:link w:val="a9"/>
    <w:uiPriority w:val="1"/>
    <w:qFormat/>
    <w:rsid w:val="007049E4"/>
    <w:pPr>
      <w:widowControl w:val="0"/>
      <w:autoSpaceDE w:val="0"/>
      <w:autoSpaceDN w:val="0"/>
      <w:spacing w:after="0" w:line="240" w:lineRule="auto"/>
      <w:ind w:left="119"/>
      <w:jc w:val="both"/>
    </w:pPr>
    <w:rPr>
      <w:rFonts w:ascii="Times New Roman" w:eastAsia="Times New Roman" w:hAnsi="Times New Roman" w:cs="Times New Roman"/>
      <w:sz w:val="24"/>
      <w:szCs w:val="24"/>
      <w:lang w:eastAsia="en-US"/>
    </w:rPr>
  </w:style>
  <w:style w:type="character" w:customStyle="1" w:styleId="a9">
    <w:name w:val="Основной текст Знак"/>
    <w:basedOn w:val="a0"/>
    <w:link w:val="a8"/>
    <w:uiPriority w:val="1"/>
    <w:rsid w:val="007049E4"/>
    <w:rPr>
      <w:rFonts w:eastAsia="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uiPriority="99"/>
    <w:lsdException w:name="Quote" w:uiPriority="99"/>
    <w:lsdException w:name="Intense Quote" w:uiPriority="99"/>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paragraph" w:styleId="a4">
    <w:name w:val="header"/>
    <w:basedOn w:val="a"/>
    <w:uiPriority w:val="99"/>
    <w:unhideWhenUsed/>
    <w:qFormat/>
    <w:pPr>
      <w:tabs>
        <w:tab w:val="center" w:pos="4677"/>
        <w:tab w:val="right" w:pos="9355"/>
      </w:tabs>
      <w:spacing w:after="0" w:line="240" w:lineRule="auto"/>
    </w:pPr>
    <w:rPr>
      <w:rFonts w:eastAsiaTheme="minorHAnsi"/>
      <w:lang w:val="uk-UA" w:eastAsia="en-US"/>
    </w:rPr>
  </w:style>
  <w:style w:type="paragraph" w:styleId="a5">
    <w:name w:val="footer"/>
    <w:basedOn w:val="a"/>
    <w:unhideWhenUsed/>
    <w:pPr>
      <w:tabs>
        <w:tab w:val="center" w:pos="4677"/>
        <w:tab w:val="right" w:pos="9355"/>
      </w:tabs>
      <w:spacing w:after="0" w:line="240" w:lineRule="auto"/>
    </w:pPr>
    <w:rPr>
      <w:rFonts w:eastAsiaTheme="minorHAnsi"/>
      <w:lang w:val="uk-UA" w:eastAsia="en-US"/>
    </w:rPr>
  </w:style>
  <w:style w:type="paragraph" w:styleId="a6">
    <w:name w:val="Subtitle"/>
    <w:basedOn w:val="a"/>
    <w:next w:val="a"/>
    <w:uiPriority w:val="11"/>
    <w:qFormat/>
    <w:rPr>
      <w:color w:val="595959" w:themeColor="text1" w:themeTint="A6"/>
      <w:spacing w:val="15"/>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392488"/>
    <w:pPr>
      <w:widowControl w:val="0"/>
      <w:autoSpaceDE w:val="0"/>
      <w:autoSpaceDN w:val="0"/>
      <w:spacing w:after="0" w:line="240" w:lineRule="auto"/>
      <w:ind w:left="9"/>
    </w:pPr>
    <w:rPr>
      <w:rFonts w:ascii="Times New Roman" w:eastAsia="Times New Roman" w:hAnsi="Times New Roman" w:cs="Times New Roman"/>
      <w:lang w:eastAsia="en-US"/>
    </w:rPr>
  </w:style>
  <w:style w:type="paragraph" w:styleId="a8">
    <w:name w:val="Body Text"/>
    <w:basedOn w:val="a"/>
    <w:link w:val="a9"/>
    <w:uiPriority w:val="1"/>
    <w:qFormat/>
    <w:rsid w:val="007049E4"/>
    <w:pPr>
      <w:widowControl w:val="0"/>
      <w:autoSpaceDE w:val="0"/>
      <w:autoSpaceDN w:val="0"/>
      <w:spacing w:after="0" w:line="240" w:lineRule="auto"/>
      <w:ind w:left="119"/>
      <w:jc w:val="both"/>
    </w:pPr>
    <w:rPr>
      <w:rFonts w:ascii="Times New Roman" w:eastAsia="Times New Roman" w:hAnsi="Times New Roman" w:cs="Times New Roman"/>
      <w:sz w:val="24"/>
      <w:szCs w:val="24"/>
      <w:lang w:eastAsia="en-US"/>
    </w:rPr>
  </w:style>
  <w:style w:type="character" w:customStyle="1" w:styleId="a9">
    <w:name w:val="Основной текст Знак"/>
    <w:basedOn w:val="a0"/>
    <w:link w:val="a8"/>
    <w:uiPriority w:val="1"/>
    <w:rsid w:val="007049E4"/>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47072">
      <w:bodyDiv w:val="1"/>
      <w:marLeft w:val="0"/>
      <w:marRight w:val="0"/>
      <w:marTop w:val="0"/>
      <w:marBottom w:val="0"/>
      <w:divBdr>
        <w:top w:val="none" w:sz="0" w:space="0" w:color="auto"/>
        <w:left w:val="none" w:sz="0" w:space="0" w:color="auto"/>
        <w:bottom w:val="none" w:sz="0" w:space="0" w:color="auto"/>
        <w:right w:val="none" w:sz="0" w:space="0" w:color="auto"/>
      </w:divBdr>
    </w:div>
    <w:div w:id="1618178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1649</Words>
  <Characters>9400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 Зубанкова</dc:creator>
  <cp:lastModifiedBy>Пользователь</cp:lastModifiedBy>
  <cp:revision>19</cp:revision>
  <dcterms:created xsi:type="dcterms:W3CDTF">2025-10-10T17:21:00Z</dcterms:created>
  <dcterms:modified xsi:type="dcterms:W3CDTF">2025-12-02T07:30:00Z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E7D9BB65CDDC462D8F5A248ACD97435C_11</vt:lpwstr>
  </property>
</Properties>
</file>