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C46D" w14:textId="77777777" w:rsidR="00865602" w:rsidRPr="00355531" w:rsidRDefault="00865602" w:rsidP="00865602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355531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5764F97B" wp14:editId="57C3BEDF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4E15" w14:textId="77777777" w:rsidR="00865602" w:rsidRPr="00355531" w:rsidRDefault="00865602" w:rsidP="00865602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2ED5638" w14:textId="77777777" w:rsidR="00865602" w:rsidRPr="00355531" w:rsidRDefault="00865602" w:rsidP="00865602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>АДМИНИСТРАЦИЯ</w:t>
      </w:r>
    </w:p>
    <w:p w14:paraId="06116CFA" w14:textId="77777777" w:rsidR="00865602" w:rsidRPr="00355531" w:rsidRDefault="00865602" w:rsidP="00865602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658E62FF" w14:textId="77777777" w:rsidR="00865602" w:rsidRPr="00355531" w:rsidRDefault="00865602" w:rsidP="00865602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>Белогорского района</w:t>
      </w:r>
    </w:p>
    <w:p w14:paraId="2278C8F9" w14:textId="77777777" w:rsidR="00865602" w:rsidRPr="00355531" w:rsidRDefault="00865602" w:rsidP="00865602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0EC2C75C" w14:textId="77777777" w:rsidR="00865602" w:rsidRPr="00355531" w:rsidRDefault="00865602" w:rsidP="00865602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6166D229" w14:textId="77777777" w:rsidR="00865602" w:rsidRPr="00355531" w:rsidRDefault="00865602" w:rsidP="00865602">
      <w:pPr>
        <w:jc w:val="center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40996282" w14:textId="56D56E1B" w:rsidR="00865602" w:rsidRPr="00355531" w:rsidRDefault="00865602" w:rsidP="00865602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</w:t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355531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08</w:t>
      </w:r>
    </w:p>
    <w:p w14:paraId="0C000000" w14:textId="037217BE" w:rsidR="00551A99" w:rsidRPr="00355531" w:rsidRDefault="00865602" w:rsidP="00865602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 «</w:t>
      </w:r>
      <w:bookmarkStart w:id="0" w:name="_Hlk169714885"/>
      <w:bookmarkStart w:id="1" w:name="_Hlk170131381"/>
      <w:r w:rsidRPr="00355531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355531">
        <w:rPr>
          <w:rStyle w:val="1"/>
          <w:rFonts w:ascii="Times New Roman" w:hAnsi="Times New Roman"/>
          <w:sz w:val="24"/>
          <w:szCs w:val="24"/>
        </w:rPr>
        <w:t>02.04.2025 № 42 «Об утверждении административного регламента предоставления муниципальной услуги «</w:t>
      </w:r>
      <w:r w:rsidRPr="00355531">
        <w:rPr>
          <w:rFonts w:ascii="Times New Roman" w:hAnsi="Times New Roman"/>
          <w:sz w:val="24"/>
          <w:szCs w:val="24"/>
        </w:rPr>
        <w:t>Выдача разрешения на захоронение (перезахоронение), разрешения на установку намогильных сооружений (надгробий)» на территории Зыбинского сельского поселения Белогорского района Республики Крым</w:t>
      </w:r>
      <w:r w:rsidRPr="00355531">
        <w:rPr>
          <w:rStyle w:val="1"/>
          <w:rFonts w:ascii="Times New Roman" w:hAnsi="Times New Roman"/>
          <w:sz w:val="24"/>
          <w:szCs w:val="24"/>
        </w:rPr>
        <w:t>»</w:t>
      </w:r>
      <w:r w:rsidRPr="00355531">
        <w:rPr>
          <w:rFonts w:ascii="Times New Roman" w:hAnsi="Times New Roman"/>
          <w:sz w:val="24"/>
          <w:szCs w:val="24"/>
        </w:rPr>
        <w:t xml:space="preserve"> </w:t>
      </w:r>
      <w:bookmarkStart w:id="2" w:name="_Hlk199408919"/>
      <w:bookmarkEnd w:id="0"/>
      <w:bookmarkEnd w:id="1"/>
      <w:bookmarkEnd w:id="2"/>
    </w:p>
    <w:p w14:paraId="0D000000" w14:textId="77777777" w:rsidR="00551A99" w:rsidRPr="00355531" w:rsidRDefault="00551A99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551A99" w:rsidRPr="00355531" w:rsidRDefault="0086560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531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355531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355531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355531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551A99" w:rsidRPr="00355531" w:rsidRDefault="00551A99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551A99" w:rsidRPr="00355531" w:rsidRDefault="0086560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55531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551A99" w:rsidRPr="00355531" w:rsidRDefault="00551A99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551A99" w:rsidRPr="00355531" w:rsidRDefault="0086560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>1. Дополнит</w:t>
      </w:r>
      <w:r w:rsidRPr="00355531">
        <w:rPr>
          <w:rStyle w:val="ConsPlusNormal0"/>
          <w:rFonts w:ascii="Times New Roman" w:hAnsi="Times New Roman"/>
          <w:sz w:val="24"/>
          <w:szCs w:val="24"/>
        </w:rPr>
        <w:t>ь раздел 13 Административного регламента предоставления муниципальной услуги «</w:t>
      </w:r>
      <w:r w:rsidRPr="00355531">
        <w:rPr>
          <w:rFonts w:ascii="Times New Roman" w:hAnsi="Times New Roman"/>
          <w:sz w:val="24"/>
          <w:szCs w:val="24"/>
        </w:rPr>
        <w:t>Выдача разрешения на захоронение (перезахоронение), разрешения на установку намогильных сооружений (надгробий)» на территории Зыбинского сельского поселения Белогорского района Республики Крым</w:t>
      </w:r>
      <w:r w:rsidRPr="00355531">
        <w:rPr>
          <w:rStyle w:val="ConsPlusNormal0"/>
          <w:rFonts w:ascii="Times New Roman" w:hAnsi="Times New Roman"/>
          <w:sz w:val="24"/>
          <w:szCs w:val="24"/>
        </w:rPr>
        <w:t>» пунктом 13.3:</w:t>
      </w:r>
    </w:p>
    <w:p w14:paraId="13000000" w14:textId="77777777" w:rsidR="00551A99" w:rsidRPr="00355531" w:rsidRDefault="0086560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55531">
        <w:rPr>
          <w:rStyle w:val="ConsPlusNormal0"/>
          <w:rFonts w:ascii="Times New Roman" w:hAnsi="Times New Roman"/>
          <w:sz w:val="24"/>
          <w:szCs w:val="24"/>
        </w:rPr>
        <w:t xml:space="preserve">«13.3. </w:t>
      </w:r>
      <w:proofErr w:type="gramStart"/>
      <w:r w:rsidRPr="00355531">
        <w:rPr>
          <w:rStyle w:val="ConsPlusNormal0"/>
          <w:rFonts w:ascii="Times New Roman" w:hAnsi="Times New Roman"/>
          <w:sz w:val="24"/>
          <w:szCs w:val="24"/>
        </w:rPr>
        <w:t>В случае отказа в предоставлении муниципальной услуги Уполномоченный орган информирует</w:t>
      </w:r>
      <w:r w:rsidRPr="00355531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0498E767" w14:textId="77777777" w:rsidR="00865602" w:rsidRPr="00355531" w:rsidRDefault="00865602" w:rsidP="00865602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355531">
        <w:rPr>
          <w:rFonts w:ascii="Times New Roman" w:hAnsi="Times New Roman"/>
          <w:sz w:val="24"/>
          <w:szCs w:val="24"/>
        </w:rPr>
        <w:t xml:space="preserve">2. </w:t>
      </w:r>
      <w:r w:rsidRPr="00355531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355531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355531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355531">
          <w:rPr>
            <w:rFonts w:ascii="Times New Roman" w:hAnsi="Times New Roman"/>
            <w:sz w:val="24"/>
            <w:szCs w:val="24"/>
          </w:rPr>
          <w:t>http://rk.gov.ru</w:t>
        </w:r>
      </w:hyperlink>
      <w:r w:rsidRPr="00355531">
        <w:rPr>
          <w:rFonts w:ascii="Times New Roman" w:hAnsi="Times New Roman"/>
          <w:sz w:val="24"/>
          <w:szCs w:val="24"/>
        </w:rPr>
        <w:t xml:space="preserve"> , </w:t>
      </w:r>
      <w:r w:rsidRPr="00355531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355531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355531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78F21203" w14:textId="77777777" w:rsidR="00865602" w:rsidRPr="00355531" w:rsidRDefault="00865602" w:rsidP="00865602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9A9F4BF" w14:textId="77777777" w:rsidR="00865602" w:rsidRDefault="00865602" w:rsidP="00865602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55531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355531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54EDF5DF" w14:textId="77777777" w:rsidR="00355531" w:rsidRPr="00355531" w:rsidRDefault="00355531" w:rsidP="00865602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3" w:name="_GoBack"/>
      <w:bookmarkEnd w:id="3"/>
    </w:p>
    <w:p w14:paraId="2DD817F5" w14:textId="77777777" w:rsidR="00865602" w:rsidRPr="00355531" w:rsidRDefault="00865602" w:rsidP="00865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561BE3AD" w14:textId="77777777" w:rsidR="00865602" w:rsidRPr="00355531" w:rsidRDefault="00865602" w:rsidP="00865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06FA3D3E" w14:textId="226CE721" w:rsidR="00865602" w:rsidRPr="00355531" w:rsidRDefault="00865602" w:rsidP="00865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531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</w:t>
      </w:r>
      <w:r w:rsidR="00355531">
        <w:rPr>
          <w:rFonts w:ascii="Times New Roman" w:hAnsi="Times New Roman"/>
          <w:sz w:val="24"/>
          <w:szCs w:val="24"/>
        </w:rPr>
        <w:t xml:space="preserve">            </w:t>
      </w:r>
      <w:r w:rsidRPr="0035553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55531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9000000" w14:textId="394AC5F4" w:rsidR="00551A99" w:rsidRPr="00355531" w:rsidRDefault="00551A99" w:rsidP="0086560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51A99" w:rsidRPr="00355531" w:rsidSect="00355531">
      <w:pgSz w:w="11906" w:h="16838"/>
      <w:pgMar w:top="1134" w:right="567" w:bottom="79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99"/>
    <w:rsid w:val="00355531"/>
    <w:rsid w:val="00551A99"/>
    <w:rsid w:val="008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865602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865602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865602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865602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2025-12-26T11:24:00Z</dcterms:created>
  <dcterms:modified xsi:type="dcterms:W3CDTF">2026-01-16T08:01:00Z</dcterms:modified>
</cp:coreProperties>
</file>