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B7017" w14:textId="77777777" w:rsidR="006D048C" w:rsidRPr="00A628B5" w:rsidRDefault="006D048C" w:rsidP="00A628B5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292013A" w14:textId="10084D2E" w:rsidR="006D048C" w:rsidRPr="00A628B5" w:rsidRDefault="006D048C" w:rsidP="00A628B5">
      <w:pPr>
        <w:widowControl w:val="0"/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pacing w:val="20"/>
          <w:sz w:val="24"/>
          <w:szCs w:val="24"/>
          <w:lang w:val="uk-UA"/>
        </w:rPr>
      </w:pPr>
      <w:r w:rsidRPr="00A628B5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25649E" wp14:editId="3BA2EA1C">
            <wp:extent cx="658800" cy="698400"/>
            <wp:effectExtent l="0" t="0" r="8255" b="6985"/>
            <wp:docPr id="152770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9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E369" w14:textId="77777777" w:rsidR="006D048C" w:rsidRPr="00A628B5" w:rsidRDefault="006D048C" w:rsidP="00A628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322F13" w14:textId="77777777" w:rsidR="006D048C" w:rsidRPr="00A628B5" w:rsidRDefault="006D048C" w:rsidP="00A628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</w:p>
    <w:p w14:paraId="0A44D687" w14:textId="77777777" w:rsidR="006D048C" w:rsidRPr="00A628B5" w:rsidRDefault="006D048C" w:rsidP="00A628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>ЗЫБИНСКОГО СЕЛЬСКОГО ПОСЕЛЕНИЯ</w:t>
      </w:r>
    </w:p>
    <w:p w14:paraId="0DE6BECE" w14:textId="77777777" w:rsidR="006D048C" w:rsidRPr="00A628B5" w:rsidRDefault="006D048C" w:rsidP="00A628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БЕЛОГОРСКОГО РАЙОНА  </w:t>
      </w:r>
    </w:p>
    <w:p w14:paraId="68329C6E" w14:textId="77777777" w:rsidR="006D048C" w:rsidRPr="00A628B5" w:rsidRDefault="006D048C" w:rsidP="00A628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>РЕСПУБЛИКИ КРЫМ</w:t>
      </w:r>
    </w:p>
    <w:p w14:paraId="301D5A7E" w14:textId="77777777" w:rsidR="006D048C" w:rsidRPr="00A628B5" w:rsidRDefault="006D048C" w:rsidP="00A628B5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CFBBB5" w14:textId="21E2EB20" w:rsidR="00814432" w:rsidRPr="00A628B5" w:rsidRDefault="0072606F" w:rsidP="00A628B5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28B5">
        <w:rPr>
          <w:rFonts w:ascii="Times New Roman" w:eastAsia="Times New Roman" w:hAnsi="Times New Roman" w:cs="Times New Roman"/>
          <w:iCs/>
          <w:sz w:val="24"/>
          <w:szCs w:val="24"/>
        </w:rPr>
        <w:t>ПОСТАНОВЛЕНИЕ</w:t>
      </w:r>
      <w:r w:rsidR="00814432" w:rsidRPr="00A628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A5672F2" w14:textId="77777777" w:rsidR="0045185D" w:rsidRPr="00A628B5" w:rsidRDefault="0045185D" w:rsidP="00A628B5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E9BFB5" w14:textId="3ECA7281" w:rsidR="00814432" w:rsidRPr="00A628B5" w:rsidRDefault="00A628B5" w:rsidP="00A628B5">
      <w:pPr>
        <w:widowControl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17 декабря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2025 года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</w:t>
      </w:r>
      <w:r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9003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proofErr w:type="gramStart"/>
      <w:r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>Зыбины</w:t>
      </w:r>
      <w:r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</w:t>
      </w:r>
      <w:r w:rsidR="009003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</w:t>
      </w:r>
      <w:r w:rsidR="0045185D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</w:t>
      </w:r>
      <w:r w:rsidR="00435D27"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>№</w:t>
      </w:r>
      <w:r w:rsidR="009003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A628B5">
        <w:rPr>
          <w:rFonts w:ascii="Times New Roman" w:eastAsia="Times New Roman" w:hAnsi="Times New Roman" w:cs="Times New Roman"/>
          <w:bCs/>
          <w:iCs/>
          <w:sz w:val="24"/>
          <w:szCs w:val="24"/>
        </w:rPr>
        <w:t>207</w:t>
      </w:r>
    </w:p>
    <w:p w14:paraId="051B87BC" w14:textId="77777777" w:rsidR="00435D27" w:rsidRPr="00A628B5" w:rsidRDefault="00435D27" w:rsidP="00A628B5">
      <w:pPr>
        <w:widowControl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6C54BA" w14:textId="77777777" w:rsidR="0072606F" w:rsidRPr="00A628B5" w:rsidRDefault="0072606F" w:rsidP="00A62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>О</w:t>
      </w:r>
      <w:r w:rsidR="00814432" w:rsidRPr="00A628B5">
        <w:rPr>
          <w:rFonts w:ascii="Times New Roman" w:eastAsia="Calibri" w:hAnsi="Times New Roman" w:cs="Times New Roman"/>
          <w:sz w:val="24"/>
          <w:szCs w:val="24"/>
        </w:rPr>
        <w:t>б утверждении Порядка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разработки и утверждения административных регламентов предоставления муниципальных услуг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FB3278" w14:textId="77777777" w:rsidR="00D1522C" w:rsidRPr="00A628B5" w:rsidRDefault="00D1522C" w:rsidP="00A62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21434EBC" w14:textId="44FB19F4" w:rsidR="006D6FC4" w:rsidRPr="00A628B5" w:rsidRDefault="00814432" w:rsidP="00A628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A628B5">
        <w:rPr>
          <w:rFonts w:ascii="Times New Roman" w:eastAsia="Calibri" w:hAnsi="Times New Roman" w:cs="Times New Roman"/>
          <w:sz w:val="24"/>
          <w:szCs w:val="24"/>
        </w:rPr>
        <w:t>В соответствии со статьей 13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</w:t>
      </w:r>
      <w:r w:rsidRPr="00A628B5">
        <w:rPr>
          <w:rFonts w:ascii="Times New Roman" w:eastAsia="Calibri" w:hAnsi="Times New Roman" w:cs="Times New Roman"/>
          <w:sz w:val="24"/>
          <w:szCs w:val="24"/>
        </w:rPr>
        <w:t>.07.2010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2EA" w:rsidRPr="00A628B5">
        <w:rPr>
          <w:rFonts w:ascii="Times New Roman" w:eastAsia="Calibri" w:hAnsi="Times New Roman" w:cs="Times New Roman"/>
          <w:sz w:val="24"/>
          <w:szCs w:val="24"/>
        </w:rPr>
        <w:t>№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 xml:space="preserve"> 210-ФЗ 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"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"</w:t>
      </w:r>
      <w:r w:rsidRPr="00A628B5">
        <w:rPr>
          <w:rFonts w:ascii="Times New Roman" w:eastAsia="Calibri" w:hAnsi="Times New Roman" w:cs="Times New Roman"/>
          <w:sz w:val="24"/>
          <w:szCs w:val="24"/>
        </w:rPr>
        <w:t>,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 пунктом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пунктом</w:t>
      </w:r>
      <w:proofErr w:type="gramEnd"/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r w:rsidR="0029566C" w:rsidRPr="00A628B5">
        <w:rPr>
          <w:rFonts w:ascii="Times New Roman" w:eastAsia="Calibri" w:hAnsi="Times New Roman" w:cs="Times New Roman"/>
          <w:sz w:val="24"/>
          <w:szCs w:val="24"/>
        </w:rPr>
        <w:t>п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остановления</w:t>
      </w:r>
      <w:r w:rsidR="0029566C" w:rsidRPr="00A628B5">
        <w:rPr>
          <w:rFonts w:ascii="Times New Roman" w:eastAsia="Calibri" w:hAnsi="Times New Roman" w:cs="Times New Roman"/>
          <w:sz w:val="24"/>
          <w:szCs w:val="24"/>
        </w:rPr>
        <w:t xml:space="preserve"> Совета министров Республики Крым от 29.11.2021 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№ 719 "</w:t>
      </w:r>
      <w:r w:rsidR="0029566C" w:rsidRPr="00A628B5">
        <w:rPr>
          <w:rFonts w:ascii="Times New Roman" w:eastAsia="Calibri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"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>,</w:t>
      </w:r>
      <w:r w:rsidRPr="00A62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628B5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="00B77D71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8B5">
        <w:rPr>
          <w:rFonts w:ascii="Times New Roman" w:eastAsia="Calibri" w:hAnsi="Times New Roman" w:cs="Times New Roman"/>
          <w:sz w:val="24"/>
          <w:szCs w:val="24"/>
        </w:rPr>
        <w:t>Уставом муниципального образования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Calibri" w:hAnsi="Times New Roman" w:cs="Times New Roman"/>
          <w:sz w:val="24"/>
          <w:szCs w:val="24"/>
        </w:rPr>
        <w:t>Зыбинск</w:t>
      </w:r>
      <w:r w:rsidR="000B20E9" w:rsidRPr="00A628B5">
        <w:rPr>
          <w:rFonts w:ascii="Times New Roman" w:eastAsia="Calibri" w:hAnsi="Times New Roman" w:cs="Times New Roman"/>
          <w:sz w:val="24"/>
          <w:szCs w:val="24"/>
        </w:rPr>
        <w:t>ое</w:t>
      </w:r>
      <w:r w:rsidR="000B20E9" w:rsidRPr="00A628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B20E9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сельское поселение </w:t>
      </w:r>
      <w:r w:rsidR="002B654F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>Белогорск</w:t>
      </w:r>
      <w:r w:rsidR="000B20E9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>ого района Республики Крым</w:t>
      </w:r>
      <w:r w:rsidR="000B20E9" w:rsidRPr="00A628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B20E9" w:rsidRPr="00A628B5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6D6FC4" w:rsidRPr="00A628B5">
        <w:rPr>
          <w:rFonts w:ascii="Times New Roman" w:eastAsia="Calibri" w:hAnsi="Times New Roman" w:cs="Times New Roman"/>
          <w:sz w:val="24"/>
          <w:szCs w:val="24"/>
        </w:rPr>
        <w:t>Зыбинск</w:t>
      </w:r>
      <w:r w:rsidR="000B20E9" w:rsidRPr="00A628B5">
        <w:rPr>
          <w:rFonts w:ascii="Times New Roman" w:eastAsia="Calibri" w:hAnsi="Times New Roman" w:cs="Times New Roman"/>
          <w:sz w:val="24"/>
          <w:szCs w:val="24"/>
        </w:rPr>
        <w:t>ого</w:t>
      </w:r>
      <w:r w:rsidR="000B20E9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сельского поселения </w:t>
      </w:r>
      <w:r w:rsidR="002B654F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>Белогорск</w:t>
      </w:r>
      <w:r w:rsidR="000B20E9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>ого района Республики Крым</w:t>
      </w:r>
      <w:r w:rsidR="006D6FC4" w:rsidRPr="00A628B5">
        <w:rPr>
          <w:rFonts w:ascii="Times New Roman" w:eastAsia="Calibri" w:hAnsi="Times New Roman" w:cs="Times New Roman"/>
          <w:sz w:val="24"/>
          <w:szCs w:val="24"/>
          <w:lang w:bidi="ru-RU"/>
        </w:rPr>
        <w:t>,</w:t>
      </w:r>
    </w:p>
    <w:p w14:paraId="0856DB8A" w14:textId="77777777" w:rsidR="00A628B5" w:rsidRPr="00A628B5" w:rsidRDefault="00A628B5" w:rsidP="00A628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14:paraId="29CC09B3" w14:textId="2425866F" w:rsidR="00814432" w:rsidRPr="00A628B5" w:rsidRDefault="000B20E9" w:rsidP="00A628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857C5" w:rsidRPr="00A628B5">
        <w:rPr>
          <w:rFonts w:ascii="Times New Roman" w:eastAsia="Calibri" w:hAnsi="Times New Roman" w:cs="Times New Roman"/>
          <w:sz w:val="24"/>
          <w:szCs w:val="24"/>
        </w:rPr>
        <w:t>ПОСТАНОВЛЯЕТ</w:t>
      </w:r>
      <w:r w:rsidR="00814432" w:rsidRPr="00A628B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39CE548" w14:textId="77777777" w:rsidR="00814432" w:rsidRPr="00A628B5" w:rsidRDefault="00814432" w:rsidP="00A628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4B90D" w14:textId="77777777" w:rsidR="0001794B" w:rsidRPr="00A628B5" w:rsidRDefault="00EE6D5D" w:rsidP="00A628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14432" w:rsidRPr="00A628B5">
        <w:rPr>
          <w:rFonts w:ascii="Times New Roman" w:eastAsia="Calibri" w:hAnsi="Times New Roman" w:cs="Times New Roman"/>
          <w:sz w:val="24"/>
          <w:szCs w:val="24"/>
        </w:rPr>
        <w:t>Утвердить прилагаемый П</w:t>
      </w:r>
      <w:r w:rsidR="0072606F" w:rsidRPr="00A628B5">
        <w:rPr>
          <w:rFonts w:ascii="Times New Roman" w:eastAsia="Calibri" w:hAnsi="Times New Roman" w:cs="Times New Roman"/>
          <w:sz w:val="24"/>
          <w:szCs w:val="24"/>
        </w:rPr>
        <w:t>орядок разработки и утверждения административных регламентов предоставления муниципальных услуг.</w:t>
      </w:r>
    </w:p>
    <w:p w14:paraId="070BDC8D" w14:textId="6F99D6B9" w:rsidR="003C2B4C" w:rsidRPr="00A628B5" w:rsidRDefault="000B20E9" w:rsidP="00A628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2. Признать утратившим силу 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постановление </w:t>
      </w:r>
      <w:r w:rsidRPr="00A628B5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 w:rsidR="009564D5" w:rsidRPr="00A628B5">
        <w:rPr>
          <w:rFonts w:ascii="Times New Roman" w:eastAsia="Calibri" w:hAnsi="Times New Roman" w:cs="Times New Roman"/>
          <w:sz w:val="24"/>
          <w:szCs w:val="24"/>
        </w:rPr>
        <w:t>и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FC4" w:rsidRPr="00A628B5">
        <w:rPr>
          <w:rFonts w:ascii="Times New Roman" w:eastAsia="Calibri" w:hAnsi="Times New Roman" w:cs="Times New Roman"/>
          <w:sz w:val="24"/>
          <w:szCs w:val="24"/>
        </w:rPr>
        <w:t>Зыбинск</w:t>
      </w:r>
      <w:r w:rsidRPr="00A628B5">
        <w:rPr>
          <w:rFonts w:ascii="Times New Roman" w:eastAsia="Calibri" w:hAnsi="Times New Roman" w:cs="Times New Roman"/>
          <w:sz w:val="24"/>
          <w:szCs w:val="24"/>
        </w:rPr>
        <w:t>ого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="002B654F" w:rsidRPr="00A628B5">
        <w:rPr>
          <w:rFonts w:ascii="Times New Roman" w:eastAsia="Calibri" w:hAnsi="Times New Roman" w:cs="Times New Roman"/>
          <w:sz w:val="24"/>
          <w:szCs w:val="24"/>
        </w:rPr>
        <w:t>Белогорск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>ого района Республики Крым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84001" w:rsidRPr="00A628B5">
        <w:rPr>
          <w:rFonts w:ascii="Times New Roman" w:eastAsia="Calibri" w:hAnsi="Times New Roman" w:cs="Times New Roman"/>
          <w:sz w:val="24"/>
          <w:szCs w:val="24"/>
        </w:rPr>
        <w:t>02</w:t>
      </w:r>
      <w:r w:rsidRPr="00A628B5">
        <w:rPr>
          <w:rFonts w:ascii="Times New Roman" w:eastAsia="Calibri" w:hAnsi="Times New Roman" w:cs="Times New Roman"/>
          <w:sz w:val="24"/>
          <w:szCs w:val="24"/>
        </w:rPr>
        <w:t>.12.20</w:t>
      </w:r>
      <w:r w:rsidR="00884001" w:rsidRPr="00A628B5">
        <w:rPr>
          <w:rFonts w:ascii="Times New Roman" w:eastAsia="Calibri" w:hAnsi="Times New Roman" w:cs="Times New Roman"/>
          <w:sz w:val="24"/>
          <w:szCs w:val="24"/>
        </w:rPr>
        <w:t>2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78715E" w:rsidRPr="00A628B5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A628B5">
        <w:rPr>
          <w:rFonts w:ascii="Times New Roman" w:eastAsia="Calibri" w:hAnsi="Times New Roman" w:cs="Times New Roman"/>
          <w:sz w:val="24"/>
          <w:szCs w:val="24"/>
        </w:rPr>
        <w:t>№1</w:t>
      </w:r>
      <w:r w:rsidR="00884001" w:rsidRPr="00A628B5">
        <w:rPr>
          <w:rFonts w:ascii="Times New Roman" w:eastAsia="Calibri" w:hAnsi="Times New Roman" w:cs="Times New Roman"/>
          <w:sz w:val="24"/>
          <w:szCs w:val="24"/>
        </w:rPr>
        <w:t>79</w:t>
      </w:r>
      <w:r w:rsidR="004F3CC8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54F" w:rsidRPr="00A628B5">
        <w:rPr>
          <w:rFonts w:ascii="Times New Roman" w:eastAsia="Calibri" w:hAnsi="Times New Roman" w:cs="Times New Roman"/>
          <w:sz w:val="24"/>
          <w:szCs w:val="24"/>
        </w:rPr>
        <w:t>«</w:t>
      </w:r>
      <w:r w:rsidR="00884001" w:rsidRPr="00A628B5">
        <w:rPr>
          <w:rFonts w:ascii="Times New Roman" w:eastAsia="Calibri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B654F" w:rsidRPr="00A628B5">
        <w:rPr>
          <w:rFonts w:ascii="Times New Roman" w:eastAsia="Calibri" w:hAnsi="Times New Roman" w:cs="Times New Roman"/>
          <w:sz w:val="24"/>
          <w:szCs w:val="24"/>
        </w:rPr>
        <w:t>»</w:t>
      </w:r>
      <w:r w:rsidRPr="00A628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350CF3" w14:textId="3E479227" w:rsidR="003B5C0F" w:rsidRPr="00A628B5" w:rsidRDefault="003B5C0F" w:rsidP="00A628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         3. Настоящее постановление подлежит опубликованию на официальной странице муниципального образования Зыбинское</w:t>
      </w:r>
      <w:r w:rsidR="0066639E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и на информационном стенде в здании администрации Зыбинского сельского поселения по адресу: </w:t>
      </w:r>
      <w:proofErr w:type="gramStart"/>
      <w:r w:rsidRPr="00A628B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A628B5">
        <w:rPr>
          <w:rFonts w:ascii="Times New Roman" w:eastAsia="Calibri" w:hAnsi="Times New Roman" w:cs="Times New Roman"/>
          <w:sz w:val="24"/>
          <w:szCs w:val="24"/>
        </w:rPr>
        <w:t>Зыбины</w:t>
      </w:r>
      <w:proofErr w:type="gramEnd"/>
      <w:r w:rsidR="008C7B23" w:rsidRPr="00A628B5">
        <w:rPr>
          <w:rFonts w:ascii="Times New Roman" w:eastAsia="Calibri" w:hAnsi="Times New Roman" w:cs="Times New Roman"/>
          <w:sz w:val="24"/>
          <w:szCs w:val="24"/>
        </w:rPr>
        <w:t>,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ул. Кирова, 13.</w:t>
      </w:r>
    </w:p>
    <w:p w14:paraId="4C3EACDB" w14:textId="3AC7CDE8" w:rsidR="003B5C0F" w:rsidRPr="00A628B5" w:rsidRDefault="00417002" w:rsidP="00A628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B5C0F" w:rsidRPr="00A628B5">
        <w:rPr>
          <w:rFonts w:ascii="Times New Roman" w:eastAsia="Calibri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(обнародования). </w:t>
      </w:r>
    </w:p>
    <w:p w14:paraId="1B7A1A96" w14:textId="4DB88813" w:rsidR="003B5C0F" w:rsidRPr="00A628B5" w:rsidRDefault="00417002" w:rsidP="00A628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B5C0F" w:rsidRPr="00A628B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gramStart"/>
      <w:r w:rsidR="003B5C0F" w:rsidRPr="00A628B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3B5C0F" w:rsidRPr="00A628B5">
        <w:rPr>
          <w:rFonts w:ascii="Times New Roman" w:eastAsia="Calibri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14:paraId="365ABBD8" w14:textId="77777777" w:rsidR="003B5C0F" w:rsidRPr="00A628B5" w:rsidRDefault="003B5C0F" w:rsidP="00A628B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46C15" w14:textId="77777777" w:rsidR="006A538E" w:rsidRPr="00A628B5" w:rsidRDefault="006A538E" w:rsidP="00A628B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FE8D1" w14:textId="77777777" w:rsidR="00A628B5" w:rsidRPr="00A628B5" w:rsidRDefault="00A628B5" w:rsidP="00A628B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628B5">
        <w:rPr>
          <w:rFonts w:ascii="Times New Roman" w:hAnsi="Times New Roman" w:cs="Times New Roman"/>
          <w:sz w:val="24"/>
          <w:szCs w:val="24"/>
        </w:rPr>
        <w:t>Председатель Зыбинского сельского совета – глава</w:t>
      </w:r>
    </w:p>
    <w:p w14:paraId="7AE36274" w14:textId="77777777" w:rsidR="00A628B5" w:rsidRPr="00A628B5" w:rsidRDefault="00A628B5" w:rsidP="00A628B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628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628B5">
        <w:rPr>
          <w:rFonts w:ascii="Times New Roman" w:hAnsi="Times New Roman" w:cs="Times New Roman"/>
          <w:sz w:val="24"/>
          <w:szCs w:val="24"/>
        </w:rPr>
        <w:t>Зыбинсмкого</w:t>
      </w:r>
      <w:proofErr w:type="spellEnd"/>
      <w:r w:rsidRPr="00A628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587C604" w14:textId="0046F296" w:rsidR="00417002" w:rsidRPr="00A628B5" w:rsidRDefault="00A628B5" w:rsidP="00A628B5">
      <w:pPr>
        <w:widowControl w:val="0"/>
        <w:spacing w:after="0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A628B5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Pr="00A628B5">
        <w:rPr>
          <w:rFonts w:ascii="Times New Roman" w:hAnsi="Times New Roman" w:cs="Times New Roman"/>
          <w:sz w:val="24"/>
          <w:szCs w:val="24"/>
        </w:rPr>
        <w:tab/>
      </w:r>
      <w:r w:rsidRPr="00A628B5">
        <w:rPr>
          <w:rFonts w:ascii="Times New Roman" w:hAnsi="Times New Roman" w:cs="Times New Roman"/>
          <w:sz w:val="24"/>
          <w:szCs w:val="24"/>
        </w:rPr>
        <w:tab/>
      </w:r>
      <w:r w:rsidRPr="00A628B5">
        <w:rPr>
          <w:rFonts w:ascii="Times New Roman" w:hAnsi="Times New Roman" w:cs="Times New Roman"/>
          <w:sz w:val="24"/>
          <w:szCs w:val="24"/>
        </w:rPr>
        <w:tab/>
      </w:r>
      <w:r w:rsidRPr="00A628B5">
        <w:rPr>
          <w:rFonts w:ascii="Times New Roman" w:hAnsi="Times New Roman" w:cs="Times New Roman"/>
          <w:sz w:val="24"/>
          <w:szCs w:val="24"/>
        </w:rPr>
        <w:tab/>
        <w:t xml:space="preserve">      Т. А.  Книжник</w:t>
      </w:r>
    </w:p>
    <w:p w14:paraId="467B7A4B" w14:textId="77777777" w:rsidR="00A628B5" w:rsidRDefault="00A628B5" w:rsidP="00A628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14:paraId="7BC39844" w14:textId="77777777" w:rsidR="00417002" w:rsidRPr="00A628B5" w:rsidRDefault="00417002" w:rsidP="00A628B5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A628B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lastRenderedPageBreak/>
        <w:t>УТВЕРЖДЕН</w:t>
      </w:r>
    </w:p>
    <w:p w14:paraId="324518DB" w14:textId="3E6A2D3F" w:rsidR="00417002" w:rsidRPr="00A628B5" w:rsidRDefault="00417002" w:rsidP="00A628B5">
      <w:pPr>
        <w:widowControl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A628B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постановлением администрации Зыбинского сельского поселения Белогорского района Республики Крым от </w:t>
      </w:r>
      <w:r w:rsidR="00A628B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17</w:t>
      </w:r>
      <w:r w:rsidRPr="00A628B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.</w:t>
      </w:r>
      <w:r w:rsidR="00A628B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12.2025 г. 207</w:t>
      </w:r>
    </w:p>
    <w:p w14:paraId="254F2EC1" w14:textId="77777777" w:rsidR="00417002" w:rsidRPr="00A628B5" w:rsidRDefault="00417002" w:rsidP="00A628B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</w:p>
    <w:p w14:paraId="4E49F9A4" w14:textId="77777777" w:rsidR="00E122B4" w:rsidRPr="00A628B5" w:rsidRDefault="00E122B4" w:rsidP="00A628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FAE079" w14:textId="77777777" w:rsidR="009F6251" w:rsidRPr="00A628B5" w:rsidRDefault="0072606F" w:rsidP="00A628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8237E7" w14:textId="77777777" w:rsidR="00D1522C" w:rsidRPr="00A628B5" w:rsidRDefault="00D1522C" w:rsidP="00A628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790BA" w14:textId="77777777" w:rsidR="0072606F" w:rsidRPr="00A628B5" w:rsidRDefault="0072606F" w:rsidP="00A628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46681A6B" w14:textId="77777777" w:rsidR="0072606F" w:rsidRPr="00A628B5" w:rsidRDefault="0072606F" w:rsidP="00A62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A5576" w14:textId="64F3C5B1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процедуру разработки и утверждения администрацией</w:t>
      </w:r>
      <w:r w:rsidR="000B20E9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Белогорск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 района Республики Крым</w:t>
      </w:r>
      <w:r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регламентов предоставления муниципальных услуг (далее соответственно - административный регламент, Администрация).</w:t>
      </w:r>
    </w:p>
    <w:p w14:paraId="473D5A7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Крым и иными нормативными правовыми актами Республики Крым, единым стандартом предоставления муниципальной услуги (при его наличии), а также с учетом иных требований к порядку предоставления соответствующей муниципальной услуги после публикации сведений о муниципальной услуге в федеральной государственной информационной системе "Федеральный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 государственных и муниципальных услуг (функций)" (далее - реестр услуг).</w:t>
      </w:r>
    </w:p>
    <w:p w14:paraId="17C590A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Административный регламент устанавливает сроки и последовательность административных процедур (действий) в процессе предоставления муниципальной услуги Администрацией, в соответствии с требованиями Федерального закона от 27.07.2010 № 210-ФЗ "Об организации предоставления государственных и муниципальных услуг" (далее - Федеральный закон № 210-ФЗ).</w:t>
      </w:r>
    </w:p>
    <w:p w14:paraId="114C353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также устанавливает порядок взаимодействия между должностными лицами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 органами, предоставляющими услуги, и физическими или юридическими лицами, индивидуальными предпринимателями, их уполномоченными предс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тавителями (далее -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заявители), иными исполнительными органами Республики Крым и органами местного самоуправления муниципальных образований в Республике Крым, учреждениями и организациями в процессе предоставления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33A11AFA" w14:textId="0C4ACC25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случае если нормативным правовым актом, устанавливающим конкретное полномочие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предусмотрено принятие отдельного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акта, устанавливающего порядок осуществления такого полномочия, наряду с разработкой этого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 подлежит утверждению административный регламент предоставления соответствующей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услуги. При этом указанным порядком осуществления полномочия, утвержденным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правовым актом органа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14:paraId="4694A69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административных регламентов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едусматривае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оптимизацию (повышение качества) предоставления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в том числе возможность предоставления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упреждающем (проактивном) режиме, многоканальность и экстерриториальность получения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внедрение реестровой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предоставления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а также внедрение иных принципов предоставления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предусмотренных 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210-ФЗ.</w:t>
      </w:r>
    </w:p>
    <w:p w14:paraId="4FC6AF9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Разработка, согласование и утверждение проектов админист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ративных регламентов осуществляе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программно-технических средств реестра услуг. Проведение экспертизы проектов административных регламентов осуществляется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должностным лицом Администрации (далее – Уполномоченное лицо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использованием программно-технических средств реестра услуг в соответствии с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4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144A0B9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Разработка административных регламентов включает следующие этапы:</w:t>
      </w:r>
    </w:p>
    <w:p w14:paraId="77AA94D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внесение в реестр услуг </w:t>
      </w:r>
      <w:r w:rsidR="00D640D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услуге;</w:t>
      </w:r>
    </w:p>
    <w:p w14:paraId="661DBE4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автоматическое формирование из сведений, указанных в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"а"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3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14:paraId="1E1A458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анализ, доработка (при необходимости)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административного регламента, сформированного в соответствии с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"б"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пункта, и его загрузка в реестр услуг;</w:t>
      </w:r>
    </w:p>
    <w:p w14:paraId="70EAE0D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проведение в отношении проекта административного регламента, сформированного в соответствии с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"в"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пункта, процедур, предусмотренных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разделами 3 и 4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7DBFFE1A" w14:textId="77777777" w:rsidR="00F74E2A" w:rsidRPr="00A628B5" w:rsidRDefault="00F74E2A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42A9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к структуре и содержанию административных регламентов</w:t>
      </w:r>
    </w:p>
    <w:p w14:paraId="6E6312DC" w14:textId="77777777" w:rsidR="00F74E2A" w:rsidRPr="00A628B5" w:rsidRDefault="00F74E2A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7759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административного регламента определяется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формулировки нормативного правового акта, которым предусмотрена соответствующая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услуга.</w:t>
      </w:r>
    </w:p>
    <w:p w14:paraId="09C7CCE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административный регламент включаются следующие разделы:</w:t>
      </w:r>
    </w:p>
    <w:p w14:paraId="510C444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14:paraId="5EA3745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стандарт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3FB3EC33" w14:textId="382FC87E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нормативных правовых актов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земельных участков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либо административной процедуры получения дополнительных сведений от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либо административной процедуры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предоставления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повторение которой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предоставления одной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допускается 2 и более раза);</w:t>
      </w:r>
    </w:p>
    <w:p w14:paraId="7479474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6BAF639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раздел "Общие положения" включаются следующие подразделы:</w:t>
      </w:r>
    </w:p>
    <w:p w14:paraId="428BEC0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14:paraId="0CEA722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 заявителей;</w:t>
      </w:r>
    </w:p>
    <w:p w14:paraId="19292E9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требование предоставления заявителю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"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портал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услуг (функций)", государственной информационной системе "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и муниципальных услуг Республики Крым" (далее соответственно - категории (признаки) заявителей, Единый портал, Региональный портал).</w:t>
      </w:r>
    </w:p>
    <w:p w14:paraId="5BEC043B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Раздел "Стандарт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услуги" состоит из следующих подразделов:</w:t>
      </w:r>
    </w:p>
    <w:p w14:paraId="086B34F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13DA851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органа, предоставляющего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услугу.</w:t>
      </w:r>
    </w:p>
    <w:p w14:paraId="412FF1F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должен включать полное наименование органа, предоставляющего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услугу;</w:t>
      </w:r>
    </w:p>
    <w:p w14:paraId="6763205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результат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60DCBAF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должен включать следующие положения:</w:t>
      </w:r>
    </w:p>
    <w:p w14:paraId="0EFD7E4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результата (результатов)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является документ;</w:t>
      </w:r>
    </w:p>
    <w:p w14:paraId="2DE16C5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3C07031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способов получения результата (результатов)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740DE13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5385073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должен включать сведения о максимальном сроке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F74E2A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с учетом категории (признаков) заявителя и способа подачи указанного запроса;</w:t>
      </w:r>
    </w:p>
    <w:p w14:paraId="3172B0E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размер платы, взимаемой с заявителя при предоставлении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и способы ее взимания.</w:t>
      </w:r>
    </w:p>
    <w:p w14:paraId="17F98BA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 включаются следующие положения:</w:t>
      </w:r>
    </w:p>
    <w:p w14:paraId="5B6F313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размещении на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портале, Региональном портале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официальном сайте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размещенном в Государственной информационной системе Республики Крым "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Республики Крым" (далее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Правительства Республики Крым), информации о размере государственной пошлины или иной плат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ы, взимаемой за предоставление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3BF5FD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Республики Крым;</w:t>
      </w:r>
    </w:p>
    <w:p w14:paraId="6FCBE38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при получении результата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(подраздел включается в административный регламент в случае обращения заявителя непосредственно в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многофункциональный центр);</w:t>
      </w:r>
    </w:p>
    <w:p w14:paraId="7BE40BD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срок регистрации запроса заявителя о предоставлении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76A6ABF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должен включать срок регистрации запроса о предоставлении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 учетом способа подачи указанного запроса;</w:t>
      </w:r>
    </w:p>
    <w:p w14:paraId="731F13F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требования к помещениям, в которых предоставляется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(подраздел включается в административный регламент в случае обращения заявителя непосредственно в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многофункциональный центр).</w:t>
      </w:r>
    </w:p>
    <w:p w14:paraId="0A4ED03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должен включать сведения о размещении на официальном сайте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портале, Региональном портале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требований, которым должны соответствовать такие помещения;</w:t>
      </w:r>
    </w:p>
    <w:p w14:paraId="0C9698D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показатели качества и доступности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08720ED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должен включать сведения о размещении на официальном сайте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портале, Региональном портале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перечня показателей качества и доступности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1AAFA0A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иные требования к предоставлению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5EB1EA2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подраздел включаются следующие положения:</w:t>
      </w:r>
    </w:p>
    <w:p w14:paraId="6A708D5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или указание на их отсутствие;</w:t>
      </w:r>
    </w:p>
    <w:p w14:paraId="7AEB452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или отсутствие платы за предоставление услуг, которые являются необходимыми и обязательными для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(при наличии таких услуг);</w:t>
      </w:r>
    </w:p>
    <w:p w14:paraId="2EC7ECD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информационных систем, используемых для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46D6A71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отношении несовершеннолетнего лично;</w:t>
      </w:r>
    </w:p>
    <w:p w14:paraId="33D4D7C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результатов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0767A10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510F91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(невозможность) предоставления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(в случае если запрос о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может быть подан в многофункциональный центр);</w:t>
      </w:r>
    </w:p>
    <w:p w14:paraId="2D993CF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(невозможность) выдачи заявителю результата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выдачи документов, включая составление на бумажном носителе и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заверение выписок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информационных систем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C3DA9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исчерпывающий перечень документов,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76A6BCE8" w14:textId="77777777" w:rsidR="00BF7C14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должен включать следующие положения: </w:t>
      </w:r>
    </w:p>
    <w:p w14:paraId="75AA047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приложении к административному регламенту, с учетом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2.18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взаимодействия, либо указание на отсутствие таких документов;</w:t>
      </w:r>
    </w:p>
    <w:p w14:paraId="167B4B7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приведении форм запроса о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предоставления 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2.4.2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в качестве приложения к административному регламенту;</w:t>
      </w:r>
    </w:p>
    <w:p w14:paraId="130BBBA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для отказа в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442B975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должен включать следующие положения:</w:t>
      </w:r>
    </w:p>
    <w:p w14:paraId="5759C6F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отказа в приеме запроса о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отсутствия таких оснований - указание на их отсутствие;</w:t>
      </w:r>
    </w:p>
    <w:p w14:paraId="2A339E5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а в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отсутствия таких оснований - указание на их отсутствие;</w:t>
      </w:r>
    </w:p>
    <w:p w14:paraId="194E65E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отказа в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отсутствия таких оснований - указание на их отсутствие;</w:t>
      </w:r>
    </w:p>
    <w:p w14:paraId="6FA8BAF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приведении в приложении к административному регламенту, указанному в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2.16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оснований, предусмотренных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3 - 5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пункта, с учетом категории (признаков) заявителя (при наличии таких оснований).</w:t>
      </w:r>
    </w:p>
    <w:p w14:paraId="37188FD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Перечень способов подачи запроса о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приводится в приложении к административному регламенту в соответствии с требованиями, установленными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2.18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Порядка.</w:t>
      </w:r>
    </w:p>
    <w:p w14:paraId="4452C7F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Ф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запроса о предоставлении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льства Российской Федерации или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36CDB2D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14:paraId="0C5365E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осуществляемых при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административных процедур;</w:t>
      </w:r>
    </w:p>
    <w:p w14:paraId="76785F4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случаях, указанных в</w:t>
      </w:r>
      <w:r w:rsidR="00BF7C1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"в" пункта 2.2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14:paraId="02EBE7E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подраздел, описывающий предоставление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упреждающем (проактивном) режиме (в случае, если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14:paraId="2F2C834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 возможность предварительной подачи заявителе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запроса о предоставлении ему 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упреждающем (проактивном) режиме или подачи заявителем запроса о предоставлении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после осуществления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мероприятий в соответствии с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части 1 статьи 7.3 Федерального закона №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210-ФЗ;</w:t>
      </w:r>
    </w:p>
    <w:p w14:paraId="59B5060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факте, поступление которых в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основанием для предоставления заявителю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упреждающем (проактивном) режиме;</w:t>
      </w:r>
    </w:p>
    <w:p w14:paraId="10B4ECC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последовательность и сроки выполнения административных процедур, осуществляемых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поступления сведений, указанных в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 третьем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подпункта.</w:t>
      </w:r>
    </w:p>
    <w:p w14:paraId="07EB29B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включаются способы и порядок определения категории (признаков) заявителя.</w:t>
      </w:r>
    </w:p>
    <w:p w14:paraId="63AB17A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2.17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35B7764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описание административной процедуры приема запроса и документов и (или) информации, необходимых для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включаются следующие положения:</w:t>
      </w:r>
    </w:p>
    <w:p w14:paraId="5A40568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14:paraId="71438A3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установления личности заявителя (представителя заявителя);</w:t>
      </w:r>
    </w:p>
    <w:p w14:paraId="471A941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61B0C31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возможность (невозможность) приема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553A6B0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срок регистрации запроса и документов и (или) информации, необходимых для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многофункциональном центре.</w:t>
      </w:r>
    </w:p>
    <w:p w14:paraId="3D27F10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описание административной процедуры межведомственного информационного взаимодействия включаются:</w:t>
      </w:r>
    </w:p>
    <w:p w14:paraId="4056C0C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5B2EA2A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2723C7E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В описание административной процедуры приостановления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включаются следующие положения:</w:t>
      </w:r>
    </w:p>
    <w:p w14:paraId="22B7ADF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7B99FBE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и содержание осуществляемых при приостановлении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административных действий;</w:t>
      </w:r>
    </w:p>
    <w:p w14:paraId="5D60B915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возобновления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62A94C7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приостановления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3E687E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описание административной процедуры принятия решения о предоставлении (об отказе в предоставлении)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включаются следующие положения:</w:t>
      </w:r>
    </w:p>
    <w:p w14:paraId="0DF7B41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их отсутствия - указание на их отсутствие;</w:t>
      </w:r>
    </w:p>
    <w:p w14:paraId="72C542D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 принятия решения о предоставлении (об отказе в предоставлении)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исчисляемый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решения.</w:t>
      </w:r>
    </w:p>
    <w:p w14:paraId="14A1A2C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описание административной процедуры предоставления результата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включаются следующие положения:</w:t>
      </w:r>
    </w:p>
    <w:p w14:paraId="17ED4A3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срок предо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заявителю результата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 принятия решения о предоставлении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 учетом способов предоставления результата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если срок предо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заявителю результата муниципальной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отличается для различных способов предоставления результата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0545B94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возможность (невозможность) предоставления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многофункциональным центром результата </w:t>
      </w:r>
      <w:r w:rsidR="00DA16F5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EE1148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 В описание административной процедуры получения дополнительных сведений от заявителя включаются следующие положения:</w:t>
      </w:r>
    </w:p>
    <w:p w14:paraId="7BDD936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7E6CA2C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срок, необходимый для получения таких документов и (или) информации;</w:t>
      </w:r>
    </w:p>
    <w:p w14:paraId="28AD3D0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при необходимости получения от заявителя дополнительных сведений;</w:t>
      </w:r>
    </w:p>
    <w:p w14:paraId="190A165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14:paraId="33072227" w14:textId="4885051A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нормативных правовых актов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района Республики Крым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требований, которые проверяются в рамках процедуры принятия решения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(отказе в предоставлении)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 (далее - процедура оценки), включаются следующие положения:</w:t>
      </w:r>
    </w:p>
    <w:p w14:paraId="33B60E4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 продолжительность процедуры оценки;</w:t>
      </w:r>
    </w:p>
    <w:p w14:paraId="6A4DB68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субъекты, проводящие процедуру оценки;</w:t>
      </w:r>
    </w:p>
    <w:p w14:paraId="425FDD2A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объект (объекты) процедуры оценки;</w:t>
      </w:r>
    </w:p>
    <w:p w14:paraId="72B46DB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проведения процедуры оценки (при наличии);</w:t>
      </w:r>
    </w:p>
    <w:p w14:paraId="0EE2276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наименование документа, являющегося результатом процедуры оценки (при наличии).</w:t>
      </w:r>
    </w:p>
    <w:p w14:paraId="150E622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земельных участков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14:paraId="63D738F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способ распределения ограниченного ресурса;</w:t>
      </w:r>
    </w:p>
    <w:p w14:paraId="52B0752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568B3FD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ограниченного ресурса;</w:t>
      </w:r>
    </w:p>
    <w:p w14:paraId="371C2F4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продолжительность процедуры распределения ограниченного ресурса.</w:t>
      </w:r>
    </w:p>
    <w:p w14:paraId="4F4ECEB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В раздел "Способы информирования заявителя об изменении статуса рассмотрения запроса о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D5E5D5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Приложение к административному регламенту включает:</w:t>
      </w:r>
    </w:p>
    <w:p w14:paraId="482E9D6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условных обозначений и сокращений;</w:t>
      </w:r>
    </w:p>
    <w:p w14:paraId="3F5A56D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идентификаторы категорий (признаков) заявителей в табличной форме;</w:t>
      </w:r>
    </w:p>
    <w:p w14:paraId="07C2FDDB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исчерпывающий перечень документов, необходимых для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табличной форме;</w:t>
      </w:r>
    </w:p>
    <w:p w14:paraId="5E917C6B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оснований для приостановления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отказа в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табличной форме;</w:t>
      </w:r>
    </w:p>
    <w:p w14:paraId="0E5F081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формы запроса о предоставлении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2.4.2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6EC701F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Идентификаторы категорий (признаков) заявителей, указанные в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"б"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пункта 2.16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включают следующие взаимосвязанные сведения:</w:t>
      </w:r>
    </w:p>
    <w:p w14:paraId="63A290B5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результатов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6E9649E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отдельных признаков заявителей.</w:t>
      </w:r>
    </w:p>
    <w:p w14:paraId="169D9D6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Исчерпывающий перечень документов, необходимых для предоставления 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указанный в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489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2.16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включает следующие взаимосвязанные сведения:</w:t>
      </w:r>
    </w:p>
    <w:p w14:paraId="37AB34E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необходимых для предоставления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документов и (или) информации с учетом идентификаторов категорий (признаков) заявителей, предусмотренных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2.17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а также способы подачи таких документов и (или) информации;</w:t>
      </w:r>
    </w:p>
    <w:p w14:paraId="3E1A6C1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14:paraId="16B2BD0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оснований для приостановления предоставления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или отказа в предоставлении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указанный в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"д" пункта 2.16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включает следующие исчерпывающие перечни оснований с учетом идентификаторов категорий (признаков) заявителей, указанных в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2.17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Порядка:</w:t>
      </w:r>
      <w:proofErr w:type="gramEnd"/>
    </w:p>
    <w:p w14:paraId="620B62C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отказа в приеме запроса о предоставлении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отсутствия таких оснований - указание на их отсутствие;</w:t>
      </w:r>
    </w:p>
    <w:p w14:paraId="69D8677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перечень оснований для приостановления предоставления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отсутствия таких оснований - указание на их отсутствие;</w:t>
      </w:r>
    </w:p>
    <w:p w14:paraId="2E05586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отказа в предоставлении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в случае отсутствия таких оснований - указание на их отсутствие.</w:t>
      </w:r>
    </w:p>
    <w:p w14:paraId="1E1C6485" w14:textId="77777777" w:rsidR="002D11FE" w:rsidRPr="00A628B5" w:rsidRDefault="002D11FE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90FA5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Согласование и утверждение административных регламентов</w:t>
      </w:r>
    </w:p>
    <w:p w14:paraId="07E9F1CE" w14:textId="77777777" w:rsidR="002D11FE" w:rsidRPr="00A628B5" w:rsidRDefault="002D11FE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E1C8A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Проект административного регламента формируется 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предусмотренном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1.6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2DC9B685" w14:textId="77777777" w:rsidR="00D1522C" w:rsidRPr="00A628B5" w:rsidRDefault="002D11FE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Министерство внутренней политики, информации и связи Республики Крым (далее - Министерство) </w:t>
      </w:r>
      <w:r w:rsidR="00D1522C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14:paraId="2E6BE4B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2D11F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2C0A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органам,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14:paraId="4215EE5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5E6606AD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 согласование в реестре услуг.</w:t>
      </w:r>
    </w:p>
    <w:p w14:paraId="0B1B111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к размещению в Государственной информационной системе "Портал независимой антикоррупционной экспертизы Республики Крым", расположенной по электронному адресу: "</w:t>
      </w:r>
      <w:hyperlink r:id="rId8" w:tgtFrame="_blank" w:history="1">
        <w:r w:rsidRPr="00A62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https://regulation.rk.gov.ru</w:t>
        </w:r>
      </w:hyperlink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Портал независимой антикоррупционной экспертизы), а также на официальном сайте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размещенном на </w:t>
      </w:r>
      <w:hyperlink r:id="rId9" w:tgtFrame="_blank" w:history="1">
        <w:r w:rsidRPr="00A62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Портале</w:t>
        </w:r>
      </w:hyperlink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Республики Крым.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технической возможности размещение на указанных порталах происходит в автоматическом режиме.</w:t>
      </w:r>
    </w:p>
    <w:p w14:paraId="286B449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заявителей.</w:t>
      </w:r>
    </w:p>
    <w:p w14:paraId="36335FA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предприятиями, учреждениями и организациями, отнесенными к ведению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E83FE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отведенный для проведения независимой экспертизы, указывается при размещении проекта административного регламента на Портале независимой антикоррупционной экспертизы, а также на официальном сайте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размещенном на </w:t>
      </w:r>
      <w:hyperlink r:id="rId10" w:tgtFrame="_blank" w:history="1">
        <w:r w:rsidRPr="00A62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Портале</w:t>
        </w:r>
      </w:hyperlink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Республики Крым. Данный срок не может быть менее 15 календарных дней со дня размещения проекта административного регламента для проведения независимой экспертизы.</w:t>
      </w:r>
    </w:p>
    <w:p w14:paraId="47E7BB3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независимой экспертизы составляется заключение, которое направляется в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14:paraId="2006C9A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Непоступление заключения независимой экспертизы в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отведенный для проведения независимой экспертизы, не является препятствием для проведения э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 Уполномоченным лицом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7227B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196A657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21C3FCE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76C9B58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поступившие замечания.</w:t>
      </w:r>
    </w:p>
    <w:p w14:paraId="3346022A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17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.07.2009 №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172-ФЗ "Об антикоррупционной экспертизе нормативных правовых актов и проектов нормативных правовых актов".</w:t>
      </w:r>
    </w:p>
    <w:p w14:paraId="1FCDE47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с замечаниями, представленными органами, участвующими в согласовании,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превышающий 5 рабочих дней, вносит с учетом полученных замечаний изменения в сведения о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услуге, указанные в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"а" пункта 1.6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согласовании.</w:t>
      </w:r>
    </w:p>
    <w:p w14:paraId="38C38A7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возражений к замечаниям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40A2F4A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случае согласия с возражениями, представленными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Администрацией,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468FADB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возражениями, представленными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110713A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578AAC6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В случае возникновения неустранимых разногласий по проекту административного регламента между </w:t>
      </w:r>
      <w:r w:rsidR="002A7ED3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органом, участвующим в согласовании,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протокол разногласий на рассмотрение комиссии по повышению качества и доступности предоставления государственных и муниципальных услуг в Республике Крым, утвержденной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министров Республики Крым от 25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.05.2015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285 (далее - Комиссия). Административный регламент утверждается в порядке, установленном настоящим разделом, в редакции, рекомендованной Комиссией.</w:t>
      </w:r>
    </w:p>
    <w:p w14:paraId="7E052CC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проект административного регламента на экспертизу в соответствии с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4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2794D3EC" w14:textId="4DB1864B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После получения положительного заключения эксперти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4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 либо урегулирования разногласий по результатам э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утверждается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подписывается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D4F09" w:rsidRPr="00A628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района Республики Крым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(лицом, исполняющим его обязанности).</w:t>
      </w:r>
    </w:p>
    <w:p w14:paraId="1392CC98" w14:textId="1125E7AF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утверждение административного регламента производится посредством подписания электронного документа в реестре услуг усиленной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квалифицированной электронной подписью Главы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C4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="000B20E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B654F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положительного заключения э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урегулирования разногласий по результатам э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BF9E1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Утвержденный административный регламент направляется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юстиции Республики Крым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дальнейшего включения в</w:t>
      </w:r>
      <w:r w:rsidR="005D4F09" w:rsidRPr="00A628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муниципальных нормативных правовых актов Республики Крым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Законом Республики Крым от 19.01.2015 № 70-ЗРК/2015 "О регистре муниципальных нормативных правовых актов Республики Крым"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218F8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оснований для внесения изменений в административный регламент, а также при возврате (отказе) в государственной регистрации акта об утверждении административного регламента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и утверждает в реестре услуг </w:t>
      </w:r>
      <w:r w:rsidR="005D4F09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  <w:proofErr w:type="gramEnd"/>
    </w:p>
    <w:p w14:paraId="358C3BD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3.4 - 3.11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не осуществляются.</w:t>
      </w:r>
    </w:p>
    <w:p w14:paraId="5FDF582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Утвержденный административный регламент в соответствии с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.02.2009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8-ФЗ "Об обеспечении доступа к информации о деятельности государственных органов и органов местного самоуправления" подлежит опубликованию на официальном сайте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Республики Крым. Кроме того,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Администрация, обеспечивает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утвержденных административных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регламентов в местах предоставления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услуг.</w:t>
      </w:r>
    </w:p>
    <w:p w14:paraId="1645B5D9" w14:textId="77777777" w:rsidR="002D444E" w:rsidRPr="00A628B5" w:rsidRDefault="002D444E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E0BF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Проведение экспертизы проектов административных регламентов</w:t>
      </w:r>
    </w:p>
    <w:p w14:paraId="31FDDD2C" w14:textId="77777777" w:rsidR="002D444E" w:rsidRPr="00A628B5" w:rsidRDefault="002D444E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A9DA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Экспертиза проектов административных регламентов (проектов о признании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об утверждении административных регламентов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силу) п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Уполномоченным лицом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услуг.</w:t>
      </w:r>
    </w:p>
    <w:p w14:paraId="5F1FD4A1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Предметом экспертизы являются:</w:t>
      </w:r>
    </w:p>
    <w:p w14:paraId="632D1C26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проектов административных регламентов требованиям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1.3 и 1.4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14:paraId="549DBAB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4210E150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рассмотрения проекта административного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Уполномоченное лицо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1CA083F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принятии решения о представлении положительного заключения на проект административного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Уполномоченное лицо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проставляет соответствующую отметку в лист согласования.</w:t>
      </w:r>
    </w:p>
    <w:p w14:paraId="54F2922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принятии решения о представлении отрицательного заключения на проект административного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Уполномоченное лицо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14:paraId="78DD1D8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наличии в з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</w:t>
      </w:r>
      <w:proofErr w:type="gramStart"/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и предложений к проекту административного регламента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учет таких замечаний и предложений.</w:t>
      </w:r>
    </w:p>
    <w:p w14:paraId="55C2DBEC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разногласий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протокол разногласий возражения на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7BCDC5" w14:textId="77777777" w:rsidR="00D1522C" w:rsidRPr="00A628B5" w:rsidRDefault="002D444E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</w:t>
      </w:r>
      <w:r w:rsidR="00D1522C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возражения, представленные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Администрацией, </w:t>
      </w:r>
      <w:r w:rsidR="00D1522C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превышающий 5 рабочих дней </w:t>
      </w:r>
      <w:proofErr w:type="gramStart"/>
      <w:r w:rsidR="00D1522C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внесения</w:t>
      </w:r>
      <w:proofErr w:type="gramEnd"/>
      <w:r w:rsidR="00D1522C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возражений в протокол разногласий.</w:t>
      </w:r>
    </w:p>
    <w:p w14:paraId="3B91BAA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возражениями, представленными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Администрацией, Уполномоченное лицо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проставляет соответствующую отметку в протоколе разногласий.</w:t>
      </w:r>
    </w:p>
    <w:p w14:paraId="60B2B2CB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В случае возникновения неустранимых разногласий по проекту административного регламента между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Уполномоченным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лицом, 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протокол разногласий на рассмотрение Комиссии. Административный регламент утверждается в порядке, установленном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3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в редакции, рекомендованной Комиссией.</w:t>
      </w:r>
    </w:p>
    <w:p w14:paraId="428207F0" w14:textId="77777777" w:rsidR="002D444E" w:rsidRPr="00A628B5" w:rsidRDefault="002D444E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75523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Особенности разработки, согласования, проведения экспертизы и утверждения административных регламентов предоставления </w:t>
      </w:r>
      <w:r w:rsidR="002D444E"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в 2025 - 2026 годах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</w:p>
    <w:p w14:paraId="2A09D61D" w14:textId="77777777" w:rsidR="002D444E" w:rsidRPr="00A628B5" w:rsidRDefault="002D444E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7EB6E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2025 - 2026 годах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осуществлять разработку и принятие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или внесение изменений в административные регламенты предоставления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в соответствии с настоящим разделом, в том числе без использования федеральной государственной информационной системы, обеспечивающей ведение реестра услуг.</w:t>
      </w:r>
    </w:p>
    <w:p w14:paraId="6BBFAD14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и принятии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требования, установленные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разделами 1, 3 и 4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за исключением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 3.5, 3.13 и 3.16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не применяются.</w:t>
      </w:r>
    </w:p>
    <w:p w14:paraId="335FDB77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Структура и содержание административного регламента должны соответствовать</w:t>
      </w:r>
      <w:r w:rsidR="002D444E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разделу 2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7F73402A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реестра услуг, разрабатывается и принимается 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правовой акт о внесении изменений в административный регламент с учетом требований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5.1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а также требований к содержанию административных регламентов, предусмотренных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2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Порядка, и требований, установленных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3.5, 3.13 и 3.16</w:t>
      </w:r>
      <w:proofErr w:type="gramEnd"/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14:paraId="03718698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Заключение на проект административного регламента, проект изменений в административный регламент, представленного в соответствии с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5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Порядка, предс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тавляется Уполномоченным лицом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более 30 рабочих дней со дня его получения.</w:t>
      </w:r>
    </w:p>
    <w:p w14:paraId="35452819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Заключение на проект административного регламента, проект изменений в административный регламент подписывается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лицом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0075F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з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</w:t>
      </w:r>
      <w:proofErr w:type="gramStart"/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лица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и предложений на проект административного регламента, проект изменений в административный регламент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учет таких замечаний и предложений.</w:t>
      </w:r>
    </w:p>
    <w:p w14:paraId="1CC79B82" w14:textId="77777777" w:rsidR="00D1522C" w:rsidRPr="00A628B5" w:rsidRDefault="00D1522C" w:rsidP="00A628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направление доработанного проекта административного регламента, проекта изменений в административный регламент </w:t>
      </w:r>
      <w:r w:rsidR="009E6306"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лицу</w:t>
      </w:r>
      <w:r w:rsidRPr="00A6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заключение не требуется.</w:t>
      </w:r>
    </w:p>
    <w:p w14:paraId="30A59575" w14:textId="77777777" w:rsidR="0044643C" w:rsidRPr="00A628B5" w:rsidRDefault="0044643C" w:rsidP="00A628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43C" w:rsidRPr="00A628B5" w:rsidSect="00A628B5">
      <w:pgSz w:w="11906" w:h="16838"/>
      <w:pgMar w:top="113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E641D"/>
    <w:rsid w:val="00224922"/>
    <w:rsid w:val="00265139"/>
    <w:rsid w:val="0029566C"/>
    <w:rsid w:val="002A7ED3"/>
    <w:rsid w:val="002B654F"/>
    <w:rsid w:val="002D11FE"/>
    <w:rsid w:val="002D444E"/>
    <w:rsid w:val="00312C17"/>
    <w:rsid w:val="00317F08"/>
    <w:rsid w:val="00325BDB"/>
    <w:rsid w:val="00365E07"/>
    <w:rsid w:val="003750F7"/>
    <w:rsid w:val="003846E0"/>
    <w:rsid w:val="00385418"/>
    <w:rsid w:val="003962EA"/>
    <w:rsid w:val="003A74DA"/>
    <w:rsid w:val="003B5C0F"/>
    <w:rsid w:val="003C2B4C"/>
    <w:rsid w:val="003F2292"/>
    <w:rsid w:val="00417002"/>
    <w:rsid w:val="00435D27"/>
    <w:rsid w:val="00440A28"/>
    <w:rsid w:val="0044643C"/>
    <w:rsid w:val="0045185D"/>
    <w:rsid w:val="00457FBE"/>
    <w:rsid w:val="004A358E"/>
    <w:rsid w:val="004F3CC8"/>
    <w:rsid w:val="00510F91"/>
    <w:rsid w:val="00524248"/>
    <w:rsid w:val="005537C4"/>
    <w:rsid w:val="0057389B"/>
    <w:rsid w:val="005A42A0"/>
    <w:rsid w:val="005C03D0"/>
    <w:rsid w:val="005D4F09"/>
    <w:rsid w:val="005E5EAF"/>
    <w:rsid w:val="005F534D"/>
    <w:rsid w:val="00622A8D"/>
    <w:rsid w:val="00633A2A"/>
    <w:rsid w:val="006424C0"/>
    <w:rsid w:val="00650E3B"/>
    <w:rsid w:val="0066639E"/>
    <w:rsid w:val="00690982"/>
    <w:rsid w:val="00691732"/>
    <w:rsid w:val="006A538E"/>
    <w:rsid w:val="006D048C"/>
    <w:rsid w:val="006D6FC4"/>
    <w:rsid w:val="006F161E"/>
    <w:rsid w:val="00716249"/>
    <w:rsid w:val="00725456"/>
    <w:rsid w:val="0072606F"/>
    <w:rsid w:val="00726ED5"/>
    <w:rsid w:val="00731F48"/>
    <w:rsid w:val="00736CA2"/>
    <w:rsid w:val="00744CF2"/>
    <w:rsid w:val="00747C6B"/>
    <w:rsid w:val="0078715E"/>
    <w:rsid w:val="007B2C80"/>
    <w:rsid w:val="00805929"/>
    <w:rsid w:val="00814432"/>
    <w:rsid w:val="00836CF6"/>
    <w:rsid w:val="00842E10"/>
    <w:rsid w:val="00884001"/>
    <w:rsid w:val="008C3160"/>
    <w:rsid w:val="008C69FB"/>
    <w:rsid w:val="008C7B23"/>
    <w:rsid w:val="0090039B"/>
    <w:rsid w:val="00910699"/>
    <w:rsid w:val="00926D94"/>
    <w:rsid w:val="00933A37"/>
    <w:rsid w:val="00940E37"/>
    <w:rsid w:val="009530C6"/>
    <w:rsid w:val="009564D5"/>
    <w:rsid w:val="009676E9"/>
    <w:rsid w:val="009857C5"/>
    <w:rsid w:val="009A1E09"/>
    <w:rsid w:val="009C5370"/>
    <w:rsid w:val="009E6306"/>
    <w:rsid w:val="009F6251"/>
    <w:rsid w:val="00A10392"/>
    <w:rsid w:val="00A628B5"/>
    <w:rsid w:val="00A809B8"/>
    <w:rsid w:val="00A851B0"/>
    <w:rsid w:val="00AA66D3"/>
    <w:rsid w:val="00B05C33"/>
    <w:rsid w:val="00B12DAF"/>
    <w:rsid w:val="00B2430E"/>
    <w:rsid w:val="00B34DD7"/>
    <w:rsid w:val="00B77D71"/>
    <w:rsid w:val="00B82E8C"/>
    <w:rsid w:val="00BB07E4"/>
    <w:rsid w:val="00BB5912"/>
    <w:rsid w:val="00BC1D17"/>
    <w:rsid w:val="00BF7C14"/>
    <w:rsid w:val="00C32E95"/>
    <w:rsid w:val="00CF1D27"/>
    <w:rsid w:val="00CF1DF4"/>
    <w:rsid w:val="00CF30CA"/>
    <w:rsid w:val="00D1522C"/>
    <w:rsid w:val="00D43F0B"/>
    <w:rsid w:val="00D57352"/>
    <w:rsid w:val="00D640D6"/>
    <w:rsid w:val="00D70B68"/>
    <w:rsid w:val="00D91CCE"/>
    <w:rsid w:val="00DA16F5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B2BE5"/>
    <w:rsid w:val="00ED7AC1"/>
    <w:rsid w:val="00EE6D5D"/>
    <w:rsid w:val="00EE6F66"/>
    <w:rsid w:val="00F12039"/>
    <w:rsid w:val="00F53FE0"/>
    <w:rsid w:val="00F67EAD"/>
    <w:rsid w:val="00F7322A"/>
    <w:rsid w:val="00F74E2A"/>
    <w:rsid w:val="00F809F6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rk.gov.ru/ru/inde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k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5BF50-BBC1-4912-ADE2-97FB120A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6540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</cp:lastModifiedBy>
  <cp:revision>45</cp:revision>
  <cp:lastPrinted>2025-12-22T12:23:00Z</cp:lastPrinted>
  <dcterms:created xsi:type="dcterms:W3CDTF">2025-07-09T14:26:00Z</dcterms:created>
  <dcterms:modified xsi:type="dcterms:W3CDTF">2025-12-22T12:23:00Z</dcterms:modified>
</cp:coreProperties>
</file>