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F1EC" w14:textId="77777777" w:rsidR="007742E3" w:rsidRDefault="007742E3" w:rsidP="00774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FFA">
        <w:rPr>
          <w:rFonts w:ascii="Times New Roman" w:hAnsi="Times New Roman" w:cs="Times New Roman"/>
          <w:sz w:val="28"/>
          <w:szCs w:val="28"/>
        </w:rPr>
        <w:t xml:space="preserve">Прокуратурой района утвержден обвинительный акт по уголовному делу в отношении местного жителя, который совершил преступление, предусмотренное ч.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0FFA">
        <w:rPr>
          <w:rFonts w:ascii="Times New Roman" w:hAnsi="Times New Roman" w:cs="Times New Roman"/>
          <w:sz w:val="28"/>
          <w:szCs w:val="28"/>
        </w:rPr>
        <w:t xml:space="preserve"> ст. 264.1 УК РФ, т.е. </w:t>
      </w:r>
      <w:r>
        <w:rPr>
          <w:rFonts w:ascii="Times New Roman" w:hAnsi="Times New Roman" w:cs="Times New Roman"/>
          <w:sz w:val="28"/>
          <w:szCs w:val="28"/>
        </w:rPr>
        <w:t>управление другим механическим транспортным средством лицом, находящимся в состоянии опьянения, имеющим судимость за совершение в состоянии опьянения преступления, предусмотренного ст. 264.1 УК РФ.</w:t>
      </w:r>
    </w:p>
    <w:p w14:paraId="04FCCB79" w14:textId="0F1FA27B" w:rsidR="007742E3" w:rsidRDefault="007742E3" w:rsidP="00774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>В ходе дознания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29.03.2025 местный житель, не имея права управления транспортными средствами, управлял скутером Хонда </w:t>
      </w:r>
      <w:r w:rsidR="005F0B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Dio</w:t>
      </w:r>
      <w:proofErr w:type="spellEnd"/>
      <w:r w:rsidR="005F0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где был остановлен инспектором ДПС ОГИБДД ОМВД России по Белогорскому району и освидетельствован на состояние алкогольного опьянения.</w:t>
      </w:r>
    </w:p>
    <w:p w14:paraId="7116812C" w14:textId="77777777" w:rsidR="007742E3" w:rsidRPr="00C30FFA" w:rsidRDefault="007742E3" w:rsidP="00774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0FFA">
        <w:rPr>
          <w:rFonts w:ascii="Times New Roman" w:hAnsi="Times New Roman" w:cs="Times New Roman"/>
          <w:sz w:val="28"/>
          <w:szCs w:val="28"/>
        </w:rPr>
        <w:t>Уголовное дело направлено в Белогорский районный суд для рассмотрения по существу.</w:t>
      </w:r>
    </w:p>
    <w:p w14:paraId="3C280084" w14:textId="77777777" w:rsidR="0047168D" w:rsidRDefault="00095387"/>
    <w:sectPr w:rsidR="0047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7B"/>
    <w:rsid w:val="00095387"/>
    <w:rsid w:val="005F0B61"/>
    <w:rsid w:val="007742E3"/>
    <w:rsid w:val="00A7127B"/>
    <w:rsid w:val="00B45F4D"/>
    <w:rsid w:val="00D0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7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2025-06-10T06:16:00Z</dcterms:created>
  <dcterms:modified xsi:type="dcterms:W3CDTF">2025-06-10T06:16:00Z</dcterms:modified>
</cp:coreProperties>
</file>