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FA9947" w14:textId="77777777" w:rsidR="00137326" w:rsidRPr="00137326" w:rsidRDefault="00137326" w:rsidP="001373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137326">
        <w:rPr>
          <w:rFonts w:ascii="Times New Roman" w:eastAsia="Calibri" w:hAnsi="Times New Roman" w:cs="Times New Roman"/>
          <w:sz w:val="28"/>
          <w:szCs w:val="28"/>
        </w:rPr>
        <w:t>Белогорским районным судом Республики Крым рассмотрено уголовное дело в отношении местного жителя, который совершил преступление, предусмотренное ч. 1 ст. 264.1 УК РФ.</w:t>
      </w:r>
    </w:p>
    <w:p w14:paraId="67856770" w14:textId="44415F19" w:rsidR="00137326" w:rsidRPr="00137326" w:rsidRDefault="00137326" w:rsidP="001373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7326">
        <w:rPr>
          <w:rFonts w:ascii="Times New Roman" w:eastAsia="Calibri" w:hAnsi="Times New Roman" w:cs="Times New Roman"/>
          <w:sz w:val="28"/>
          <w:szCs w:val="28"/>
        </w:rPr>
        <w:t>Судом установлено, что 15.02.2025 в с. Богатое Белогорского района сотрудниками ДПС ОГИБДД ОСБ Госавтоинспекции МВД России по Республике Крым остановлен автомобиль марки «ЛАДА 210740» под управлением мужчины, находившегося в состоянии опьянения.  В ходе проверки документов водителя установлено, что ранее он привлекался к административной ответственности по ч. 1 ст. 12.8 КоАП РФ и является лишенным права управления транспортными средствами, от прохождения освидетельствования мужчина отказался.</w:t>
      </w:r>
    </w:p>
    <w:p w14:paraId="7921410E" w14:textId="7A755DE7" w:rsidR="00137326" w:rsidRPr="00137326" w:rsidRDefault="00137326" w:rsidP="001373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7326">
        <w:rPr>
          <w:rFonts w:ascii="Times New Roman" w:eastAsia="Calibri" w:hAnsi="Times New Roman" w:cs="Times New Roman"/>
          <w:sz w:val="28"/>
          <w:szCs w:val="28"/>
        </w:rPr>
        <w:t>Приговором Белогорского районного суда мужчина признан виновным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37326">
        <w:rPr>
          <w:rFonts w:ascii="Times New Roman" w:eastAsia="Calibri" w:hAnsi="Times New Roman" w:cs="Times New Roman"/>
          <w:sz w:val="28"/>
          <w:szCs w:val="28"/>
        </w:rPr>
        <w:t>в совершении преступления.</w:t>
      </w:r>
    </w:p>
    <w:p w14:paraId="3B3F796E" w14:textId="387C0638" w:rsidR="0047168D" w:rsidRPr="00137326" w:rsidRDefault="00137326" w:rsidP="001373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7326">
        <w:rPr>
          <w:rFonts w:ascii="Times New Roman" w:eastAsia="Calibri" w:hAnsi="Times New Roman" w:cs="Times New Roman"/>
          <w:sz w:val="28"/>
          <w:szCs w:val="28"/>
        </w:rPr>
        <w:t>С учетом позиции государственного обвинителя судом назначено наказание в виде 100 часов обязательных работ с лишением права заниматься деятельностью, связанной с управлением транспортными средствами, на 1 год 6 месяцев. Автомобиль, которым управлял мужчина, конфискован в доход государства.</w:t>
      </w:r>
    </w:p>
    <w:sectPr w:rsidR="0047168D" w:rsidRPr="00137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700"/>
    <w:rsid w:val="00137326"/>
    <w:rsid w:val="00227700"/>
    <w:rsid w:val="0091668E"/>
    <w:rsid w:val="00B45F4D"/>
    <w:rsid w:val="00D0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290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Корниенко Илья Анатольевич</dc:creator>
  <cp:lastModifiedBy>Пользователь</cp:lastModifiedBy>
  <cp:revision>2</cp:revision>
  <dcterms:created xsi:type="dcterms:W3CDTF">2025-05-20T07:08:00Z</dcterms:created>
  <dcterms:modified xsi:type="dcterms:W3CDTF">2025-05-20T07:08:00Z</dcterms:modified>
</cp:coreProperties>
</file>