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E2090" w14:textId="70D01C70" w:rsidR="001076D3" w:rsidRPr="001076D3" w:rsidRDefault="001076D3" w:rsidP="001076D3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1076D3">
        <w:rPr>
          <w:rFonts w:ascii="Times New Roman" w:hAnsi="Times New Roman"/>
          <w:b/>
          <w:sz w:val="28"/>
          <w:szCs w:val="28"/>
          <w:lang w:val="ru-RU"/>
        </w:rPr>
        <w:t>Прокуратурой Белогорского района поддержано государственное обвинение в отношении местного жителя.</w:t>
      </w:r>
    </w:p>
    <w:p w14:paraId="7ADFF6D6" w14:textId="77777777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D413A5" w14:textId="51655E08" w:rsidR="002228A7" w:rsidRDefault="002228A7" w:rsidP="002228A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Белогорским районным судом Республики Крым рассмотрено уголовное дело в отношении местного жителя, который совершил преступление, предусмотренное ч. 2 ст. 264.1 УК РФ, то есть управление автомобилем лицом, находящимся в состоянии опьянения, имеющим судимость за совершение преступления, предусмотренного статьей 264.1 УК РФ.</w:t>
      </w:r>
    </w:p>
    <w:p w14:paraId="2A028EDD" w14:textId="55DED3F0" w:rsidR="002228A7" w:rsidRDefault="002228A7" w:rsidP="002228A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Установлено, что местный житель  осознавая противоправность своих действий, находясь в состоянии опьянения, будучи лицом, судимым за совершение преступления, предусмотренного ч. 1 ст. 264.1 УК РФ, управлял автомобилем марки «ВАЗ 2121», после отстранения от управления транспортным средством, обвиняемый отказался от прохождения медицинского освидетельствования, тем самым, не выполнил законное требование сотрудника полиции.</w:t>
      </w:r>
    </w:p>
    <w:p w14:paraId="3F2F79BE" w14:textId="597EFCDD" w:rsidR="002228A7" w:rsidRDefault="002228A7" w:rsidP="002228A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учетом позиции государственного обвинителя судом назначено наказание в виде принудительных работ на срок 4 месяца с удержанием 10 % из заработной платы в доход государства, а также лишение права заниматься деятельностью, связанной с управлением транспортными средствами, сроком на 2 года.</w:t>
      </w:r>
    </w:p>
    <w:p w14:paraId="11603F3B" w14:textId="77777777" w:rsidR="0047168D" w:rsidRPr="001076D3" w:rsidRDefault="007A13B3">
      <w:pPr>
        <w:rPr>
          <w:lang w:val="ru-RU"/>
        </w:rPr>
      </w:pPr>
    </w:p>
    <w:sectPr w:rsidR="0047168D" w:rsidRPr="001076D3" w:rsidSect="001076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81"/>
    <w:rsid w:val="001076D3"/>
    <w:rsid w:val="002228A7"/>
    <w:rsid w:val="00665981"/>
    <w:rsid w:val="007A13B3"/>
    <w:rsid w:val="00B45F4D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D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D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2025-04-01T05:21:00Z</dcterms:created>
  <dcterms:modified xsi:type="dcterms:W3CDTF">2025-04-01T05:21:00Z</dcterms:modified>
</cp:coreProperties>
</file>