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D5CBF" w14:textId="77777777" w:rsidR="0008077A" w:rsidRDefault="0008077A" w:rsidP="00826804">
      <w:pPr>
        <w:ind w:left="-567" w:firstLine="567"/>
        <w:jc w:val="center"/>
        <w:rPr>
          <w:b/>
          <w:bCs/>
        </w:rPr>
      </w:pPr>
      <w:bookmarkStart w:id="0" w:name="_GoBack"/>
      <w:r>
        <w:rPr>
          <w:b/>
          <w:bCs/>
        </w:rPr>
        <w:t xml:space="preserve">ПРОЕКТ </w:t>
      </w:r>
    </w:p>
    <w:p w14:paraId="60FA7679" w14:textId="77777777" w:rsidR="0008077A" w:rsidRDefault="0008077A" w:rsidP="00826804">
      <w:pPr>
        <w:ind w:left="-567" w:firstLine="567"/>
        <w:jc w:val="center"/>
        <w:rPr>
          <w:b/>
          <w:bCs/>
        </w:rPr>
      </w:pPr>
    </w:p>
    <w:p w14:paraId="68C00934" w14:textId="1AEBBE91" w:rsidR="00081AA4" w:rsidRDefault="00081AA4" w:rsidP="00826804">
      <w:pPr>
        <w:ind w:left="-567" w:firstLine="567"/>
        <w:jc w:val="center"/>
        <w:rPr>
          <w:b/>
          <w:bCs/>
        </w:rPr>
      </w:pPr>
      <w:r>
        <w:rPr>
          <w:b/>
          <w:bCs/>
        </w:rPr>
        <w:t>МУНИЦИПАЛЬНЫЙ КОНТРАКТ № __</w:t>
      </w:r>
    </w:p>
    <w:bookmarkEnd w:id="0"/>
    <w:p w14:paraId="2A2E0155" w14:textId="77777777" w:rsidR="00081AA4" w:rsidRDefault="00081AA4" w:rsidP="00380905">
      <w:pPr>
        <w:ind w:left="-567" w:firstLine="567"/>
        <w:jc w:val="both"/>
        <w:rPr>
          <w:b/>
          <w:bCs/>
        </w:rPr>
      </w:pPr>
    </w:p>
    <w:p w14:paraId="41F5F3DE" w14:textId="77777777" w:rsidR="00081AA4" w:rsidRPr="006252DE" w:rsidRDefault="00081AA4" w:rsidP="00380905">
      <w:pPr>
        <w:ind w:left="-567" w:firstLine="567"/>
        <w:jc w:val="both"/>
      </w:pPr>
      <w:proofErr w:type="spellStart"/>
      <w:r w:rsidRPr="006252DE">
        <w:t>с</w:t>
      </w:r>
      <w:proofErr w:type="gramStart"/>
      <w:r w:rsidRPr="006252DE">
        <w:t>.З</w:t>
      </w:r>
      <w:proofErr w:type="gramEnd"/>
      <w:r w:rsidRPr="006252DE">
        <w:t>ыбины</w:t>
      </w:r>
      <w:proofErr w:type="spellEnd"/>
      <w:r w:rsidRPr="006252DE">
        <w:tab/>
      </w:r>
      <w:r w:rsidRPr="006252DE">
        <w:tab/>
      </w:r>
      <w:r w:rsidRPr="006252DE">
        <w:tab/>
      </w:r>
      <w:r w:rsidRPr="006252DE">
        <w:tab/>
      </w:r>
      <w:r w:rsidRPr="006252DE">
        <w:tab/>
      </w:r>
      <w:r w:rsidRPr="006252DE">
        <w:tab/>
      </w:r>
      <w:r w:rsidRPr="006252DE">
        <w:tab/>
      </w:r>
      <w:r w:rsidRPr="006252DE">
        <w:tab/>
      </w:r>
      <w:r w:rsidRPr="006252DE">
        <w:tab/>
      </w:r>
      <w:r w:rsidRPr="006252DE">
        <w:tab/>
        <w:t>«__» _________ 2023г.</w:t>
      </w:r>
    </w:p>
    <w:p w14:paraId="13996B43" w14:textId="77777777" w:rsidR="00081AA4" w:rsidRPr="006252DE" w:rsidRDefault="00081AA4" w:rsidP="00380905">
      <w:pPr>
        <w:ind w:firstLine="851"/>
        <w:jc w:val="both"/>
        <w:rPr>
          <w:bCs/>
        </w:rPr>
      </w:pPr>
    </w:p>
    <w:p w14:paraId="7FB4941F" w14:textId="687C245B" w:rsidR="00081AA4" w:rsidRPr="00671C18" w:rsidRDefault="00671C18" w:rsidP="00671C18">
      <w:pPr>
        <w:jc w:val="both"/>
      </w:pPr>
      <w:r>
        <w:rPr>
          <w:bCs/>
        </w:rPr>
        <w:t xml:space="preserve">     </w:t>
      </w:r>
      <w:r w:rsidR="00081AA4" w:rsidRPr="006252DE">
        <w:rPr>
          <w:bCs/>
        </w:rPr>
        <w:t>Администрация Зыбинского сельского поселения Белог</w:t>
      </w:r>
      <w:r>
        <w:rPr>
          <w:bCs/>
        </w:rPr>
        <w:t xml:space="preserve">орского района Республики Крым, </w:t>
      </w:r>
      <w:r w:rsidR="00081AA4" w:rsidRPr="006252DE">
        <w:rPr>
          <w:bCs/>
        </w:rPr>
        <w:t xml:space="preserve"> именуемая в дальнейшем «Заказчик», в лице председателя сельского совет</w:t>
      </w:r>
      <w:proofErr w:type="gramStart"/>
      <w:r w:rsidR="00081AA4" w:rsidRPr="006252DE">
        <w:rPr>
          <w:bCs/>
        </w:rPr>
        <w:t>а-</w:t>
      </w:r>
      <w:proofErr w:type="gramEnd"/>
      <w:r w:rsidR="00081AA4" w:rsidRPr="006252DE">
        <w:rPr>
          <w:bCs/>
        </w:rPr>
        <w:t xml:space="preserve"> главы администрации сельского поселения Книжник Татьяны Адамовны , действующего на основании Устава Зыбинское сельское поселение Белогорского района Республики Крым, и общество с ограниченной ответственностью «</w:t>
      </w:r>
      <w:proofErr w:type="spellStart"/>
      <w:r w:rsidR="00081AA4" w:rsidRPr="006252DE">
        <w:rPr>
          <w:bCs/>
        </w:rPr>
        <w:t>Элитстрой</w:t>
      </w:r>
      <w:proofErr w:type="spellEnd"/>
      <w:r w:rsidR="00081AA4" w:rsidRPr="006252DE">
        <w:rPr>
          <w:bCs/>
        </w:rPr>
        <w:t xml:space="preserve"> 2015» (далее - ООО «</w:t>
      </w:r>
      <w:proofErr w:type="spellStart"/>
      <w:r w:rsidR="00081AA4" w:rsidRPr="006252DE">
        <w:rPr>
          <w:bCs/>
        </w:rPr>
        <w:t>Элитстрой</w:t>
      </w:r>
      <w:proofErr w:type="spellEnd"/>
      <w:r w:rsidR="00081AA4" w:rsidRPr="006252DE">
        <w:rPr>
          <w:bCs/>
        </w:rPr>
        <w:t xml:space="preserve"> 2015»), именуемое в дальнейшем «Подрядчик», в лице генерального директора </w:t>
      </w:r>
      <w:proofErr w:type="spellStart"/>
      <w:r w:rsidR="00081AA4" w:rsidRPr="006252DE">
        <w:rPr>
          <w:bCs/>
        </w:rPr>
        <w:t>Булановича</w:t>
      </w:r>
      <w:proofErr w:type="spellEnd"/>
      <w:r w:rsidR="00081AA4" w:rsidRPr="006252DE">
        <w:rPr>
          <w:bCs/>
        </w:rPr>
        <w:t xml:space="preserve"> Алексея Игоревича, действующего на основании устава</w:t>
      </w:r>
      <w:r w:rsidR="00081AA4" w:rsidRPr="006252DE">
        <w:t xml:space="preserve">, с другой стороны, в дальнейшем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00081AA4" w:rsidRPr="00671C18">
        <w:t>в соответствии с Протоколом рассмотрения заявки по выбору единс</w:t>
      </w:r>
      <w:r w:rsidRPr="00671C18">
        <w:t>твенного поставщика от ________</w:t>
      </w:r>
      <w:r w:rsidR="00081AA4" w:rsidRPr="00671C18">
        <w:t xml:space="preserve"> №</w:t>
      </w:r>
      <w:proofErr w:type="gramStart"/>
      <w:r w:rsidR="006252DE" w:rsidRPr="00671C18">
        <w:t xml:space="preserve">    </w:t>
      </w:r>
      <w:r w:rsidR="00081AA4" w:rsidRPr="00671C18">
        <w:t>,</w:t>
      </w:r>
      <w:proofErr w:type="gramEnd"/>
      <w:r w:rsidR="00081AA4" w:rsidRPr="00671C18">
        <w:t xml:space="preserve"> распоряжения Главы Республики Крым от ___________ 2023 №_____, заключили настоящий муниципальный контракт (далее – Контракт) о нижеследующем:</w:t>
      </w:r>
    </w:p>
    <w:p w14:paraId="4DA35E99" w14:textId="77777777" w:rsidR="00081AA4" w:rsidRDefault="00081AA4" w:rsidP="00380905">
      <w:pPr>
        <w:spacing w:line="100" w:lineRule="atLeast"/>
        <w:jc w:val="both"/>
        <w:rPr>
          <w:b/>
          <w:bCs/>
        </w:rPr>
      </w:pPr>
    </w:p>
    <w:p w14:paraId="0F70FECF" w14:textId="77777777" w:rsidR="00081AA4" w:rsidRDefault="00081AA4" w:rsidP="00380905">
      <w:pPr>
        <w:widowControl w:val="0"/>
        <w:suppressAutoHyphens w:val="0"/>
        <w:jc w:val="both"/>
      </w:pPr>
      <w:r>
        <w:rPr>
          <w:rFonts w:eastAsia="Arial Unicode MS"/>
          <w:b/>
          <w:szCs w:val="28"/>
        </w:rPr>
        <w:t>1. ПРЕДМЕТ КОНТРАКТА</w:t>
      </w:r>
    </w:p>
    <w:p w14:paraId="7CEBFBE6" w14:textId="77777777" w:rsidR="00081AA4" w:rsidRDefault="00081AA4" w:rsidP="00380905">
      <w:pPr>
        <w:widowControl w:val="0"/>
        <w:suppressAutoHyphens w:val="0"/>
        <w:jc w:val="both"/>
        <w:rPr>
          <w:rFonts w:eastAsia="Arial Unicode MS"/>
          <w:b/>
          <w:szCs w:val="28"/>
        </w:rPr>
      </w:pPr>
    </w:p>
    <w:p w14:paraId="042BA94F" w14:textId="77777777" w:rsidR="00081AA4" w:rsidRDefault="00081AA4" w:rsidP="00380905">
      <w:pPr>
        <w:widowControl w:val="0"/>
        <w:numPr>
          <w:ilvl w:val="1"/>
          <w:numId w:val="5"/>
        </w:numPr>
        <w:suppressAutoHyphens w:val="0"/>
        <w:ind w:left="0" w:firstLine="709"/>
        <w:jc w:val="both"/>
      </w:pPr>
      <w:r w:rsidRPr="00081AA4">
        <w:t>Заказчик поручает, а Подрядчик принимает на себя обязанность Выполнение работ по объекту: «</w:t>
      </w:r>
      <w:r w:rsidRPr="00081AA4">
        <w:rPr>
          <w:rFonts w:hint="eastAsia"/>
        </w:rPr>
        <w:t>Капитальный</w:t>
      </w:r>
      <w:r w:rsidRPr="00081AA4">
        <w:t xml:space="preserve"> </w:t>
      </w:r>
      <w:r w:rsidRPr="00081AA4">
        <w:rPr>
          <w:rFonts w:hint="eastAsia"/>
        </w:rPr>
        <w:t>ремонт</w:t>
      </w:r>
      <w:r w:rsidRPr="00081AA4">
        <w:t xml:space="preserve"> (</w:t>
      </w:r>
      <w:r w:rsidRPr="00081AA4">
        <w:rPr>
          <w:rFonts w:hint="eastAsia"/>
        </w:rPr>
        <w:t>благоустройство</w:t>
      </w:r>
      <w:r w:rsidRPr="00081AA4">
        <w:t xml:space="preserve">) </w:t>
      </w:r>
      <w:r w:rsidRPr="00081AA4">
        <w:rPr>
          <w:rFonts w:hint="eastAsia"/>
        </w:rPr>
        <w:t>парка</w:t>
      </w:r>
      <w:r w:rsidRPr="00081AA4">
        <w:t xml:space="preserve">, </w:t>
      </w:r>
      <w:r w:rsidRPr="00081AA4">
        <w:rPr>
          <w:rFonts w:hint="eastAsia"/>
        </w:rPr>
        <w:t>расположенного</w:t>
      </w:r>
      <w:r w:rsidRPr="00081AA4">
        <w:t xml:space="preserve"> </w:t>
      </w:r>
      <w:r w:rsidRPr="00081AA4">
        <w:rPr>
          <w:rFonts w:hint="eastAsia"/>
        </w:rPr>
        <w:t>по</w:t>
      </w:r>
      <w:r w:rsidRPr="00081AA4">
        <w:t xml:space="preserve"> </w:t>
      </w:r>
      <w:r w:rsidRPr="00081AA4">
        <w:rPr>
          <w:rFonts w:hint="eastAsia"/>
        </w:rPr>
        <w:t>адресу</w:t>
      </w:r>
      <w:r w:rsidRPr="00081AA4">
        <w:t xml:space="preserve">: </w:t>
      </w:r>
      <w:proofErr w:type="gramStart"/>
      <w:r w:rsidRPr="00081AA4">
        <w:rPr>
          <w:rFonts w:hint="eastAsia"/>
        </w:rPr>
        <w:t>Республика</w:t>
      </w:r>
      <w:r w:rsidRPr="00081AA4">
        <w:t xml:space="preserve"> </w:t>
      </w:r>
      <w:r w:rsidRPr="00081AA4">
        <w:rPr>
          <w:rFonts w:hint="eastAsia"/>
        </w:rPr>
        <w:t>Крым</w:t>
      </w:r>
      <w:r w:rsidRPr="00081AA4">
        <w:t xml:space="preserve">, </w:t>
      </w:r>
      <w:r w:rsidRPr="00081AA4">
        <w:rPr>
          <w:rFonts w:hint="eastAsia"/>
        </w:rPr>
        <w:t>Белогорский</w:t>
      </w:r>
      <w:r w:rsidRPr="00081AA4">
        <w:t xml:space="preserve"> </w:t>
      </w:r>
      <w:r w:rsidRPr="00081AA4">
        <w:rPr>
          <w:rFonts w:hint="eastAsia"/>
        </w:rPr>
        <w:t>район</w:t>
      </w:r>
      <w:r w:rsidRPr="00081AA4">
        <w:t xml:space="preserve">, </w:t>
      </w:r>
      <w:r w:rsidRPr="00081AA4">
        <w:rPr>
          <w:rFonts w:hint="eastAsia"/>
        </w:rPr>
        <w:t>село</w:t>
      </w:r>
      <w:r w:rsidRPr="00081AA4">
        <w:t xml:space="preserve"> </w:t>
      </w:r>
      <w:r w:rsidRPr="00081AA4">
        <w:rPr>
          <w:rFonts w:hint="eastAsia"/>
        </w:rPr>
        <w:t>Зыбины</w:t>
      </w:r>
      <w:r w:rsidRPr="00081AA4">
        <w:t xml:space="preserve">, </w:t>
      </w:r>
      <w:r w:rsidRPr="00081AA4">
        <w:rPr>
          <w:rFonts w:hint="eastAsia"/>
        </w:rPr>
        <w:t>ул</w:t>
      </w:r>
      <w:r w:rsidRPr="00081AA4">
        <w:t xml:space="preserve">. </w:t>
      </w:r>
      <w:r w:rsidRPr="00081AA4">
        <w:rPr>
          <w:rFonts w:hint="eastAsia"/>
        </w:rPr>
        <w:t>Кирова»</w:t>
      </w:r>
      <w:r w:rsidRPr="00081AA4">
        <w:t xml:space="preserve"> (II </w:t>
      </w:r>
      <w:r w:rsidRPr="00081AA4">
        <w:rPr>
          <w:rFonts w:hint="eastAsia"/>
        </w:rPr>
        <w:t>этап</w:t>
      </w:r>
      <w:r w:rsidRPr="00081AA4">
        <w:t xml:space="preserve">), (далее </w:t>
      </w:r>
      <w:r>
        <w:t>– объект)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Pr>
          <w:rFonts w:eastAsia="Arial Unicode MS"/>
          <w:color w:val="000000"/>
        </w:rPr>
        <w:t xml:space="preserve"> и </w:t>
      </w:r>
      <w:r>
        <w:t>Сводной смете стоимости строительства</w:t>
      </w:r>
      <w:r>
        <w:rPr>
          <w:rFonts w:eastAsia="Arial Unicode MS"/>
          <w:color w:val="000000"/>
        </w:rPr>
        <w:t xml:space="preserve"> (Приложение № 3 к Контракту) (далее – Сметная документация) </w:t>
      </w:r>
      <w:r>
        <w:t>(далее – работы), и сдать выполненные работы Заказчику в установленные Контрактом сроки, а Заказчик обязуется принять и</w:t>
      </w:r>
      <w:proofErr w:type="gramEnd"/>
      <w:r>
        <w:t xml:space="preserve"> оплатить выполненные работы в размере и в порядке, которые установлены Контрактом</w:t>
      </w:r>
      <w:r>
        <w:rPr>
          <w:rFonts w:eastAsia="Arial Unicode MS"/>
          <w:color w:val="000000"/>
        </w:rPr>
        <w:t>.</w:t>
      </w:r>
    </w:p>
    <w:p w14:paraId="1A0AEDD4" w14:textId="77777777" w:rsidR="00081AA4" w:rsidRDefault="00081AA4" w:rsidP="00380905">
      <w:pPr>
        <w:widowControl w:val="0"/>
        <w:numPr>
          <w:ilvl w:val="1"/>
          <w:numId w:val="5"/>
        </w:numPr>
        <w:suppressAutoHyphens w:val="0"/>
        <w:ind w:left="0" w:firstLine="709"/>
        <w:jc w:val="both"/>
      </w:pPr>
      <w:r>
        <w:rPr>
          <w:rFonts w:eastAsia="Arial Unicode MS"/>
          <w:color w:val="000000"/>
        </w:rPr>
        <w:t xml:space="preserve">Виды и объем работ указаны в </w:t>
      </w:r>
      <w:r>
        <w:t>Сметной документации</w:t>
      </w:r>
      <w:r>
        <w:rPr>
          <w:rFonts w:eastAsia="Arial Unicode MS"/>
          <w:color w:val="000000"/>
        </w:rPr>
        <w:t>, которая является неотъемлемой частью настоящего Контракта.</w:t>
      </w:r>
    </w:p>
    <w:p w14:paraId="3052A559" w14:textId="77777777" w:rsidR="00081AA4" w:rsidRPr="00081AA4" w:rsidRDefault="00081AA4" w:rsidP="00380905">
      <w:pPr>
        <w:widowControl w:val="0"/>
        <w:numPr>
          <w:ilvl w:val="1"/>
          <w:numId w:val="5"/>
        </w:numPr>
        <w:suppressAutoHyphens w:val="0"/>
        <w:ind w:left="0" w:firstLine="709"/>
        <w:jc w:val="both"/>
      </w:pPr>
      <w:r w:rsidRPr="00081AA4">
        <w:rPr>
          <w:shd w:val="clear" w:color="auto" w:fill="FFFFFF"/>
        </w:rPr>
        <w:t>Идентификационный</w:t>
      </w:r>
      <w:r w:rsidRPr="00081AA4">
        <w:t xml:space="preserve"> код закупки – 233910900450791090100100070014299243.</w:t>
      </w:r>
    </w:p>
    <w:p w14:paraId="6D9E1E2C" w14:textId="77777777" w:rsidR="00081AA4" w:rsidRDefault="00081AA4" w:rsidP="00380905">
      <w:pPr>
        <w:widowControl w:val="0"/>
        <w:suppressAutoHyphens w:val="0"/>
        <w:jc w:val="both"/>
        <w:rPr>
          <w:rFonts w:eastAsia="Arial Unicode MS"/>
          <w:color w:val="000000"/>
        </w:rPr>
      </w:pPr>
    </w:p>
    <w:p w14:paraId="65F86BD4" w14:textId="77777777" w:rsidR="00081AA4" w:rsidRDefault="00081AA4" w:rsidP="00380905">
      <w:pPr>
        <w:widowControl w:val="0"/>
        <w:suppressAutoHyphens w:val="0"/>
        <w:ind w:right="-1"/>
        <w:jc w:val="both"/>
      </w:pPr>
      <w:r>
        <w:rPr>
          <w:rFonts w:eastAsia="Arial Unicode MS"/>
          <w:b/>
          <w:szCs w:val="28"/>
        </w:rPr>
        <w:t>2. ЦЕНА КОНТРАКТА И ПОРЯДОК ОПЛАТЫ</w:t>
      </w:r>
    </w:p>
    <w:p w14:paraId="064D88F3" w14:textId="77777777" w:rsidR="00081AA4" w:rsidRDefault="00081AA4" w:rsidP="00380905">
      <w:pPr>
        <w:widowControl w:val="0"/>
        <w:suppressAutoHyphens w:val="0"/>
        <w:ind w:right="-1"/>
        <w:jc w:val="both"/>
        <w:rPr>
          <w:rFonts w:eastAsia="Arial Unicode MS"/>
          <w:b/>
          <w:szCs w:val="28"/>
        </w:rPr>
      </w:pPr>
    </w:p>
    <w:p w14:paraId="678B7917" w14:textId="77777777" w:rsidR="00081AA4" w:rsidRDefault="00081AA4" w:rsidP="00380905">
      <w:pPr>
        <w:widowControl w:val="0"/>
        <w:suppressAutoHyphens w:val="0"/>
        <w:ind w:right="-1"/>
        <w:jc w:val="both"/>
      </w:pPr>
      <w:r>
        <w:rPr>
          <w:rFonts w:eastAsia="Arial Unicode MS"/>
          <w:color w:val="000000"/>
        </w:rPr>
        <w:t>2.</w:t>
      </w:r>
      <w:r w:rsidRPr="00081AA4">
        <w:rPr>
          <w:rFonts w:eastAsia="Arial Unicode MS"/>
        </w:rPr>
        <w:t xml:space="preserve">1. Цена Контракта составляет </w:t>
      </w:r>
      <w:r w:rsidRPr="00826804">
        <w:rPr>
          <w:rFonts w:eastAsia="Arial Unicode MS"/>
          <w:bCs/>
        </w:rPr>
        <w:t>8 563 772,70 рублей</w:t>
      </w:r>
      <w:r w:rsidRPr="00081AA4">
        <w:rPr>
          <w:rFonts w:eastAsia="Arial Unicode MS"/>
          <w:bCs/>
        </w:rPr>
        <w:t xml:space="preserve"> (восемь миллионов пятьсот шестьдесят три тысячи семьсот семьдесят два  рублей 70 копеек)</w:t>
      </w:r>
      <w:r w:rsidRPr="00081AA4">
        <w:rPr>
          <w:rFonts w:eastAsia="Arial Unicode MS"/>
        </w:rPr>
        <w:t xml:space="preserve">. НДС </w:t>
      </w:r>
      <w:r>
        <w:rPr>
          <w:rFonts w:eastAsia="Arial Unicode MS"/>
          <w:color w:val="000000"/>
        </w:rPr>
        <w:t>не облагается, в связи с применением Поставщиком упрощенной системы налогообложения. В случае если в ходе исполнения Контракта уполномоченным государственным органом установлены обстоятельства, которые являются основанием для уплаты Исполнителем НДС, последний не вправе требовать от Заказчика увеличения цены Контракта на сумму НДС.</w:t>
      </w:r>
    </w:p>
    <w:p w14:paraId="6CB144A4" w14:textId="77777777" w:rsidR="00081AA4" w:rsidRDefault="00081AA4" w:rsidP="00380905">
      <w:pPr>
        <w:widowControl w:val="0"/>
        <w:suppressAutoHyphens w:val="0"/>
        <w:ind w:right="-1"/>
        <w:jc w:val="both"/>
      </w:pPr>
      <w:r>
        <w:rPr>
          <w:rFonts w:eastAsia="Arial Unicode MS"/>
          <w:color w:val="000000"/>
        </w:rPr>
        <w:t>Цена Контракта включает в себя все расходы, связанные с выполнением работ в соответствии с условиями Контракта, в том числе:</w:t>
      </w:r>
    </w:p>
    <w:p w14:paraId="67A326E3" w14:textId="77777777" w:rsidR="00081AA4" w:rsidRDefault="00081AA4" w:rsidP="00380905">
      <w:pPr>
        <w:widowControl w:val="0"/>
        <w:suppressAutoHyphens w:val="0"/>
        <w:ind w:right="-1"/>
        <w:jc w:val="both"/>
      </w:pPr>
      <w:r>
        <w:rPr>
          <w:rFonts w:eastAsia="Arial Unicode MS"/>
          <w:color w:val="000000"/>
        </w:rPr>
        <w:t>- стоимость выполнения всего объема работ;</w:t>
      </w:r>
    </w:p>
    <w:p w14:paraId="7917AE19" w14:textId="77777777" w:rsidR="00081AA4" w:rsidRDefault="00081AA4" w:rsidP="00380905">
      <w:pPr>
        <w:widowControl w:val="0"/>
        <w:suppressAutoHyphens w:val="0"/>
        <w:ind w:right="-1"/>
        <w:jc w:val="both"/>
      </w:pPr>
      <w:r>
        <w:rPr>
          <w:rFonts w:eastAsia="Arial Unicode MS"/>
          <w:color w:val="000000"/>
        </w:rPr>
        <w:t>- стоимость материалов и оборудования, используемых для выполнения работ;</w:t>
      </w:r>
    </w:p>
    <w:p w14:paraId="1C7EFAE8" w14:textId="77777777" w:rsidR="00081AA4" w:rsidRDefault="00081AA4" w:rsidP="00380905">
      <w:pPr>
        <w:widowControl w:val="0"/>
        <w:suppressAutoHyphens w:val="0"/>
        <w:ind w:right="-1"/>
        <w:jc w:val="both"/>
      </w:pPr>
      <w:r>
        <w:rPr>
          <w:rFonts w:eastAsia="Arial Unicode MS"/>
          <w:color w:val="000000"/>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4E6C59A4" w14:textId="77777777" w:rsidR="00081AA4" w:rsidRDefault="00081AA4" w:rsidP="00380905">
      <w:pPr>
        <w:widowControl w:val="0"/>
        <w:suppressAutoHyphens w:val="0"/>
        <w:ind w:right="-1"/>
        <w:jc w:val="both"/>
      </w:pPr>
      <w:r>
        <w:rPr>
          <w:rFonts w:eastAsia="Arial Unicode MS"/>
          <w:color w:val="000000"/>
        </w:rPr>
        <w:t>- стоимость доставки материалов и оборудования до места выполнения работ, их погрузки и разгрузки, хранения, охраны;</w:t>
      </w:r>
    </w:p>
    <w:p w14:paraId="2DB7CDBC" w14:textId="77777777" w:rsidR="00081AA4" w:rsidRDefault="00081AA4" w:rsidP="00380905">
      <w:pPr>
        <w:widowControl w:val="0"/>
        <w:suppressAutoHyphens w:val="0"/>
        <w:ind w:right="-1"/>
        <w:jc w:val="both"/>
      </w:pPr>
      <w:r>
        <w:rPr>
          <w:rFonts w:eastAsia="Arial Unicode MS"/>
          <w:color w:val="000000"/>
        </w:rPr>
        <w:t>- расходы по вывозу мусора;</w:t>
      </w:r>
    </w:p>
    <w:p w14:paraId="7F5C6103" w14:textId="77777777" w:rsidR="00081AA4" w:rsidRDefault="00081AA4" w:rsidP="00380905">
      <w:pPr>
        <w:widowControl w:val="0"/>
        <w:suppressAutoHyphens w:val="0"/>
        <w:ind w:right="-1"/>
        <w:jc w:val="both"/>
      </w:pPr>
      <w:r>
        <w:rPr>
          <w:rFonts w:eastAsia="Arial Unicode MS"/>
          <w:color w:val="000000"/>
        </w:rPr>
        <w:t>- стоимость гарантийных обязательств;</w:t>
      </w:r>
    </w:p>
    <w:p w14:paraId="1602A761" w14:textId="77777777" w:rsidR="00081AA4" w:rsidRDefault="00081AA4" w:rsidP="00380905">
      <w:pPr>
        <w:widowControl w:val="0"/>
        <w:suppressAutoHyphens w:val="0"/>
        <w:ind w:right="-1"/>
        <w:jc w:val="both"/>
      </w:pPr>
      <w:r>
        <w:rPr>
          <w:rFonts w:eastAsia="Arial Unicode MS"/>
          <w:color w:val="000000"/>
        </w:rPr>
        <w:noBreakHyphen/>
        <w:t> все непредвиденные затраты, которые могут возникнуть до окончания действия Контракта;</w:t>
      </w:r>
    </w:p>
    <w:p w14:paraId="7EDBEE4E" w14:textId="77777777" w:rsidR="00081AA4" w:rsidRDefault="00081AA4" w:rsidP="00380905">
      <w:pPr>
        <w:widowControl w:val="0"/>
        <w:suppressAutoHyphens w:val="0"/>
        <w:ind w:right="-1"/>
        <w:jc w:val="both"/>
      </w:pPr>
      <w:r>
        <w:rPr>
          <w:rFonts w:eastAsia="Arial Unicode MS"/>
          <w:color w:val="000000"/>
        </w:rPr>
        <w:t>- налоги, сборы, пошлины и иные обязательные платежи.</w:t>
      </w:r>
    </w:p>
    <w:p w14:paraId="56521DC5" w14:textId="77777777" w:rsidR="00081AA4" w:rsidRDefault="00081AA4" w:rsidP="00380905">
      <w:pPr>
        <w:widowControl w:val="0"/>
        <w:suppressAutoHyphens w:val="0"/>
        <w:ind w:right="-1"/>
        <w:jc w:val="both"/>
      </w:pPr>
      <w:r>
        <w:rPr>
          <w:rFonts w:eastAsia="Arial Unicode MS"/>
          <w:color w:val="000000"/>
        </w:rPr>
        <w:lastRenderedPageBreak/>
        <w:t>Цена Контракта является твердой и определяется на весь срок исполнения Контракта, за исключением случаев, предусмотренных разделом 12 Контракта.</w:t>
      </w:r>
    </w:p>
    <w:p w14:paraId="274CFD16" w14:textId="77777777" w:rsidR="00081AA4" w:rsidRDefault="00081AA4" w:rsidP="00380905">
      <w:pPr>
        <w:widowControl w:val="0"/>
        <w:suppressAutoHyphens w:val="0"/>
        <w:ind w:right="-1"/>
        <w:jc w:val="both"/>
      </w:pPr>
      <w:r>
        <w:rPr>
          <w:rFonts w:eastAsia="Arial Unicode MS"/>
          <w:color w:val="000000"/>
        </w:rPr>
        <w:t xml:space="preserve">2.2. </w:t>
      </w:r>
      <w: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Pr>
          <w:bCs/>
        </w:rPr>
        <w:t xml:space="preserve"> </w:t>
      </w:r>
    </w:p>
    <w:p w14:paraId="4F960BC2" w14:textId="77777777" w:rsidR="00081AA4" w:rsidRDefault="00081AA4" w:rsidP="00380905">
      <w:pPr>
        <w:ind w:firstLine="567"/>
        <w:jc w:val="both"/>
      </w:pPr>
      <w: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4A4DF85A" w14:textId="77777777" w:rsidR="00081AA4" w:rsidRDefault="00081AA4" w:rsidP="00380905">
      <w:pPr>
        <w:pStyle w:val="afffe"/>
        <w:ind w:left="0" w:firstLine="708"/>
        <w:jc w:val="both"/>
      </w:pPr>
      <w:r>
        <w:rPr>
          <w:szCs w:val="24"/>
        </w:rPr>
        <w:t xml:space="preserve">2.3. Авансирование по Контракту не предусмотрено. </w:t>
      </w:r>
    </w:p>
    <w:p w14:paraId="2C3D7D99" w14:textId="77777777" w:rsidR="00081AA4" w:rsidRDefault="00081AA4" w:rsidP="00380905">
      <w:pPr>
        <w:suppressAutoHyphens w:val="0"/>
        <w:jc w:val="both"/>
      </w:pPr>
      <w: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14:paraId="4E081572" w14:textId="77777777" w:rsidR="00081AA4" w:rsidRDefault="00081AA4" w:rsidP="00380905">
      <w:pPr>
        <w:suppressAutoHyphens w:val="0"/>
        <w:jc w:val="both"/>
      </w:pPr>
      <w:r>
        <w:t>2.4.1.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14:paraId="272B9F77" w14:textId="77777777" w:rsidR="00081AA4" w:rsidRDefault="00081AA4" w:rsidP="00380905">
      <w:pPr>
        <w:suppressAutoHyphens w:val="0"/>
        <w:jc w:val="both"/>
      </w:pPr>
      <w:r>
        <w:t>2.4.2. Необходимость применения непредвиденных затрат, согласовывается письменно с Государственным заказчиком.</w:t>
      </w:r>
    </w:p>
    <w:p w14:paraId="4F916508" w14:textId="77777777" w:rsidR="00081AA4" w:rsidRDefault="00081AA4" w:rsidP="00380905">
      <w:pPr>
        <w:suppressAutoHyphens w:val="0"/>
        <w:jc w:val="both"/>
      </w:pPr>
      <w: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14:paraId="17DDC4B7" w14:textId="77777777" w:rsidR="00081AA4" w:rsidRDefault="00081AA4" w:rsidP="00380905">
      <w:pPr>
        <w:suppressAutoHyphens w:val="0"/>
        <w:jc w:val="both"/>
      </w:pPr>
      <w: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31D06E08" w14:textId="77777777" w:rsidR="00081AA4" w:rsidRDefault="00081AA4" w:rsidP="00380905">
      <w:pPr>
        <w:suppressAutoHyphens w:val="0"/>
        <w:jc w:val="both"/>
      </w:pPr>
      <w: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14:paraId="241A02AC" w14:textId="77777777" w:rsidR="00081AA4" w:rsidRDefault="00081AA4" w:rsidP="00380905">
      <w:pPr>
        <w:widowControl w:val="0"/>
        <w:suppressAutoHyphens w:val="0"/>
        <w:ind w:right="-1"/>
        <w:jc w:val="both"/>
      </w:pPr>
      <w:r>
        <w:rPr>
          <w:rFonts w:eastAsia="Arial Unicode MS"/>
          <w:color w:val="000000"/>
        </w:rPr>
        <w:t xml:space="preserve">2.6. </w:t>
      </w:r>
      <w:proofErr w:type="gramStart"/>
      <w:r>
        <w:rPr>
          <w:rFonts w:eastAsia="Arial Unicode MS"/>
          <w:color w:val="000000"/>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 (пятнадцати) рабочих дней с даты подписания Заказчиком акта о приемке выполненных работ по форме № КС-2 </w:t>
      </w:r>
      <w:r>
        <w:t>(</w:t>
      </w:r>
      <w:r>
        <w:rPr>
          <w:rFonts w:eastAsia="MS Mincho"/>
          <w:lang w:eastAsia="en-US"/>
        </w:rPr>
        <w:t>оформленного согласно постановлению Госкомстата России от 11.11.99 г.№100)</w:t>
      </w:r>
      <w:r>
        <w:rPr>
          <w:rFonts w:eastAsia="Arial Unicode MS"/>
          <w:color w:val="000000"/>
        </w:rPr>
        <w:t xml:space="preserve"> без замечаний со стороны Заказчика, справки о стоимости выполненных работ и затрат</w:t>
      </w:r>
      <w:proofErr w:type="gramEnd"/>
      <w:r>
        <w:rPr>
          <w:rFonts w:eastAsia="Arial Unicode MS"/>
          <w:color w:val="000000"/>
        </w:rPr>
        <w:t xml:space="preserve"> </w:t>
      </w:r>
      <w:proofErr w:type="gramStart"/>
      <w:r>
        <w:rPr>
          <w:rFonts w:eastAsia="Arial Unicode MS"/>
          <w:color w:val="000000"/>
        </w:rPr>
        <w:t>по форме № КС-3 (</w:t>
      </w:r>
      <w:r>
        <w:rPr>
          <w:rFonts w:eastAsia="MS Mincho"/>
          <w:lang w:eastAsia="en-US"/>
        </w:rPr>
        <w:t>оформленного согласно постановлению Госкомстата России от 11.11.99 г.№100),</w:t>
      </w:r>
      <w:r>
        <w:rPr>
          <w:rFonts w:eastAsia="Arial Unicode MS"/>
          <w:color w:val="000000"/>
        </w:rPr>
        <w:t xml:space="preserve"> комплекта 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 на основании представленных Подрядчиком счета и счета-фактуры (в случаях, предусмотренных законодательством Российской Федерации).</w:t>
      </w:r>
      <w:r>
        <w:t xml:space="preserve"> </w:t>
      </w:r>
      <w:proofErr w:type="gramEnd"/>
    </w:p>
    <w:p w14:paraId="14E54B31" w14:textId="77777777" w:rsidR="00081AA4" w:rsidRDefault="00081AA4" w:rsidP="00380905">
      <w:pPr>
        <w:widowControl w:val="0"/>
        <w:suppressAutoHyphens w:val="0"/>
        <w:ind w:right="-1"/>
        <w:jc w:val="both"/>
      </w:pPr>
      <w:proofErr w:type="gramStart"/>
      <w:r>
        <w:t xml:space="preserve">Окончательная оплата производится на основании акта о приемке выполненных работ (по форме КС-2), справки о стоимости выполненных работ и затрат (по форме КС-3) и акта приемки законченного строительством объекта (по форме КС-11, </w:t>
      </w:r>
      <w:r>
        <w:rPr>
          <w:rFonts w:eastAsia="MS Mincho"/>
          <w:lang w:eastAsia="en-US"/>
        </w:rPr>
        <w:t xml:space="preserve">утвержденного в 2-х экземплярах и оформленного согласно постановлению Постановлением Госкомстата России  от  30.10.97 №71а), комплекта исполнительной документации на выполненные Работы в составе и объеме, предусмотренном Приказом </w:t>
      </w:r>
      <w:proofErr w:type="spellStart"/>
      <w:r>
        <w:rPr>
          <w:rFonts w:eastAsia="MS Mincho"/>
          <w:lang w:eastAsia="en-US"/>
        </w:rPr>
        <w:t>Ростехнадзора</w:t>
      </w:r>
      <w:proofErr w:type="spellEnd"/>
      <w:r>
        <w:rPr>
          <w:rFonts w:eastAsia="MS Mincho"/>
          <w:lang w:eastAsia="en-US"/>
        </w:rPr>
        <w:t xml:space="preserve"> от</w:t>
      </w:r>
      <w:proofErr w:type="gramEnd"/>
      <w:r>
        <w:rPr>
          <w:rFonts w:eastAsia="MS Mincho"/>
          <w:lang w:eastAsia="en-US"/>
        </w:rPr>
        <w:t xml:space="preserve"> </w:t>
      </w:r>
      <w:proofErr w:type="gramStart"/>
      <w:r>
        <w:rPr>
          <w:rFonts w:eastAsia="MS Mincho"/>
          <w:lang w:eastAsia="en-US"/>
        </w:rPr>
        <w:t>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Контрактом, в том числе на электронном носителе, с приложением перечня входящих в ее состав документов и выставленного счета</w:t>
      </w:r>
      <w:r>
        <w:t>.</w:t>
      </w:r>
      <w:proofErr w:type="gramEnd"/>
    </w:p>
    <w:p w14:paraId="3B824DF3" w14:textId="77777777" w:rsidR="00081AA4" w:rsidRDefault="00081AA4" w:rsidP="00380905">
      <w:pPr>
        <w:widowControl w:val="0"/>
        <w:suppressAutoHyphens w:val="0"/>
        <w:ind w:right="-1"/>
        <w:jc w:val="both"/>
      </w:pPr>
      <w:r>
        <w:rPr>
          <w:rFonts w:eastAsia="Arial Unicode MS"/>
          <w:color w:val="000000"/>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10F53122" w14:textId="77777777" w:rsidR="00081AA4" w:rsidRDefault="00081AA4" w:rsidP="00380905">
      <w:pPr>
        <w:widowControl w:val="0"/>
        <w:suppressAutoHyphens w:val="0"/>
        <w:ind w:right="-1"/>
        <w:jc w:val="both"/>
      </w:pPr>
      <w:r>
        <w:rPr>
          <w:rFonts w:eastAsia="Arial Unicode MS"/>
          <w:color w:val="000000"/>
        </w:rPr>
        <w:t>2.7. Работы, выполненные Подрядчиком с отклонениями от требований Технического задания и/или Сметной документации и условий настоящего Контракта, не подлежат оплате Заказчиком до устранения Подрядчиком недостатков.</w:t>
      </w:r>
    </w:p>
    <w:p w14:paraId="296A8E44" w14:textId="77777777" w:rsidR="00081AA4" w:rsidRDefault="00081AA4" w:rsidP="00380905">
      <w:pPr>
        <w:pStyle w:val="afffe"/>
        <w:ind w:left="0" w:firstLine="708"/>
        <w:jc w:val="both"/>
      </w:pPr>
      <w:r>
        <w:rPr>
          <w:szCs w:val="24"/>
        </w:rPr>
        <w:t>2.8.</w:t>
      </w:r>
      <w:r>
        <w:rPr>
          <w:i/>
          <w:szCs w:val="24"/>
        </w:rPr>
        <w:t xml:space="preserve"> </w:t>
      </w:r>
      <w:proofErr w:type="gramStart"/>
      <w:r>
        <w:rPr>
          <w:rStyle w:val="affff2"/>
          <w:rFonts w:eastAsia="OpenSymbol"/>
          <w:szCs w:val="24"/>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w:t>
      </w:r>
      <w:r>
        <w:rPr>
          <w:rStyle w:val="affff2"/>
          <w:rFonts w:eastAsia="OpenSymbol"/>
          <w:szCs w:val="24"/>
          <w:shd w:val="clear" w:color="auto" w:fill="FFFFFF"/>
        </w:rPr>
        <w:lastRenderedPageBreak/>
        <w:t>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Style w:val="affff2"/>
          <w:rFonts w:eastAsia="OpenSymbol"/>
          <w:szCs w:val="24"/>
          <w:shd w:val="clear" w:color="auto" w:fill="FFFFFF"/>
        </w:rPr>
        <w:t xml:space="preserve"> системы Российской Федерации Заказчиком.</w:t>
      </w:r>
    </w:p>
    <w:p w14:paraId="77E080EB" w14:textId="77777777" w:rsidR="00081AA4" w:rsidRDefault="00081AA4" w:rsidP="00380905">
      <w:pPr>
        <w:widowControl w:val="0"/>
        <w:suppressAutoHyphens w:val="0"/>
        <w:ind w:right="-1"/>
        <w:jc w:val="both"/>
      </w:pPr>
      <w:r>
        <w:rPr>
          <w:rFonts w:eastAsia="Arial Unicode MS"/>
          <w:color w:val="000000"/>
        </w:rPr>
        <w:t>2.9. Сбор всех необходимых для оплаты документов осуществляется Подрядчиком.</w:t>
      </w:r>
    </w:p>
    <w:p w14:paraId="7ABEBCBD" w14:textId="77777777" w:rsidR="00081AA4" w:rsidRDefault="00081AA4" w:rsidP="00380905">
      <w:pPr>
        <w:widowControl w:val="0"/>
        <w:suppressAutoHyphens w:val="0"/>
        <w:ind w:right="-1"/>
        <w:jc w:val="both"/>
      </w:pPr>
      <w:r>
        <w:rPr>
          <w:rFonts w:eastAsia="Arial Unicode MS"/>
          <w:color w:val="000000"/>
        </w:rPr>
        <w:t xml:space="preserve">2.10. Валюта, используемая для расчетов, </w:t>
      </w:r>
      <w:r>
        <w:rPr>
          <w:color w:val="000000"/>
        </w:rPr>
        <w:t>–</w:t>
      </w:r>
      <w:r>
        <w:rPr>
          <w:rFonts w:eastAsia="Arial Unicode MS"/>
          <w:color w:val="000000"/>
        </w:rPr>
        <w:t xml:space="preserve"> рубль Российской Федерации.</w:t>
      </w:r>
    </w:p>
    <w:p w14:paraId="025BAB28" w14:textId="5B449A7A" w:rsidR="00081AA4" w:rsidRDefault="00081AA4" w:rsidP="00380905">
      <w:pPr>
        <w:widowControl w:val="0"/>
        <w:jc w:val="both"/>
      </w:pPr>
      <w:r>
        <w:rPr>
          <w:color w:val="000000"/>
        </w:rPr>
        <w:t xml:space="preserve">2.11. Источник финансирования – бюджет муниципального образования </w:t>
      </w:r>
      <w:r w:rsidR="00877882">
        <w:rPr>
          <w:color w:val="000000"/>
        </w:rPr>
        <w:t>Зыбинское сельское поселение Белогорского района Республики Крым.</w:t>
      </w:r>
    </w:p>
    <w:p w14:paraId="11C1C0D3" w14:textId="77777777" w:rsidR="00081AA4" w:rsidRDefault="00081AA4" w:rsidP="00380905">
      <w:pPr>
        <w:widowControl w:val="0"/>
        <w:suppressAutoHyphens w:val="0"/>
        <w:ind w:right="-1"/>
        <w:jc w:val="both"/>
        <w:rPr>
          <w:rFonts w:eastAsia="Arial Unicode MS"/>
          <w:color w:val="000000"/>
        </w:rPr>
      </w:pPr>
    </w:p>
    <w:p w14:paraId="510F2756" w14:textId="77777777" w:rsidR="00081AA4" w:rsidRDefault="00081AA4" w:rsidP="00380905">
      <w:pPr>
        <w:widowControl w:val="0"/>
        <w:suppressAutoHyphens w:val="0"/>
        <w:ind w:right="-1"/>
        <w:jc w:val="both"/>
        <w:outlineLvl w:val="1"/>
      </w:pPr>
      <w:r>
        <w:rPr>
          <w:rFonts w:eastAsia="Arial Unicode MS"/>
          <w:b/>
          <w:color w:val="000000"/>
        </w:rPr>
        <w:t>3. СРОКИ, МЕСТО И УСЛОВИЯ ВЫПОЛНЕНИЯ РАБОТ</w:t>
      </w:r>
    </w:p>
    <w:p w14:paraId="4D64E010" w14:textId="77777777" w:rsidR="00081AA4" w:rsidRDefault="00081AA4" w:rsidP="00380905">
      <w:pPr>
        <w:widowControl w:val="0"/>
        <w:suppressAutoHyphens w:val="0"/>
        <w:ind w:right="-1"/>
        <w:jc w:val="both"/>
        <w:outlineLvl w:val="1"/>
        <w:rPr>
          <w:rFonts w:eastAsia="Arial Unicode MS"/>
          <w:b/>
          <w:color w:val="000000"/>
        </w:rPr>
      </w:pPr>
    </w:p>
    <w:p w14:paraId="31F4AD24" w14:textId="77777777" w:rsidR="00081AA4" w:rsidRPr="00081AA4" w:rsidRDefault="00081AA4" w:rsidP="00380905">
      <w:pPr>
        <w:widowControl w:val="0"/>
        <w:suppressAutoHyphens w:val="0"/>
        <w:ind w:right="-1"/>
        <w:jc w:val="both"/>
      </w:pPr>
      <w:r w:rsidRPr="00081AA4">
        <w:rPr>
          <w:rFonts w:eastAsia="Arial Unicode MS"/>
        </w:rPr>
        <w:t>3.1. Срок начала выполнения работ: со дня заключения Контракта.</w:t>
      </w:r>
    </w:p>
    <w:p w14:paraId="12A30410" w14:textId="21E9242D" w:rsidR="00081AA4" w:rsidRPr="00081AA4" w:rsidRDefault="00081AA4" w:rsidP="00380905">
      <w:pPr>
        <w:widowControl w:val="0"/>
        <w:suppressAutoHyphens w:val="0"/>
        <w:ind w:right="-1"/>
        <w:jc w:val="both"/>
      </w:pPr>
      <w:r w:rsidRPr="00081AA4">
        <w:rPr>
          <w:rFonts w:eastAsia="Arial Unicode MS"/>
        </w:rPr>
        <w:t xml:space="preserve">       Срок завершения работ на объекте</w:t>
      </w:r>
      <w:r w:rsidRPr="00826804">
        <w:rPr>
          <w:rFonts w:eastAsia="Arial Unicode MS"/>
        </w:rPr>
        <w:t xml:space="preserve">: </w:t>
      </w:r>
      <w:r w:rsidR="00671C18" w:rsidRPr="00826804">
        <w:rPr>
          <w:rFonts w:eastAsia="Arial Unicode MS"/>
        </w:rPr>
        <w:t>до 30</w:t>
      </w:r>
      <w:r w:rsidRPr="00826804">
        <w:rPr>
          <w:rFonts w:eastAsia="Arial Unicode MS"/>
        </w:rPr>
        <w:t xml:space="preserve"> ию</w:t>
      </w:r>
      <w:r w:rsidR="00877882" w:rsidRPr="00826804">
        <w:rPr>
          <w:rFonts w:eastAsia="Arial Unicode MS"/>
        </w:rPr>
        <w:t>л</w:t>
      </w:r>
      <w:r w:rsidRPr="00826804">
        <w:rPr>
          <w:rFonts w:eastAsia="Arial Unicode MS"/>
        </w:rPr>
        <w:t>я  2023 года.</w:t>
      </w:r>
      <w:r w:rsidRPr="00081AA4">
        <w:rPr>
          <w:rFonts w:eastAsia="Arial Unicode MS"/>
        </w:rPr>
        <w:t xml:space="preserve">  </w:t>
      </w:r>
    </w:p>
    <w:p w14:paraId="12DFA651" w14:textId="77777777" w:rsidR="00081AA4" w:rsidRPr="00081AA4" w:rsidRDefault="00081AA4" w:rsidP="00380905">
      <w:pPr>
        <w:widowControl w:val="0"/>
        <w:suppressAutoHyphens w:val="0"/>
        <w:ind w:right="-1"/>
        <w:jc w:val="both"/>
      </w:pPr>
      <w:r w:rsidRPr="00081AA4">
        <w:rPr>
          <w:rFonts w:eastAsia="Arial Unicode MS"/>
        </w:rPr>
        <w:t xml:space="preserve">3.2. Обязательства Подрядчика, предусмотренные пунктом 1.1 Контракта, считаются исполненными </w:t>
      </w:r>
      <w:proofErr w:type="gramStart"/>
      <w:r w:rsidRPr="00081AA4">
        <w:rPr>
          <w:rFonts w:eastAsia="Arial Unicode MS"/>
        </w:rPr>
        <w:t>с даты выполнения</w:t>
      </w:r>
      <w:proofErr w:type="gramEnd"/>
      <w:r w:rsidRPr="00081AA4">
        <w:rPr>
          <w:rFonts w:eastAsia="Arial Unicode MS"/>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КС-11 без замечаний.</w:t>
      </w:r>
    </w:p>
    <w:p w14:paraId="28FC365D" w14:textId="77777777" w:rsidR="00081AA4" w:rsidRPr="00081AA4" w:rsidRDefault="00081AA4" w:rsidP="00380905">
      <w:pPr>
        <w:widowControl w:val="0"/>
        <w:suppressAutoHyphens w:val="0"/>
        <w:ind w:right="-1"/>
        <w:jc w:val="both"/>
      </w:pPr>
      <w:r w:rsidRPr="00081AA4">
        <w:rPr>
          <w:rFonts w:eastAsia="Arial Unicode MS"/>
          <w:spacing w:val="-2"/>
        </w:rPr>
        <w:t>3.3. Место выполнения работ:</w:t>
      </w:r>
      <w:r w:rsidRPr="00081AA4">
        <w:rPr>
          <w:rFonts w:eastAsia="Arial Unicode MS"/>
        </w:rPr>
        <w:t xml:space="preserve"> </w:t>
      </w:r>
      <w:r w:rsidRPr="00081AA4">
        <w:rPr>
          <w:rFonts w:eastAsia="Arial Unicode MS"/>
          <w:bCs/>
        </w:rPr>
        <w:t xml:space="preserve">297610 </w:t>
      </w:r>
      <w:r w:rsidRPr="00081AA4">
        <w:rPr>
          <w:rFonts w:hint="eastAsia"/>
        </w:rPr>
        <w:t>Республика</w:t>
      </w:r>
      <w:r w:rsidRPr="00081AA4">
        <w:t xml:space="preserve"> </w:t>
      </w:r>
      <w:r w:rsidRPr="00081AA4">
        <w:rPr>
          <w:rFonts w:hint="eastAsia"/>
        </w:rPr>
        <w:t>Крым</w:t>
      </w:r>
      <w:r w:rsidRPr="00081AA4">
        <w:t xml:space="preserve">, </w:t>
      </w:r>
      <w:r w:rsidRPr="00081AA4">
        <w:rPr>
          <w:rFonts w:hint="eastAsia"/>
        </w:rPr>
        <w:t>Белогорский</w:t>
      </w:r>
      <w:r w:rsidRPr="00081AA4">
        <w:t xml:space="preserve"> </w:t>
      </w:r>
      <w:r w:rsidRPr="00081AA4">
        <w:rPr>
          <w:rFonts w:hint="eastAsia"/>
        </w:rPr>
        <w:t>район</w:t>
      </w:r>
      <w:r w:rsidRPr="00081AA4">
        <w:t xml:space="preserve">, </w:t>
      </w:r>
      <w:r w:rsidRPr="00081AA4">
        <w:rPr>
          <w:rFonts w:hint="eastAsia"/>
        </w:rPr>
        <w:t>село</w:t>
      </w:r>
      <w:r w:rsidRPr="00081AA4">
        <w:t xml:space="preserve"> </w:t>
      </w:r>
      <w:r w:rsidRPr="00081AA4">
        <w:rPr>
          <w:rFonts w:hint="eastAsia"/>
        </w:rPr>
        <w:t>Зыбины</w:t>
      </w:r>
      <w:r w:rsidRPr="00081AA4">
        <w:t xml:space="preserve">, </w:t>
      </w:r>
      <w:r w:rsidRPr="00081AA4">
        <w:rPr>
          <w:rFonts w:hint="eastAsia"/>
        </w:rPr>
        <w:t>ул</w:t>
      </w:r>
      <w:r w:rsidRPr="00081AA4">
        <w:t xml:space="preserve">. </w:t>
      </w:r>
      <w:r w:rsidRPr="00081AA4">
        <w:rPr>
          <w:rFonts w:hint="eastAsia"/>
        </w:rPr>
        <w:t>Кирова</w:t>
      </w:r>
      <w:proofErr w:type="gramStart"/>
      <w:r w:rsidRPr="00081AA4">
        <w:rPr>
          <w:rFonts w:eastAsia="Arial Unicode MS"/>
          <w:bCs/>
        </w:rPr>
        <w:t xml:space="preserve"> .</w:t>
      </w:r>
      <w:proofErr w:type="gramEnd"/>
    </w:p>
    <w:p w14:paraId="6EBE4574" w14:textId="77777777" w:rsidR="00081AA4" w:rsidRDefault="00081AA4" w:rsidP="00380905">
      <w:pPr>
        <w:widowControl w:val="0"/>
        <w:suppressAutoHyphens w:val="0"/>
        <w:ind w:right="-1"/>
        <w:jc w:val="both"/>
        <w:rPr>
          <w:rFonts w:eastAsia="Arial Unicode MS"/>
          <w:b/>
          <w:color w:val="000000"/>
        </w:rPr>
      </w:pPr>
    </w:p>
    <w:p w14:paraId="147B71C6" w14:textId="77777777" w:rsidR="00081AA4" w:rsidRDefault="00081AA4" w:rsidP="00380905">
      <w:pPr>
        <w:widowControl w:val="0"/>
        <w:suppressAutoHyphens w:val="0"/>
        <w:ind w:right="-1"/>
        <w:jc w:val="both"/>
      </w:pPr>
      <w:r>
        <w:rPr>
          <w:rFonts w:eastAsia="Arial Unicode MS"/>
          <w:b/>
          <w:color w:val="000000"/>
        </w:rPr>
        <w:t>4. ПОКАЗАТЕЛИ МАТЕРИАЛОВ И ОБОРУДОВАНИЯ. ОБЕСПЕЧЕНИЕ МАТЕРИАЛАМИ И ОБОРУДОВАНИЕМ</w:t>
      </w:r>
    </w:p>
    <w:p w14:paraId="5EC86B81" w14:textId="77777777" w:rsidR="00081AA4" w:rsidRDefault="00081AA4" w:rsidP="00380905">
      <w:pPr>
        <w:widowControl w:val="0"/>
        <w:suppressAutoHyphens w:val="0"/>
        <w:ind w:right="-1"/>
        <w:jc w:val="both"/>
        <w:rPr>
          <w:rFonts w:eastAsia="Arial Unicode MS"/>
          <w:color w:val="000000"/>
        </w:rPr>
      </w:pPr>
    </w:p>
    <w:p w14:paraId="49D12501" w14:textId="77777777" w:rsidR="00081AA4" w:rsidRDefault="00081AA4" w:rsidP="00380905">
      <w:pPr>
        <w:widowControl w:val="0"/>
        <w:suppressAutoHyphens w:val="0"/>
        <w:ind w:right="-1"/>
        <w:jc w:val="both"/>
      </w:pPr>
      <w:r>
        <w:rPr>
          <w:rFonts w:eastAsia="Arial Unicode MS"/>
          <w:color w:val="000000"/>
        </w:rPr>
        <w:t>4.1. Подрядчик принимает на себя обязательство обеспечить выполнение работ, предусмотренных пунктом 1.1 Контракта, материалами и оборудованием.</w:t>
      </w:r>
    </w:p>
    <w:p w14:paraId="77857BD7" w14:textId="77777777" w:rsidR="00081AA4" w:rsidRDefault="00081AA4" w:rsidP="00380905">
      <w:pPr>
        <w:widowControl w:val="0"/>
        <w:suppressAutoHyphens w:val="0"/>
        <w:ind w:right="-1"/>
        <w:jc w:val="both"/>
      </w:pPr>
      <w:r>
        <w:rPr>
          <w:rFonts w:eastAsia="Arial Unicode MS"/>
          <w:color w:val="000000"/>
        </w:rPr>
        <w:t xml:space="preserve">4.2. </w:t>
      </w:r>
      <w:proofErr w:type="gramStart"/>
      <w:r>
        <w:rPr>
          <w:rFonts w:eastAsia="Arial Unicode MS"/>
          <w:color w:val="000000"/>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Pr>
          <w:rFonts w:eastAsia="Arial Unicode MS"/>
          <w:color w:val="000000"/>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56ECD732" w14:textId="77777777" w:rsidR="00081AA4" w:rsidRDefault="00081AA4" w:rsidP="00380905">
      <w:pPr>
        <w:widowControl w:val="0"/>
        <w:suppressAutoHyphens w:val="0"/>
        <w:ind w:right="-1"/>
        <w:jc w:val="both"/>
      </w:pPr>
      <w:r>
        <w:rPr>
          <w:rFonts w:eastAsia="Arial Unicode MS"/>
          <w:color w:val="000000"/>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57088F2D" w14:textId="77777777" w:rsidR="00081AA4" w:rsidRDefault="00081AA4" w:rsidP="00380905">
      <w:pPr>
        <w:widowControl w:val="0"/>
        <w:suppressAutoHyphens w:val="0"/>
        <w:ind w:right="-1"/>
        <w:jc w:val="both"/>
      </w:pPr>
      <w:proofErr w:type="gramStart"/>
      <w:r>
        <w:rPr>
          <w:rFonts w:eastAsia="Arial Unicode MS"/>
          <w:color w:val="000000"/>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14:paraId="7E698E68" w14:textId="77777777" w:rsidR="00081AA4" w:rsidRDefault="00081AA4" w:rsidP="00380905">
      <w:pPr>
        <w:widowControl w:val="0"/>
        <w:suppressAutoHyphens w:val="0"/>
        <w:ind w:right="-1"/>
        <w:jc w:val="both"/>
      </w:pPr>
      <w:r>
        <w:rPr>
          <w:rFonts w:eastAsia="Arial Unicode MS"/>
          <w:color w:val="000000"/>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32891C8D" w14:textId="77777777" w:rsidR="00081AA4" w:rsidRDefault="00081AA4" w:rsidP="00380905">
      <w:pPr>
        <w:widowControl w:val="0"/>
        <w:suppressAutoHyphens w:val="0"/>
        <w:ind w:right="-1"/>
        <w:jc w:val="both"/>
      </w:pPr>
      <w:r>
        <w:rPr>
          <w:rFonts w:eastAsia="Arial Unicode MS"/>
          <w:color w:val="000000"/>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14:paraId="51190EEF" w14:textId="77777777" w:rsidR="00081AA4" w:rsidRDefault="00081AA4" w:rsidP="00380905">
      <w:pPr>
        <w:widowControl w:val="0"/>
        <w:suppressAutoHyphens w:val="0"/>
        <w:ind w:right="-1"/>
        <w:jc w:val="both"/>
      </w:pPr>
      <w:r>
        <w:rPr>
          <w:rFonts w:eastAsia="Arial Unicode MS"/>
          <w:color w:val="000000"/>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495ECC21" w14:textId="77777777" w:rsidR="00081AA4" w:rsidRDefault="00081AA4" w:rsidP="00380905">
      <w:pPr>
        <w:widowControl w:val="0"/>
        <w:suppressAutoHyphens w:val="0"/>
        <w:ind w:right="-1"/>
        <w:jc w:val="both"/>
      </w:pPr>
      <w:r>
        <w:rPr>
          <w:rFonts w:eastAsia="Arial Unicode MS"/>
          <w:color w:val="000000"/>
        </w:rPr>
        <w:t xml:space="preserve">4.5. Подрядчик обязуется обеспечить приемку, разгрузку и складирование прибывающих на </w:t>
      </w:r>
      <w:r>
        <w:rPr>
          <w:rFonts w:eastAsia="Arial Unicode MS"/>
          <w:color w:val="000000"/>
        </w:rPr>
        <w:lastRenderedPageBreak/>
        <w:t>объект материалов и оборудования.</w:t>
      </w:r>
    </w:p>
    <w:p w14:paraId="54C9D7A4" w14:textId="77777777" w:rsidR="00081AA4" w:rsidRDefault="00081AA4" w:rsidP="00380905">
      <w:pPr>
        <w:widowControl w:val="0"/>
        <w:suppressAutoHyphens w:val="0"/>
        <w:ind w:right="-1"/>
        <w:jc w:val="both"/>
      </w:pPr>
      <w:r>
        <w:rPr>
          <w:rFonts w:eastAsia="Arial Unicode MS"/>
          <w:color w:val="000000"/>
        </w:rPr>
        <w:t>4.6. Подрядчик несет ответственность за сохранность всех используемых при выполнении работ материалов и оборудования до подписания Сторонами акта приемки законченного строительством объекта по форме № КС-11.</w:t>
      </w:r>
    </w:p>
    <w:p w14:paraId="5E629D9F" w14:textId="77777777" w:rsidR="00081AA4" w:rsidRDefault="00081AA4" w:rsidP="00380905">
      <w:pPr>
        <w:widowControl w:val="0"/>
        <w:suppressAutoHyphens w:val="0"/>
        <w:ind w:right="-1"/>
        <w:jc w:val="both"/>
        <w:rPr>
          <w:rFonts w:eastAsia="Arial Unicode MS"/>
          <w:color w:val="000000"/>
        </w:rPr>
      </w:pPr>
    </w:p>
    <w:p w14:paraId="0845BDF3" w14:textId="77777777" w:rsidR="00081AA4" w:rsidRDefault="00081AA4" w:rsidP="00380905">
      <w:pPr>
        <w:widowControl w:val="0"/>
        <w:suppressAutoHyphens w:val="0"/>
        <w:ind w:right="-1"/>
        <w:contextualSpacing/>
        <w:jc w:val="both"/>
        <w:outlineLvl w:val="1"/>
      </w:pPr>
      <w:r>
        <w:rPr>
          <w:b/>
          <w:szCs w:val="28"/>
        </w:rPr>
        <w:t>5. ПРАВА И ОБЯЗАННОСТИ СТОРОН</w:t>
      </w:r>
    </w:p>
    <w:p w14:paraId="7694B6F1" w14:textId="77777777" w:rsidR="00081AA4" w:rsidRDefault="00081AA4" w:rsidP="00380905">
      <w:pPr>
        <w:widowControl w:val="0"/>
        <w:suppressAutoHyphens w:val="0"/>
        <w:ind w:right="-1"/>
        <w:jc w:val="both"/>
        <w:rPr>
          <w:rFonts w:eastAsia="Arial Unicode MS"/>
          <w:color w:val="000000"/>
        </w:rPr>
      </w:pPr>
    </w:p>
    <w:p w14:paraId="423B2713" w14:textId="77777777" w:rsidR="00081AA4" w:rsidRDefault="00081AA4" w:rsidP="00380905">
      <w:pPr>
        <w:widowControl w:val="0"/>
        <w:suppressAutoHyphens w:val="0"/>
        <w:ind w:right="-1"/>
        <w:jc w:val="both"/>
      </w:pPr>
      <w:r>
        <w:rPr>
          <w:rFonts w:eastAsia="Arial Unicode MS"/>
          <w:color w:val="000000"/>
        </w:rPr>
        <w:t xml:space="preserve">5.1. </w:t>
      </w:r>
      <w:r>
        <w:rPr>
          <w:rFonts w:eastAsia="Arial Unicode MS"/>
          <w:b/>
          <w:color w:val="000000"/>
        </w:rPr>
        <w:t>Подрядчик обязан:</w:t>
      </w:r>
    </w:p>
    <w:p w14:paraId="7256D08D" w14:textId="66C7B812" w:rsidR="00081AA4" w:rsidRPr="00877882" w:rsidRDefault="00081AA4" w:rsidP="00380905">
      <w:pPr>
        <w:widowControl w:val="0"/>
        <w:suppressAutoHyphens w:val="0"/>
        <w:ind w:right="-1"/>
        <w:jc w:val="both"/>
      </w:pPr>
      <w:r>
        <w:rPr>
          <w:rFonts w:eastAsia="Arial Unicode MS"/>
          <w:color w:val="000000"/>
        </w:rPr>
        <w:t xml:space="preserve">5.1.1. Принять на себя обязательства выполнить на объекте </w:t>
      </w:r>
      <w:r>
        <w:rPr>
          <w:rFonts w:eastAsia="Arial Unicode MS"/>
          <w:iCs/>
          <w:color w:val="000000"/>
        </w:rPr>
        <w:t xml:space="preserve"> работы по </w:t>
      </w:r>
      <w:r w:rsidRPr="00877882">
        <w:rPr>
          <w:rFonts w:hint="eastAsia"/>
        </w:rPr>
        <w:t>Капитальный</w:t>
      </w:r>
      <w:r w:rsidRPr="00877882">
        <w:t xml:space="preserve"> </w:t>
      </w:r>
      <w:r w:rsidRPr="00877882">
        <w:rPr>
          <w:rFonts w:hint="eastAsia"/>
        </w:rPr>
        <w:t>ремонт</w:t>
      </w:r>
      <w:r w:rsidRPr="00877882">
        <w:t xml:space="preserve"> (</w:t>
      </w:r>
      <w:r w:rsidRPr="00877882">
        <w:rPr>
          <w:rFonts w:hint="eastAsia"/>
        </w:rPr>
        <w:t>благоустройство</w:t>
      </w:r>
      <w:r w:rsidRPr="00877882">
        <w:t xml:space="preserve">) </w:t>
      </w:r>
      <w:r w:rsidRPr="00877882">
        <w:rPr>
          <w:rFonts w:hint="eastAsia"/>
        </w:rPr>
        <w:t>парка</w:t>
      </w:r>
      <w:r w:rsidRPr="00877882">
        <w:t xml:space="preserve">, </w:t>
      </w:r>
      <w:r w:rsidRPr="00877882">
        <w:rPr>
          <w:rFonts w:hint="eastAsia"/>
        </w:rPr>
        <w:t>расположенного</w:t>
      </w:r>
      <w:r w:rsidRPr="00877882">
        <w:t xml:space="preserve"> </w:t>
      </w:r>
      <w:r w:rsidRPr="00877882">
        <w:rPr>
          <w:rFonts w:hint="eastAsia"/>
        </w:rPr>
        <w:t>по</w:t>
      </w:r>
      <w:r w:rsidRPr="00877882">
        <w:t xml:space="preserve"> </w:t>
      </w:r>
      <w:r w:rsidRPr="00877882">
        <w:rPr>
          <w:rFonts w:hint="eastAsia"/>
        </w:rPr>
        <w:t>адресу</w:t>
      </w:r>
      <w:r w:rsidRPr="00877882">
        <w:t xml:space="preserve">: </w:t>
      </w:r>
      <w:r w:rsidRPr="00877882">
        <w:rPr>
          <w:rFonts w:hint="eastAsia"/>
        </w:rPr>
        <w:t>Республика</w:t>
      </w:r>
      <w:r w:rsidRPr="00877882">
        <w:t xml:space="preserve"> </w:t>
      </w:r>
      <w:r w:rsidRPr="00877882">
        <w:rPr>
          <w:rFonts w:hint="eastAsia"/>
        </w:rPr>
        <w:t>Крым</w:t>
      </w:r>
      <w:r w:rsidRPr="00877882">
        <w:t xml:space="preserve">, </w:t>
      </w:r>
      <w:r w:rsidRPr="00877882">
        <w:rPr>
          <w:rFonts w:hint="eastAsia"/>
        </w:rPr>
        <w:t>Белогорский</w:t>
      </w:r>
      <w:r w:rsidRPr="00877882">
        <w:t xml:space="preserve"> </w:t>
      </w:r>
      <w:r w:rsidRPr="00877882">
        <w:rPr>
          <w:rFonts w:hint="eastAsia"/>
        </w:rPr>
        <w:t>район</w:t>
      </w:r>
      <w:r w:rsidRPr="00877882">
        <w:t xml:space="preserve">, </w:t>
      </w:r>
      <w:r w:rsidRPr="00877882">
        <w:rPr>
          <w:rFonts w:hint="eastAsia"/>
        </w:rPr>
        <w:t>село</w:t>
      </w:r>
      <w:r w:rsidRPr="00877882">
        <w:t xml:space="preserve"> </w:t>
      </w:r>
      <w:r w:rsidRPr="00877882">
        <w:rPr>
          <w:rFonts w:hint="eastAsia"/>
        </w:rPr>
        <w:t>Зыбины</w:t>
      </w:r>
      <w:r w:rsidRPr="00877882">
        <w:t xml:space="preserve">, </w:t>
      </w:r>
      <w:r w:rsidRPr="00877882">
        <w:rPr>
          <w:rFonts w:hint="eastAsia"/>
        </w:rPr>
        <w:t>ул</w:t>
      </w:r>
      <w:r w:rsidRPr="00877882">
        <w:t xml:space="preserve">. </w:t>
      </w:r>
      <w:r w:rsidRPr="00877882">
        <w:rPr>
          <w:rFonts w:hint="eastAsia"/>
        </w:rPr>
        <w:t>Кирова»</w:t>
      </w:r>
      <w:r w:rsidRPr="00877882">
        <w:t xml:space="preserve"> (II </w:t>
      </w:r>
      <w:r w:rsidRPr="00877882">
        <w:rPr>
          <w:rFonts w:hint="eastAsia"/>
        </w:rPr>
        <w:t>этап</w:t>
      </w:r>
      <w:r w:rsidRPr="00877882">
        <w:t>)</w:t>
      </w:r>
      <w:proofErr w:type="gramStart"/>
      <w:r w:rsidRPr="00877882">
        <w:rPr>
          <w:iCs/>
        </w:rPr>
        <w:t>.</w:t>
      </w:r>
      <w:r w:rsidRPr="00877882">
        <w:rPr>
          <w:rFonts w:eastAsia="Arial Unicode MS"/>
          <w:color w:val="000000"/>
        </w:rPr>
        <w:t>в</w:t>
      </w:r>
      <w:proofErr w:type="gramEnd"/>
      <w:r w:rsidRPr="00877882">
        <w:rPr>
          <w:rFonts w:eastAsia="Arial Unicode MS"/>
          <w:color w:val="000000"/>
        </w:rPr>
        <w:t xml:space="preserve"> сроки, предусмотренные Контрактом и приложениями к нему.</w:t>
      </w:r>
    </w:p>
    <w:p w14:paraId="078BAA76" w14:textId="77777777" w:rsidR="00081AA4" w:rsidRPr="00877882" w:rsidRDefault="00081AA4" w:rsidP="00380905">
      <w:pPr>
        <w:widowControl w:val="0"/>
        <w:suppressAutoHyphens w:val="0"/>
        <w:ind w:right="-1"/>
        <w:jc w:val="both"/>
      </w:pPr>
      <w:r w:rsidRPr="00877882">
        <w:rPr>
          <w:rFonts w:eastAsia="Arial Unicode MS"/>
          <w:color w:val="000000"/>
        </w:rPr>
        <w:t xml:space="preserve">5.1.2. </w:t>
      </w:r>
      <w:proofErr w:type="gramStart"/>
      <w:r w:rsidRPr="00877882">
        <w:rPr>
          <w:rFonts w:eastAsia="Arial Unicode MS"/>
          <w:color w:val="000000"/>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877882">
        <w:t xml:space="preserve">по форме № КС-2 и акта приемки законченного строительством объекта (по форме КС-11, </w:t>
      </w:r>
      <w:r w:rsidRPr="00877882">
        <w:rPr>
          <w:rFonts w:eastAsia="MS Mincho"/>
          <w:lang w:eastAsia="en-US"/>
        </w:rPr>
        <w:t>утвержденного в 2-х экземплярах и оформленного согласно постановлению Постановлением Госкомстата России  от  30.10.97 №71а)</w:t>
      </w:r>
      <w:r w:rsidRPr="00877882">
        <w:rPr>
          <w:rFonts w:eastAsia="Arial Unicode MS"/>
          <w:color w:val="000000"/>
        </w:rPr>
        <w:t>.</w:t>
      </w:r>
      <w:proofErr w:type="gramEnd"/>
    </w:p>
    <w:p w14:paraId="14172073" w14:textId="77777777" w:rsidR="00081AA4" w:rsidRPr="00877882" w:rsidRDefault="00081AA4" w:rsidP="00380905">
      <w:pPr>
        <w:widowControl w:val="0"/>
        <w:suppressAutoHyphens w:val="0"/>
        <w:ind w:right="-1"/>
        <w:jc w:val="both"/>
      </w:pPr>
      <w:r w:rsidRPr="00877882">
        <w:rPr>
          <w:rFonts w:eastAsia="Arial Unicode MS"/>
          <w:color w:val="000000"/>
        </w:rPr>
        <w:t xml:space="preserve">5.1.3. Обеспечить выполнение работ на объекте в соответствии со сметными расчетами стоимости работ </w:t>
      </w:r>
      <w:r w:rsidRPr="00877882">
        <w:rPr>
          <w:rFonts w:hint="eastAsia"/>
        </w:rPr>
        <w:t>«Капитальный</w:t>
      </w:r>
      <w:r w:rsidRPr="00877882">
        <w:t xml:space="preserve"> </w:t>
      </w:r>
      <w:r w:rsidRPr="00877882">
        <w:rPr>
          <w:rFonts w:hint="eastAsia"/>
        </w:rPr>
        <w:t>ремонт</w:t>
      </w:r>
      <w:r w:rsidRPr="00877882">
        <w:t xml:space="preserve"> (</w:t>
      </w:r>
      <w:r w:rsidRPr="00877882">
        <w:rPr>
          <w:rFonts w:hint="eastAsia"/>
        </w:rPr>
        <w:t>благоустройство</w:t>
      </w:r>
      <w:r w:rsidRPr="00877882">
        <w:t xml:space="preserve">) </w:t>
      </w:r>
      <w:r w:rsidRPr="00877882">
        <w:rPr>
          <w:rFonts w:hint="eastAsia"/>
        </w:rPr>
        <w:t>парка</w:t>
      </w:r>
      <w:r w:rsidRPr="00877882">
        <w:t xml:space="preserve">, </w:t>
      </w:r>
      <w:r w:rsidRPr="00877882">
        <w:rPr>
          <w:rFonts w:hint="eastAsia"/>
        </w:rPr>
        <w:t>расположенного</w:t>
      </w:r>
      <w:r w:rsidRPr="00877882">
        <w:t xml:space="preserve"> </w:t>
      </w:r>
      <w:r w:rsidRPr="00877882">
        <w:rPr>
          <w:rFonts w:hint="eastAsia"/>
        </w:rPr>
        <w:t>по</w:t>
      </w:r>
      <w:r w:rsidRPr="00877882">
        <w:t xml:space="preserve"> </w:t>
      </w:r>
      <w:r w:rsidRPr="00877882">
        <w:rPr>
          <w:rFonts w:hint="eastAsia"/>
        </w:rPr>
        <w:t>адресу</w:t>
      </w:r>
      <w:r w:rsidRPr="00877882">
        <w:t xml:space="preserve">: </w:t>
      </w:r>
      <w:r w:rsidRPr="00877882">
        <w:rPr>
          <w:rFonts w:hint="eastAsia"/>
        </w:rPr>
        <w:t>Республика</w:t>
      </w:r>
      <w:r w:rsidRPr="00877882">
        <w:t xml:space="preserve"> </w:t>
      </w:r>
      <w:r w:rsidRPr="00877882">
        <w:rPr>
          <w:rFonts w:hint="eastAsia"/>
        </w:rPr>
        <w:t>Крым</w:t>
      </w:r>
      <w:r w:rsidRPr="00877882">
        <w:t xml:space="preserve">, </w:t>
      </w:r>
      <w:r w:rsidRPr="00877882">
        <w:rPr>
          <w:rFonts w:hint="eastAsia"/>
        </w:rPr>
        <w:t>Белогорский</w:t>
      </w:r>
      <w:r w:rsidRPr="00877882">
        <w:t xml:space="preserve"> </w:t>
      </w:r>
      <w:r w:rsidRPr="00877882">
        <w:rPr>
          <w:rFonts w:hint="eastAsia"/>
        </w:rPr>
        <w:t>район</w:t>
      </w:r>
      <w:r w:rsidRPr="00877882">
        <w:t xml:space="preserve">, </w:t>
      </w:r>
      <w:r w:rsidRPr="00877882">
        <w:rPr>
          <w:rFonts w:hint="eastAsia"/>
        </w:rPr>
        <w:t>село</w:t>
      </w:r>
      <w:r w:rsidRPr="00877882">
        <w:t xml:space="preserve"> </w:t>
      </w:r>
      <w:r w:rsidRPr="00877882">
        <w:rPr>
          <w:rFonts w:hint="eastAsia"/>
        </w:rPr>
        <w:t>Зыбины</w:t>
      </w:r>
      <w:r w:rsidRPr="00877882">
        <w:t xml:space="preserve">, </w:t>
      </w:r>
      <w:r w:rsidRPr="00877882">
        <w:rPr>
          <w:rFonts w:hint="eastAsia"/>
        </w:rPr>
        <w:t>ул</w:t>
      </w:r>
      <w:r w:rsidRPr="00877882">
        <w:t xml:space="preserve">. </w:t>
      </w:r>
      <w:r w:rsidRPr="00877882">
        <w:rPr>
          <w:rFonts w:hint="eastAsia"/>
        </w:rPr>
        <w:t>Кирова»</w:t>
      </w:r>
      <w:r w:rsidRPr="00877882">
        <w:t xml:space="preserve"> (II </w:t>
      </w:r>
      <w:r w:rsidRPr="00877882">
        <w:rPr>
          <w:rFonts w:hint="eastAsia"/>
        </w:rPr>
        <w:t>этап</w:t>
      </w:r>
      <w:r w:rsidRPr="00877882">
        <w:t>)</w:t>
      </w:r>
      <w:r w:rsidRPr="00877882">
        <w:rPr>
          <w:iCs/>
        </w:rPr>
        <w:t>.</w:t>
      </w:r>
    </w:p>
    <w:p w14:paraId="56449C5D" w14:textId="77777777" w:rsidR="00081AA4" w:rsidRDefault="00081AA4" w:rsidP="00380905">
      <w:pPr>
        <w:widowControl w:val="0"/>
        <w:suppressAutoHyphens w:val="0"/>
        <w:ind w:right="-1"/>
        <w:jc w:val="both"/>
      </w:pPr>
      <w:r w:rsidRPr="00877882">
        <w:rPr>
          <w:rFonts w:eastAsia="Arial Unicode MS"/>
          <w:color w:val="000000"/>
        </w:rPr>
        <w:t>5.1.4. Обеспечить производство работ и их качество в полном соответстви</w:t>
      </w:r>
      <w:r>
        <w:rPr>
          <w:rFonts w:eastAsia="Arial Unicode MS"/>
          <w:color w:val="000000"/>
        </w:rPr>
        <w:t>и с условиями Контракта, в том числе обеспечить выполнение работ необходимыми материалами.</w:t>
      </w:r>
    </w:p>
    <w:p w14:paraId="212F8BA8" w14:textId="77777777" w:rsidR="00081AA4" w:rsidRDefault="00081AA4" w:rsidP="00380905">
      <w:pPr>
        <w:widowControl w:val="0"/>
        <w:suppressAutoHyphens w:val="0"/>
        <w:ind w:right="-1"/>
        <w:jc w:val="both"/>
      </w:pPr>
      <w:r>
        <w:rPr>
          <w:rFonts w:eastAsia="Arial Unicode MS"/>
          <w:color w:val="000000"/>
        </w:rPr>
        <w:t>5.1.5. Нести риск случайной гибели или случайного повреждения результатов выполненных работ до их приемки Заказчиком.</w:t>
      </w:r>
    </w:p>
    <w:p w14:paraId="380D66C7" w14:textId="77777777" w:rsidR="00081AA4" w:rsidRDefault="00081AA4" w:rsidP="00380905">
      <w:pPr>
        <w:widowControl w:val="0"/>
        <w:suppressAutoHyphens w:val="0"/>
        <w:ind w:right="-1"/>
        <w:jc w:val="both"/>
      </w:pPr>
      <w:r>
        <w:rPr>
          <w:rFonts w:eastAsia="Arial Unicode MS"/>
          <w:color w:val="000000"/>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14:paraId="752CA35A" w14:textId="77777777" w:rsidR="00081AA4" w:rsidRDefault="00081AA4" w:rsidP="00380905">
      <w:pPr>
        <w:widowControl w:val="0"/>
        <w:suppressAutoHyphens w:val="0"/>
        <w:ind w:right="-1"/>
        <w:jc w:val="both"/>
      </w:pPr>
      <w:r>
        <w:rPr>
          <w:rFonts w:eastAsia="Arial Unicode MS"/>
          <w:color w:val="000000"/>
        </w:rPr>
        <w:t xml:space="preserve">5.1.7. При выполнении работ обеспечить мероприятия по </w:t>
      </w:r>
      <w:proofErr w:type="spellStart"/>
      <w:r>
        <w:rPr>
          <w:rFonts w:eastAsia="Arial Unicode MS"/>
          <w:color w:val="000000"/>
        </w:rPr>
        <w:t>шумозащите</w:t>
      </w:r>
      <w:proofErr w:type="spellEnd"/>
      <w:r>
        <w:rPr>
          <w:rFonts w:eastAsia="Arial Unicode MS"/>
          <w:color w:val="000000"/>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4C83A357" w14:textId="77777777" w:rsidR="00081AA4" w:rsidRDefault="00081AA4" w:rsidP="00380905">
      <w:pPr>
        <w:widowControl w:val="0"/>
        <w:suppressAutoHyphens w:val="0"/>
        <w:ind w:right="-1"/>
        <w:jc w:val="both"/>
      </w:pPr>
      <w:r>
        <w:rPr>
          <w:rFonts w:eastAsia="Arial Unicode MS"/>
          <w:color w:val="000000"/>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711E0CF4" w14:textId="77777777" w:rsidR="00081AA4" w:rsidRDefault="00081AA4" w:rsidP="00380905">
      <w:pPr>
        <w:widowControl w:val="0"/>
        <w:suppressAutoHyphens w:val="0"/>
        <w:ind w:right="-1"/>
        <w:jc w:val="both"/>
      </w:pPr>
      <w:r>
        <w:rPr>
          <w:rFonts w:eastAsia="Arial Unicode MS"/>
          <w:color w:val="000000"/>
        </w:rPr>
        <w:t>Соблюдать при выполнении работ правила техники безопасности, пожарной безопасности.</w:t>
      </w:r>
    </w:p>
    <w:p w14:paraId="28E3F05E" w14:textId="77777777" w:rsidR="00081AA4" w:rsidRDefault="00081AA4" w:rsidP="00380905">
      <w:pPr>
        <w:widowControl w:val="0"/>
        <w:suppressAutoHyphens w:val="0"/>
        <w:ind w:right="-1"/>
        <w:jc w:val="both"/>
      </w:pPr>
      <w:r>
        <w:rPr>
          <w:rFonts w:eastAsia="Arial Unicode MS"/>
          <w:color w:val="000000"/>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4B890636" w14:textId="4DB175FB" w:rsidR="00081AA4" w:rsidRDefault="00081AA4" w:rsidP="00380905">
      <w:pPr>
        <w:widowControl w:val="0"/>
        <w:suppressAutoHyphens w:val="0"/>
        <w:ind w:right="-1"/>
        <w:jc w:val="both"/>
      </w:pPr>
      <w:r>
        <w:rPr>
          <w:rFonts w:eastAsia="Arial Unicode MS"/>
          <w:color w:val="000000"/>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w:t>
      </w:r>
      <w:r>
        <w:rPr>
          <w:iCs/>
        </w:rPr>
        <w:t xml:space="preserve">муниципального образования </w:t>
      </w:r>
      <w:r w:rsidR="00BC2A90">
        <w:rPr>
          <w:iCs/>
        </w:rPr>
        <w:t>Зыб</w:t>
      </w:r>
      <w:r w:rsidR="00671C18">
        <w:rPr>
          <w:iCs/>
        </w:rPr>
        <w:t>инское сельское поселение</w:t>
      </w:r>
      <w:r w:rsidR="00BC2A90">
        <w:rPr>
          <w:iCs/>
        </w:rPr>
        <w:t xml:space="preserve"> Белогорского района</w:t>
      </w:r>
      <w:r>
        <w:rPr>
          <w:rFonts w:eastAsia="Arial Unicode MS"/>
          <w:color w:val="000000"/>
        </w:rPr>
        <w:t xml:space="preserve"> Республики Крым. </w:t>
      </w:r>
    </w:p>
    <w:p w14:paraId="62C02B11" w14:textId="77777777" w:rsidR="00081AA4" w:rsidRDefault="00081AA4" w:rsidP="00380905">
      <w:pPr>
        <w:widowControl w:val="0"/>
        <w:suppressAutoHyphens w:val="0"/>
        <w:ind w:right="-1"/>
        <w:jc w:val="both"/>
      </w:pPr>
      <w:r>
        <w:rPr>
          <w:rFonts w:eastAsia="Arial Unicode MS"/>
          <w:color w:val="000000"/>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01412922" w14:textId="77777777" w:rsidR="00081AA4" w:rsidRDefault="00081AA4" w:rsidP="00380905">
      <w:pPr>
        <w:widowControl w:val="0"/>
        <w:suppressAutoHyphens w:val="0"/>
        <w:ind w:right="-1"/>
        <w:jc w:val="both"/>
      </w:pPr>
      <w:r>
        <w:rPr>
          <w:rFonts w:eastAsia="Arial Unicode MS"/>
          <w:color w:val="000000"/>
        </w:rPr>
        <w:t xml:space="preserve">Подрядчик не несет ответственность за сохранность инженерных сетей и иных </w:t>
      </w:r>
      <w:proofErr w:type="gramStart"/>
      <w:r>
        <w:rPr>
          <w:rFonts w:eastAsia="Arial Unicode MS"/>
          <w:color w:val="000000"/>
        </w:rPr>
        <w:t>коммуникаций</w:t>
      </w:r>
      <w:proofErr w:type="gramEnd"/>
      <w:r>
        <w:rPr>
          <w:rFonts w:eastAsia="Arial Unicode MS"/>
          <w:color w:val="000000"/>
        </w:rPr>
        <w:t xml:space="preserve"> если таковые не указаны в Проектной документации.</w:t>
      </w:r>
    </w:p>
    <w:p w14:paraId="3BD3BDCA" w14:textId="77777777" w:rsidR="00081AA4" w:rsidRDefault="00081AA4" w:rsidP="00380905">
      <w:pPr>
        <w:widowControl w:val="0"/>
        <w:suppressAutoHyphens w:val="0"/>
        <w:ind w:right="-1"/>
        <w:jc w:val="both"/>
      </w:pPr>
      <w:r>
        <w:rPr>
          <w:rFonts w:eastAsia="Arial Unicode MS"/>
          <w:color w:val="000000"/>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4524D051" w14:textId="77777777" w:rsidR="00081AA4" w:rsidRDefault="00081AA4" w:rsidP="00380905">
      <w:pPr>
        <w:widowControl w:val="0"/>
        <w:suppressAutoHyphens w:val="0"/>
        <w:ind w:right="-1"/>
        <w:jc w:val="both"/>
      </w:pPr>
      <w:r>
        <w:rPr>
          <w:rFonts w:eastAsia="Arial Unicode MS"/>
          <w:color w:val="000000"/>
        </w:rPr>
        <w:t>Соблюдать при выполнении работ правила техники безопасности, пожарной безопасности.</w:t>
      </w:r>
    </w:p>
    <w:p w14:paraId="305881E1" w14:textId="77777777" w:rsidR="00081AA4" w:rsidRDefault="00081AA4" w:rsidP="00380905">
      <w:pPr>
        <w:widowControl w:val="0"/>
        <w:suppressAutoHyphens w:val="0"/>
        <w:ind w:right="-1"/>
        <w:jc w:val="both"/>
      </w:pPr>
      <w:r>
        <w:rPr>
          <w:rFonts w:eastAsia="Arial Unicode MS"/>
          <w:color w:val="000000"/>
        </w:rPr>
        <w:lastRenderedPageBreak/>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4E7B4F08" w14:textId="77777777" w:rsidR="00081AA4" w:rsidRDefault="00081AA4" w:rsidP="00380905">
      <w:pPr>
        <w:widowControl w:val="0"/>
        <w:suppressAutoHyphens w:val="0"/>
        <w:ind w:right="-1"/>
        <w:jc w:val="both"/>
      </w:pPr>
      <w:r>
        <w:rPr>
          <w:rFonts w:eastAsia="Arial Unicode MS"/>
          <w:color w:val="000000"/>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6B93CBE2" w14:textId="77777777" w:rsidR="00081AA4" w:rsidRDefault="00081AA4" w:rsidP="00380905">
      <w:pPr>
        <w:widowControl w:val="0"/>
        <w:suppressAutoHyphens w:val="0"/>
        <w:ind w:right="-1"/>
        <w:jc w:val="both"/>
      </w:pPr>
      <w:r>
        <w:rPr>
          <w:rFonts w:eastAsia="Arial Unicode MS"/>
          <w:color w:val="000000"/>
        </w:rPr>
        <w:t>5.1.11. Немедленно предупредить Заказчика и до получения от него указаний, приостановить работы при обнаружении:</w:t>
      </w:r>
    </w:p>
    <w:p w14:paraId="20017F1C" w14:textId="77777777" w:rsidR="00081AA4" w:rsidRDefault="00081AA4" w:rsidP="00380905">
      <w:pPr>
        <w:widowControl w:val="0"/>
        <w:suppressAutoHyphens w:val="0"/>
        <w:ind w:right="-1"/>
        <w:jc w:val="both"/>
      </w:pPr>
      <w:r>
        <w:rPr>
          <w:rFonts w:eastAsia="Arial Unicode MS"/>
          <w:color w:val="000000"/>
        </w:rPr>
        <w:t>- возможных неблагоприятных для Заказчика последствий выполнения его указаний о способе исполнения работ;</w:t>
      </w:r>
    </w:p>
    <w:p w14:paraId="74761F20" w14:textId="77777777" w:rsidR="00081AA4" w:rsidRDefault="00081AA4" w:rsidP="00380905">
      <w:pPr>
        <w:widowControl w:val="0"/>
        <w:suppressAutoHyphens w:val="0"/>
        <w:ind w:right="-1"/>
        <w:jc w:val="both"/>
      </w:pPr>
      <w:r>
        <w:rPr>
          <w:rFonts w:eastAsia="Arial Unicode MS"/>
          <w:color w:val="000000"/>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7294F32D" w14:textId="77777777" w:rsidR="00081AA4" w:rsidRDefault="00081AA4" w:rsidP="00380905">
      <w:pPr>
        <w:widowControl w:val="0"/>
        <w:suppressAutoHyphens w:val="0"/>
        <w:ind w:right="-1"/>
        <w:jc w:val="both"/>
      </w:pPr>
      <w:r>
        <w:rPr>
          <w:rFonts w:eastAsia="Arial Unicode MS"/>
          <w:color w:val="000000"/>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14:paraId="5741FC8F" w14:textId="77777777" w:rsidR="00081AA4" w:rsidRDefault="00081AA4" w:rsidP="00380905">
      <w:pPr>
        <w:widowControl w:val="0"/>
        <w:suppressAutoHyphens w:val="0"/>
        <w:ind w:right="-1"/>
        <w:jc w:val="both"/>
      </w:pPr>
      <w:r>
        <w:rPr>
          <w:rFonts w:eastAsia="Arial Unicode MS"/>
          <w:color w:val="000000"/>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14:paraId="1982D37E" w14:textId="77777777" w:rsidR="00081AA4" w:rsidRDefault="00081AA4" w:rsidP="00380905">
      <w:pPr>
        <w:widowControl w:val="0"/>
        <w:suppressAutoHyphens w:val="0"/>
        <w:ind w:right="-1"/>
        <w:jc w:val="both"/>
      </w:pPr>
      <w:r>
        <w:rPr>
          <w:rFonts w:eastAsia="Arial Unicode MS"/>
          <w:color w:val="000000"/>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4AF83E92" w14:textId="77777777" w:rsidR="00081AA4" w:rsidRDefault="00081AA4" w:rsidP="00380905">
      <w:pPr>
        <w:widowControl w:val="0"/>
        <w:suppressAutoHyphens w:val="0"/>
        <w:ind w:right="-1"/>
        <w:jc w:val="both"/>
      </w:pPr>
      <w:r>
        <w:rPr>
          <w:rFonts w:eastAsia="Arial Unicode MS"/>
          <w:color w:val="000000"/>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308550EA" w14:textId="77777777" w:rsidR="00081AA4" w:rsidRDefault="00081AA4" w:rsidP="00380905">
      <w:pPr>
        <w:widowControl w:val="0"/>
        <w:suppressAutoHyphens w:val="0"/>
        <w:ind w:right="-1"/>
        <w:jc w:val="both"/>
      </w:pPr>
      <w:r>
        <w:rPr>
          <w:rFonts w:eastAsia="Arial Unicode MS"/>
          <w:color w:val="000000"/>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14:paraId="057DEDBD" w14:textId="77777777" w:rsidR="00081AA4" w:rsidRDefault="00081AA4" w:rsidP="00380905">
      <w:pPr>
        <w:widowControl w:val="0"/>
        <w:suppressAutoHyphens w:val="0"/>
        <w:ind w:right="-1"/>
        <w:jc w:val="both"/>
      </w:pPr>
      <w:r>
        <w:rPr>
          <w:rFonts w:eastAsia="Arial Unicode MS"/>
          <w:color w:val="000000"/>
        </w:rPr>
        <w:t>5.1.17. В случае</w:t>
      </w:r>
      <w:proofErr w:type="gramStart"/>
      <w:r>
        <w:rPr>
          <w:rFonts w:eastAsia="Arial Unicode MS"/>
          <w:color w:val="000000"/>
        </w:rPr>
        <w:t>,</w:t>
      </w:r>
      <w:proofErr w:type="gramEnd"/>
      <w:r>
        <w:rPr>
          <w:rFonts w:eastAsia="Arial Unicode MS"/>
          <w:color w:val="000000"/>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14:paraId="4B161F23" w14:textId="77777777" w:rsidR="00081AA4" w:rsidRDefault="00081AA4" w:rsidP="00380905">
      <w:pPr>
        <w:widowControl w:val="0"/>
        <w:suppressAutoHyphens w:val="0"/>
        <w:ind w:right="-1"/>
        <w:jc w:val="both"/>
      </w:pPr>
      <w:r>
        <w:rPr>
          <w:rFonts w:eastAsia="Arial Unicode MS"/>
          <w:color w:val="000000"/>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2AB55363" w14:textId="77777777" w:rsidR="00081AA4" w:rsidRDefault="00081AA4" w:rsidP="00380905">
      <w:pPr>
        <w:widowControl w:val="0"/>
        <w:suppressAutoHyphens w:val="0"/>
        <w:ind w:right="-1"/>
        <w:jc w:val="both"/>
      </w:pPr>
      <w:r>
        <w:rPr>
          <w:rFonts w:eastAsia="Arial Unicode MS"/>
          <w:color w:val="000000"/>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094CD65C" w14:textId="77777777" w:rsidR="00081AA4" w:rsidRDefault="00081AA4" w:rsidP="00380905">
      <w:pPr>
        <w:widowControl w:val="0"/>
        <w:suppressAutoHyphens w:val="0"/>
        <w:ind w:right="-1"/>
        <w:jc w:val="both"/>
      </w:pPr>
      <w:r>
        <w:rPr>
          <w:rFonts w:eastAsia="Arial Unicode MS"/>
          <w:color w:val="000000"/>
        </w:rPr>
        <w:t xml:space="preserve">5.1.20. В случае отзыва в соответствии с законодательством Российской Федерации у банка, предоставившего </w:t>
      </w:r>
      <w:r>
        <w:t>независим</w:t>
      </w:r>
      <w:r>
        <w:rPr>
          <w:rFonts w:eastAsia="Arial Unicode MS"/>
          <w:color w:val="000000"/>
        </w:rPr>
        <w:t>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63C82F48" w14:textId="77777777" w:rsidR="00081AA4" w:rsidRDefault="00081AA4" w:rsidP="00380905">
      <w:pPr>
        <w:widowControl w:val="0"/>
        <w:ind w:right="-1"/>
        <w:jc w:val="both"/>
      </w:pPr>
      <w:r>
        <w:rPr>
          <w:color w:val="22272F"/>
          <w:sz w:val="23"/>
          <w:szCs w:val="23"/>
        </w:rPr>
        <w:t xml:space="preserve">5.1.21. </w:t>
      </w:r>
      <w:r>
        <w:rPr>
          <w:rFonts w:eastAsia="Arial Unicode MS"/>
          <w:color w:val="000000"/>
        </w:rPr>
        <w:t>Установить камеры видеонаблюдения на объекте с трансляцией в режиме онлайн в течени</w:t>
      </w:r>
      <w:proofErr w:type="gramStart"/>
      <w:r>
        <w:rPr>
          <w:rFonts w:eastAsia="Arial Unicode MS"/>
          <w:color w:val="000000"/>
        </w:rPr>
        <w:t>и</w:t>
      </w:r>
      <w:proofErr w:type="gramEnd"/>
      <w:r>
        <w:rPr>
          <w:rFonts w:eastAsia="Arial Unicode MS"/>
          <w:color w:val="000000"/>
        </w:rPr>
        <w:t xml:space="preserve"> 5 календарных дней с момента заключения Контракта. </w:t>
      </w:r>
    </w:p>
    <w:p w14:paraId="11CACF46" w14:textId="77777777" w:rsidR="00081AA4" w:rsidRDefault="00081AA4" w:rsidP="00380905">
      <w:pPr>
        <w:widowControl w:val="0"/>
        <w:suppressAutoHyphens w:val="0"/>
        <w:ind w:right="-1"/>
        <w:jc w:val="both"/>
      </w:pPr>
      <w:r>
        <w:t>5.1.2</w:t>
      </w:r>
      <w:r>
        <w:rPr>
          <w:color w:val="000000"/>
        </w:rPr>
        <w:t>2</w:t>
      </w:r>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14:paraId="2C7E7C69" w14:textId="77777777" w:rsidR="00081AA4" w:rsidRDefault="00081AA4" w:rsidP="00380905">
      <w:pPr>
        <w:widowControl w:val="0"/>
        <w:suppressAutoHyphens w:val="0"/>
        <w:ind w:right="-1"/>
        <w:jc w:val="both"/>
      </w:pPr>
      <w:r>
        <w:t>1. Подготовительные работы</w:t>
      </w:r>
    </w:p>
    <w:p w14:paraId="0B7782AB" w14:textId="77777777" w:rsidR="00081AA4" w:rsidRDefault="00081AA4" w:rsidP="00380905">
      <w:pPr>
        <w:widowControl w:val="0"/>
        <w:suppressAutoHyphens w:val="0"/>
        <w:ind w:right="-1"/>
        <w:jc w:val="both"/>
      </w:pPr>
      <w:r>
        <w:t>2. Земляные работы</w:t>
      </w:r>
    </w:p>
    <w:p w14:paraId="02DC8848" w14:textId="77777777" w:rsidR="00081AA4" w:rsidRDefault="00081AA4" w:rsidP="00380905">
      <w:pPr>
        <w:widowControl w:val="0"/>
        <w:suppressAutoHyphens w:val="0"/>
        <w:ind w:right="-1"/>
        <w:jc w:val="both"/>
      </w:pPr>
      <w:r>
        <w:t>3. Инженерная подготовка территории</w:t>
      </w:r>
    </w:p>
    <w:p w14:paraId="6164E16F" w14:textId="77777777" w:rsidR="00081AA4" w:rsidRDefault="00081AA4" w:rsidP="00380905">
      <w:pPr>
        <w:widowControl w:val="0"/>
        <w:suppressAutoHyphens w:val="0"/>
        <w:ind w:right="-1"/>
        <w:jc w:val="both"/>
      </w:pPr>
      <w:r>
        <w:t>4. Устройство наружных электрических сетей и линий связи</w:t>
      </w:r>
    </w:p>
    <w:p w14:paraId="762950C4" w14:textId="77777777" w:rsidR="00081AA4" w:rsidRDefault="00081AA4" w:rsidP="00380905">
      <w:pPr>
        <w:widowControl w:val="0"/>
        <w:suppressAutoHyphens w:val="0"/>
        <w:ind w:right="-1"/>
        <w:jc w:val="both"/>
      </w:pPr>
      <w:r>
        <w:rPr>
          <w:color w:val="000000"/>
        </w:rPr>
        <w:t>5</w:t>
      </w:r>
      <w:r>
        <w:t>. Работы по обустройству автомобильной дороги</w:t>
      </w:r>
    </w:p>
    <w:p w14:paraId="2A0C6032" w14:textId="77777777" w:rsidR="00081AA4" w:rsidRDefault="00081AA4" w:rsidP="00380905">
      <w:pPr>
        <w:widowControl w:val="0"/>
        <w:suppressAutoHyphens w:val="0"/>
        <w:ind w:right="-1"/>
        <w:jc w:val="both"/>
      </w:pPr>
      <w:r>
        <w:rPr>
          <w:color w:val="000000"/>
        </w:rPr>
        <w:t>6</w:t>
      </w:r>
      <w:r>
        <w:t>. Благоустройство</w:t>
      </w:r>
    </w:p>
    <w:p w14:paraId="37D334B5" w14:textId="77777777" w:rsidR="00081AA4" w:rsidRDefault="00081AA4" w:rsidP="00380905">
      <w:pPr>
        <w:widowControl w:val="0"/>
        <w:suppressAutoHyphens w:val="0"/>
        <w:ind w:right="-1"/>
        <w:jc w:val="both"/>
      </w:pPr>
      <w:r>
        <w:t>5.1.2</w:t>
      </w:r>
      <w:r>
        <w:rPr>
          <w:color w:val="000000"/>
        </w:rPr>
        <w:t>3</w:t>
      </w:r>
      <w:r>
        <w:t xml:space="preserve">. Общий объем выполняемых самостоятельно без привлечения других лиц к исполнению своих обязательств работ в совокупном стоимостном выражении должен составлять не менее 70% от цены Контракта. </w:t>
      </w:r>
    </w:p>
    <w:p w14:paraId="3C99D5BA" w14:textId="77777777" w:rsidR="00081AA4" w:rsidRDefault="00081AA4" w:rsidP="00380905">
      <w:pPr>
        <w:widowControl w:val="0"/>
        <w:ind w:right="-1"/>
        <w:jc w:val="both"/>
      </w:pPr>
      <w:r>
        <w:rPr>
          <w:rFonts w:eastAsia="Arial Unicode MS"/>
          <w:color w:val="000000"/>
        </w:rPr>
        <w:t xml:space="preserve">5.1.24. Привлечение Подрядчиком субподрядных организаций к выполнению работ </w:t>
      </w:r>
      <w:r>
        <w:rPr>
          <w:rFonts w:eastAsia="Arial Unicode MS"/>
          <w:color w:val="000000"/>
        </w:rPr>
        <w:lastRenderedPageBreak/>
        <w:t>осуществляется по согласованию с Заказчиком.</w:t>
      </w:r>
    </w:p>
    <w:p w14:paraId="74A90F78" w14:textId="77777777" w:rsidR="00081AA4" w:rsidRDefault="00081AA4" w:rsidP="00380905">
      <w:pPr>
        <w:widowControl w:val="0"/>
        <w:ind w:right="-1"/>
        <w:jc w:val="both"/>
      </w:pPr>
      <w:r>
        <w:rPr>
          <w:rFonts w:eastAsia="Arial Unicode MS"/>
          <w:color w:val="000000"/>
        </w:rPr>
        <w:t>5.1.25. Исполнять иные обязанности, предусмотренные действующим законодательством Российской Федерации и Контрактом.</w:t>
      </w:r>
    </w:p>
    <w:p w14:paraId="14C352B3" w14:textId="77777777" w:rsidR="00081AA4" w:rsidRDefault="00081AA4" w:rsidP="00380905">
      <w:pPr>
        <w:widowControl w:val="0"/>
        <w:suppressAutoHyphens w:val="0"/>
        <w:ind w:right="-1"/>
        <w:jc w:val="both"/>
      </w:pPr>
      <w:r>
        <w:rPr>
          <w:rFonts w:eastAsia="Arial Unicode MS"/>
          <w:color w:val="000000"/>
        </w:rPr>
        <w:t xml:space="preserve">5.2. </w:t>
      </w:r>
      <w:r>
        <w:rPr>
          <w:rFonts w:eastAsia="Arial Unicode MS"/>
          <w:b/>
          <w:color w:val="000000"/>
        </w:rPr>
        <w:t>Подрядчик имеет право:</w:t>
      </w:r>
    </w:p>
    <w:p w14:paraId="24486A48" w14:textId="77777777" w:rsidR="00081AA4" w:rsidRDefault="00081AA4" w:rsidP="00380905">
      <w:pPr>
        <w:widowControl w:val="0"/>
        <w:suppressAutoHyphens w:val="0"/>
        <w:ind w:right="-1"/>
        <w:jc w:val="both"/>
      </w:pPr>
      <w:r>
        <w:rPr>
          <w:rFonts w:eastAsia="Arial Unicode MS"/>
          <w:color w:val="000000"/>
        </w:rPr>
        <w:t>5.2.1. Требовать приемки результатов выполненных работ.</w:t>
      </w:r>
    </w:p>
    <w:p w14:paraId="09220A0D" w14:textId="77777777" w:rsidR="00081AA4" w:rsidRDefault="00081AA4" w:rsidP="00380905">
      <w:pPr>
        <w:widowControl w:val="0"/>
        <w:suppressAutoHyphens w:val="0"/>
        <w:ind w:right="-1"/>
        <w:jc w:val="both"/>
      </w:pPr>
      <w:r>
        <w:rPr>
          <w:rFonts w:eastAsia="Arial Unicode MS"/>
          <w:color w:val="000000"/>
        </w:rPr>
        <w:t>5.2.2. Требовать своевременной оплаты выполненных работ.</w:t>
      </w:r>
    </w:p>
    <w:p w14:paraId="79E8498B" w14:textId="77777777" w:rsidR="00081AA4" w:rsidRDefault="00081AA4" w:rsidP="00380905">
      <w:pPr>
        <w:widowControl w:val="0"/>
        <w:suppressAutoHyphens w:val="0"/>
        <w:ind w:right="-1"/>
        <w:jc w:val="both"/>
      </w:pPr>
      <w:r>
        <w:rPr>
          <w:rFonts w:eastAsia="Arial Unicode MS"/>
          <w:color w:val="000000"/>
        </w:rPr>
        <w:t>5.2.3. Запрашивать у Заказчика разъяснения и уточнения относительно проведения работ в рамках настоящего Контракта.</w:t>
      </w:r>
    </w:p>
    <w:p w14:paraId="5F5A5BDF" w14:textId="77777777" w:rsidR="00081AA4" w:rsidRDefault="00081AA4" w:rsidP="00380905">
      <w:pPr>
        <w:widowControl w:val="0"/>
        <w:suppressAutoHyphens w:val="0"/>
        <w:ind w:right="-1"/>
        <w:jc w:val="both"/>
      </w:pPr>
      <w:r>
        <w:rPr>
          <w:rFonts w:eastAsia="Arial Unicode MS"/>
          <w:color w:val="000000"/>
        </w:rPr>
        <w:t>5.2.4. Получать от Заказчика содействие при выполнении работ в соответствии с условиями настоящего Контракта.</w:t>
      </w:r>
    </w:p>
    <w:p w14:paraId="288355F3" w14:textId="77777777" w:rsidR="00081AA4" w:rsidRDefault="00081AA4" w:rsidP="00380905">
      <w:pPr>
        <w:jc w:val="both"/>
      </w:pPr>
      <w:r>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14:paraId="5185203F" w14:textId="77777777" w:rsidR="00081AA4" w:rsidRDefault="00081AA4" w:rsidP="00380905">
      <w:pPr>
        <w:widowControl w:val="0"/>
        <w:suppressAutoHyphens w:val="0"/>
        <w:ind w:right="-1"/>
        <w:jc w:val="both"/>
      </w:pPr>
      <w:r>
        <w:rPr>
          <w:rFonts w:eastAsia="Arial Unicode MS"/>
          <w:color w:val="000000"/>
        </w:rPr>
        <w:t xml:space="preserve">5.3. </w:t>
      </w:r>
      <w:r>
        <w:rPr>
          <w:rFonts w:eastAsia="Arial Unicode MS"/>
          <w:b/>
          <w:color w:val="000000"/>
        </w:rPr>
        <w:t>Заказчик обязан:</w:t>
      </w:r>
    </w:p>
    <w:p w14:paraId="7B32E9F9" w14:textId="77777777" w:rsidR="00081AA4" w:rsidRDefault="00081AA4" w:rsidP="00380905">
      <w:pPr>
        <w:widowControl w:val="0"/>
        <w:suppressAutoHyphens w:val="0"/>
        <w:ind w:right="-1"/>
        <w:jc w:val="both"/>
      </w:pPr>
      <w:r>
        <w:rPr>
          <w:rFonts w:eastAsia="Arial Unicode MS"/>
          <w:color w:val="000000"/>
        </w:rPr>
        <w:t>5.3.1. Передать Подрядчику объект (предоставить в распоряжение) для производства работ на период выполнения работ и до их завершения.</w:t>
      </w:r>
    </w:p>
    <w:p w14:paraId="6B46F488" w14:textId="77777777" w:rsidR="00081AA4" w:rsidRDefault="00081AA4" w:rsidP="00380905">
      <w:pPr>
        <w:widowControl w:val="0"/>
        <w:suppressAutoHyphens w:val="0"/>
        <w:ind w:right="-1"/>
        <w:jc w:val="both"/>
      </w:pPr>
      <w:r>
        <w:rPr>
          <w:rFonts w:eastAsia="Arial Unicode MS"/>
          <w:color w:val="000000"/>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14:paraId="1C200802" w14:textId="77777777" w:rsidR="00081AA4" w:rsidRDefault="00081AA4" w:rsidP="00380905">
      <w:pPr>
        <w:widowControl w:val="0"/>
        <w:suppressAutoHyphens w:val="0"/>
        <w:ind w:right="-1"/>
        <w:jc w:val="both"/>
      </w:pPr>
      <w:r>
        <w:rPr>
          <w:rFonts w:eastAsia="Arial Unicode MS"/>
          <w:color w:val="000000"/>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eastAsia="Arial Unicode MS"/>
          <w:color w:val="000000"/>
        </w:rPr>
        <w:t>.</w:t>
      </w:r>
    </w:p>
    <w:p w14:paraId="13DFFF49" w14:textId="77777777" w:rsidR="00081AA4" w:rsidRDefault="00081AA4" w:rsidP="00380905">
      <w:pPr>
        <w:widowControl w:val="0"/>
        <w:suppressAutoHyphens w:val="0"/>
        <w:ind w:right="-1"/>
        <w:jc w:val="both"/>
      </w:pPr>
      <w:r>
        <w:rPr>
          <w:rFonts w:eastAsia="Arial Unicode MS"/>
          <w:color w:val="000000"/>
        </w:rPr>
        <w:t>5.3.3. При завершении работ Подрядчиком принять работы, выполненные надлежащим образом, в порядке, предусмотренном условиями Контракта.</w:t>
      </w:r>
    </w:p>
    <w:p w14:paraId="13513CBC" w14:textId="77777777" w:rsidR="00081AA4" w:rsidRDefault="00081AA4" w:rsidP="00380905">
      <w:pPr>
        <w:widowControl w:val="0"/>
        <w:suppressAutoHyphens w:val="0"/>
        <w:ind w:right="-1"/>
        <w:jc w:val="both"/>
      </w:pPr>
      <w:r>
        <w:rPr>
          <w:rFonts w:eastAsia="Arial Unicode MS"/>
          <w:color w:val="000000"/>
        </w:rPr>
        <w:t>5.3.4. Оплатить надлежащим образом выполненные Подрядчиком и принятые Заказчиком работы в соответствии с условиями Контракта.</w:t>
      </w:r>
    </w:p>
    <w:p w14:paraId="2E93A807" w14:textId="77777777" w:rsidR="00081AA4" w:rsidRDefault="00081AA4" w:rsidP="00380905">
      <w:pPr>
        <w:widowControl w:val="0"/>
        <w:suppressAutoHyphens w:val="0"/>
        <w:ind w:right="-1"/>
        <w:jc w:val="both"/>
      </w:pPr>
      <w:r>
        <w:rPr>
          <w:rFonts w:eastAsia="Arial Unicode MS"/>
          <w:color w:val="000000"/>
        </w:rPr>
        <w:t xml:space="preserve">5.4. </w:t>
      </w:r>
      <w:r>
        <w:rPr>
          <w:rFonts w:eastAsia="Arial Unicode MS"/>
          <w:b/>
          <w:color w:val="000000"/>
        </w:rPr>
        <w:t>Заказчик имеет право:</w:t>
      </w:r>
    </w:p>
    <w:p w14:paraId="71A1E311" w14:textId="77777777" w:rsidR="00081AA4" w:rsidRDefault="00081AA4" w:rsidP="00380905">
      <w:pPr>
        <w:widowControl w:val="0"/>
        <w:suppressAutoHyphens w:val="0"/>
        <w:ind w:right="-1"/>
        <w:jc w:val="both"/>
      </w:pPr>
      <w:r>
        <w:rPr>
          <w:rFonts w:eastAsia="Arial Unicode MS"/>
          <w:color w:val="000000"/>
        </w:rPr>
        <w:t>5.4.1. Требовать от Подрядчика надлежащего исполнения обязательств в соответствии с условиями Контракта.</w:t>
      </w:r>
    </w:p>
    <w:p w14:paraId="6A90EACD" w14:textId="77777777" w:rsidR="00081AA4" w:rsidRDefault="00081AA4" w:rsidP="00380905">
      <w:pPr>
        <w:widowControl w:val="0"/>
        <w:suppressAutoHyphens w:val="0"/>
        <w:ind w:right="-1"/>
        <w:jc w:val="both"/>
      </w:pPr>
      <w:r>
        <w:rPr>
          <w:rFonts w:eastAsia="Arial Unicode MS"/>
          <w:color w:val="000000"/>
        </w:rPr>
        <w:t>5.4.2. Запрашивать у Подрядчика информацию о ходе и состоянии исполнения обязательств Подрядчика по Контракту.</w:t>
      </w:r>
    </w:p>
    <w:p w14:paraId="548C9C67" w14:textId="77777777" w:rsidR="00081AA4" w:rsidRDefault="00081AA4" w:rsidP="00380905">
      <w:pPr>
        <w:widowControl w:val="0"/>
        <w:suppressAutoHyphens w:val="0"/>
        <w:ind w:right="-1"/>
        <w:jc w:val="both"/>
      </w:pPr>
      <w:r>
        <w:rPr>
          <w:rFonts w:eastAsia="Arial Unicode MS"/>
          <w:color w:val="000000"/>
        </w:rPr>
        <w:t>5.4.3. Требовать от Подрядчика представления надлежащим образом оформленных документов.</w:t>
      </w:r>
    </w:p>
    <w:p w14:paraId="315904C5" w14:textId="77777777" w:rsidR="00081AA4" w:rsidRDefault="00081AA4" w:rsidP="00380905">
      <w:pPr>
        <w:widowControl w:val="0"/>
        <w:suppressAutoHyphens w:val="0"/>
        <w:ind w:right="-1"/>
        <w:jc w:val="both"/>
      </w:pPr>
      <w:r>
        <w:rPr>
          <w:rFonts w:eastAsia="Arial Unicode MS"/>
          <w:color w:val="000000"/>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3F18BBE1" w14:textId="77777777" w:rsidR="00081AA4" w:rsidRDefault="00081AA4" w:rsidP="00380905">
      <w:pPr>
        <w:widowControl w:val="0"/>
        <w:suppressAutoHyphens w:val="0"/>
        <w:ind w:right="-1"/>
        <w:jc w:val="both"/>
      </w:pPr>
      <w:r>
        <w:rPr>
          <w:rFonts w:eastAsia="Arial Unicode MS"/>
          <w:color w:val="000000"/>
        </w:rPr>
        <w:t xml:space="preserve">5.4.5. По результатам приемки направлять мотивированный отказ от подписания акта о приемке выполненных работ </w:t>
      </w:r>
      <w:r>
        <w:t>по форме № КС-2</w:t>
      </w:r>
      <w:r>
        <w:rPr>
          <w:rFonts w:eastAsia="Arial Unicode MS"/>
          <w:color w:val="000000"/>
        </w:rPr>
        <w:t>.</w:t>
      </w:r>
    </w:p>
    <w:p w14:paraId="32EC7710" w14:textId="77777777" w:rsidR="00081AA4" w:rsidRDefault="00081AA4" w:rsidP="00380905">
      <w:pPr>
        <w:widowControl w:val="0"/>
        <w:suppressAutoHyphens w:val="0"/>
        <w:ind w:right="-1"/>
        <w:jc w:val="both"/>
      </w:pPr>
      <w:r>
        <w:rPr>
          <w:rFonts w:eastAsia="Arial Unicode MS"/>
          <w:color w:val="000000"/>
        </w:rPr>
        <w:t>5.4.6. Пользоваться иными установленными Контрактом и законодательством Российской Федерации правами.</w:t>
      </w:r>
    </w:p>
    <w:p w14:paraId="34A06FDD" w14:textId="77777777" w:rsidR="00081AA4" w:rsidRDefault="00081AA4" w:rsidP="00380905">
      <w:pPr>
        <w:widowControl w:val="0"/>
        <w:suppressAutoHyphens w:val="0"/>
        <w:ind w:right="-1"/>
        <w:jc w:val="both"/>
      </w:pPr>
      <w:r>
        <w:rPr>
          <w:rFonts w:eastAsia="Arial Unicode MS"/>
          <w:color w:val="000000"/>
        </w:rPr>
        <w:t>5.4.7.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09F03CF7" w14:textId="77777777" w:rsidR="00081AA4" w:rsidRDefault="00081AA4" w:rsidP="00380905">
      <w:pPr>
        <w:widowControl w:val="0"/>
        <w:suppressAutoHyphens w:val="0"/>
        <w:ind w:right="-1"/>
        <w:jc w:val="both"/>
        <w:rPr>
          <w:rFonts w:eastAsia="Arial Unicode MS"/>
          <w:b/>
          <w:color w:val="000000"/>
        </w:rPr>
      </w:pPr>
    </w:p>
    <w:p w14:paraId="605F94BD" w14:textId="77777777" w:rsidR="00081AA4" w:rsidRDefault="00081AA4" w:rsidP="00380905">
      <w:pPr>
        <w:widowControl w:val="0"/>
        <w:suppressAutoHyphens w:val="0"/>
        <w:ind w:right="-1"/>
        <w:contextualSpacing/>
        <w:jc w:val="both"/>
        <w:outlineLvl w:val="1"/>
      </w:pPr>
      <w:r>
        <w:rPr>
          <w:rFonts w:eastAsia="Arial Unicode MS"/>
          <w:b/>
          <w:szCs w:val="28"/>
        </w:rPr>
        <w:t>6. ПРИЕМКА ВЫПОЛНЕННЫХ РАБОТ</w:t>
      </w:r>
    </w:p>
    <w:p w14:paraId="4DD9FBAA" w14:textId="77777777" w:rsidR="00081AA4" w:rsidRDefault="00081AA4" w:rsidP="00380905">
      <w:pPr>
        <w:pStyle w:val="formattext"/>
        <w:widowControl w:val="0"/>
        <w:spacing w:before="280" w:after="280"/>
        <w:jc w:val="both"/>
      </w:pPr>
      <w:r>
        <w:t xml:space="preserve">6.1. Подрядчик не позднее, чем за </w:t>
      </w:r>
      <w:r>
        <w:rPr>
          <w:iCs/>
        </w:rPr>
        <w:t>3 (Три)</w:t>
      </w:r>
      <w:r>
        <w:t xml:space="preserve"> рабоч</w:t>
      </w:r>
      <w:r>
        <w:rPr>
          <w:iCs/>
        </w:rPr>
        <w:t>их</w:t>
      </w:r>
      <w:r>
        <w:t xml:space="preserve"> дня до начала приемки </w:t>
      </w:r>
      <w:proofErr w:type="gramStart"/>
      <w:r>
        <w:t>результата</w:t>
      </w:r>
      <w:proofErr w:type="gramEnd"/>
      <w:r>
        <w:t xml:space="preserve"> выполненных работ (скрытых работ) должен известить Заказчика о точной дате и времени передачи результата выполненных работ (скрытых работ). </w:t>
      </w:r>
    </w:p>
    <w:p w14:paraId="3E987CE7" w14:textId="77777777" w:rsidR="00081AA4" w:rsidRDefault="00081AA4" w:rsidP="00380905">
      <w:pPr>
        <w:pStyle w:val="formattext"/>
        <w:widowControl w:val="0"/>
        <w:spacing w:before="280" w:after="280"/>
        <w:jc w:val="both"/>
      </w:pPr>
      <w:r>
        <w:t>6.2. Вместе с письменным извещением, указанным в пункте 6.1 Контракта, Подрядчик по акту приема-передачи передает Заказчику один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14:paraId="7AFC8314" w14:textId="77777777" w:rsidR="00081AA4" w:rsidRDefault="00081AA4" w:rsidP="00380905">
      <w:pPr>
        <w:widowControl w:val="0"/>
        <w:suppressAutoHyphens w:val="0"/>
        <w:ind w:right="-1"/>
        <w:jc w:val="both"/>
      </w:pPr>
      <w:r>
        <w:lastRenderedPageBreak/>
        <w:t>6.3. Приемка результата выполненных работ осуществляется Заказчиком на основании</w:t>
      </w:r>
    </w:p>
    <w:p w14:paraId="443D9C50" w14:textId="77777777" w:rsidR="00081AA4" w:rsidRDefault="00081AA4" w:rsidP="00380905">
      <w:pPr>
        <w:widowControl w:val="0"/>
        <w:suppressAutoHyphens w:val="0"/>
        <w:ind w:right="-1"/>
        <w:jc w:val="both"/>
      </w:pPr>
      <w:r>
        <w:t xml:space="preserve">- акта о приемке выполненных работ (по форме КС-2), </w:t>
      </w:r>
    </w:p>
    <w:p w14:paraId="0AA28142" w14:textId="77777777" w:rsidR="00081AA4" w:rsidRDefault="00081AA4" w:rsidP="00380905">
      <w:pPr>
        <w:widowControl w:val="0"/>
        <w:suppressAutoHyphens w:val="0"/>
        <w:ind w:right="-1"/>
        <w:jc w:val="both"/>
      </w:pPr>
      <w:r>
        <w:t xml:space="preserve">- справки о стоимости выполненных работ и затрат (по форме КС-3) </w:t>
      </w:r>
    </w:p>
    <w:p w14:paraId="17456C70" w14:textId="77777777" w:rsidR="00081AA4" w:rsidRDefault="00081AA4" w:rsidP="00380905">
      <w:pPr>
        <w:widowControl w:val="0"/>
        <w:suppressAutoHyphens w:val="0"/>
        <w:ind w:right="-1"/>
        <w:jc w:val="both"/>
      </w:pPr>
      <w:r>
        <w:t xml:space="preserve">- акта приемки законченного строительством объекта (по форме КС-11, </w:t>
      </w:r>
      <w:r>
        <w:rPr>
          <w:rFonts w:eastAsia="MS Mincho"/>
          <w:lang w:eastAsia="en-US"/>
        </w:rPr>
        <w:t xml:space="preserve">утвержденного в 2-х экземплярах и оформленного согласно постановлению Постановлением Госкомстата России  от  30.10.97 №71а), </w:t>
      </w:r>
    </w:p>
    <w:p w14:paraId="5D5DC5A6" w14:textId="77777777" w:rsidR="00081AA4" w:rsidRDefault="00081AA4" w:rsidP="00380905">
      <w:pPr>
        <w:widowControl w:val="0"/>
        <w:suppressAutoHyphens w:val="0"/>
        <w:ind w:right="-1"/>
        <w:jc w:val="both"/>
      </w:pPr>
      <w:proofErr w:type="gramStart"/>
      <w:r>
        <w:rPr>
          <w:rFonts w:eastAsia="MS Mincho"/>
          <w:lang w:eastAsia="en-US"/>
        </w:rPr>
        <w:t xml:space="preserve">- комплекта исполнительной документации на выполненные Работы в составе и объеме, предусмотренном Приказом </w:t>
      </w:r>
      <w:proofErr w:type="spellStart"/>
      <w:r>
        <w:rPr>
          <w:rFonts w:eastAsia="MS Mincho"/>
          <w:lang w:eastAsia="en-US"/>
        </w:rPr>
        <w:t>Ростехнадзора</w:t>
      </w:r>
      <w:proofErr w:type="spellEnd"/>
      <w:r>
        <w:rPr>
          <w:rFonts w:eastAsia="MS Mincho"/>
          <w:lang w:eastAsia="en-US"/>
        </w:rPr>
        <w:t xml:space="preserve">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Контрактом, в том числе на электронном носителе, с</w:t>
      </w:r>
      <w:proofErr w:type="gramEnd"/>
      <w:r>
        <w:rPr>
          <w:rFonts w:eastAsia="MS Mincho"/>
          <w:lang w:eastAsia="en-US"/>
        </w:rPr>
        <w:t xml:space="preserve"> приложением перечня входящих в ее состав документов; </w:t>
      </w:r>
    </w:p>
    <w:p w14:paraId="71745DA6" w14:textId="77777777" w:rsidR="00081AA4" w:rsidRDefault="00081AA4" w:rsidP="00380905">
      <w:pPr>
        <w:widowControl w:val="0"/>
        <w:suppressAutoHyphens w:val="0"/>
        <w:ind w:right="-1"/>
        <w:jc w:val="both"/>
      </w:pPr>
      <w:proofErr w:type="gramStart"/>
      <w:r>
        <w:rPr>
          <w:rFonts w:eastAsia="MS Mincho"/>
          <w:lang w:eastAsia="en-US"/>
        </w:rPr>
        <w:t>- общий журнала учета выполненных Работ по форме КС-</w:t>
      </w:r>
      <w:r>
        <w:rPr>
          <w:rFonts w:eastAsia="MS Mincho"/>
          <w:color w:val="000000"/>
          <w:lang w:eastAsia="en-US"/>
        </w:rPr>
        <w:t>7</w:t>
      </w:r>
      <w:r>
        <w:rPr>
          <w:rFonts w:eastAsia="MS Mincho"/>
          <w:lang w:eastAsia="en-US"/>
        </w:rPr>
        <w:t xml:space="preserve"> оформленные согласно Приказа Федеральной службы по экологическому, технологическому и атомному надзору от 12.01.2007 г, в формате разработки;</w:t>
      </w:r>
      <w:proofErr w:type="gramEnd"/>
    </w:p>
    <w:p w14:paraId="18399C2C" w14:textId="77777777" w:rsidR="00081AA4" w:rsidRDefault="00081AA4" w:rsidP="00380905">
      <w:pPr>
        <w:widowControl w:val="0"/>
        <w:suppressAutoHyphens w:val="0"/>
        <w:ind w:right="-1"/>
        <w:jc w:val="both"/>
      </w:pPr>
      <w:r>
        <w:rPr>
          <w:rFonts w:eastAsia="MS Mincho"/>
          <w:lang w:eastAsia="en-US"/>
        </w:rPr>
        <w:t xml:space="preserve">- журнала бетонных работ </w:t>
      </w:r>
    </w:p>
    <w:p w14:paraId="752908FE" w14:textId="77777777" w:rsidR="00081AA4" w:rsidRDefault="00081AA4" w:rsidP="00380905">
      <w:pPr>
        <w:jc w:val="both"/>
      </w:pPr>
      <w:r>
        <w:rPr>
          <w:rFonts w:eastAsia="MS Mincho"/>
          <w:lang w:eastAsia="en-US"/>
        </w:rPr>
        <w:t xml:space="preserve">- </w:t>
      </w:r>
      <w:r>
        <w:t>счета на оплату Работ и счета-фактуры (при необходимости)</w:t>
      </w:r>
      <w:proofErr w:type="gramStart"/>
      <w:r>
        <w:t>.</w:t>
      </w:r>
      <w:proofErr w:type="gramEnd"/>
      <w:r>
        <w:t xml:space="preserve">                                                                                                                                    </w:t>
      </w:r>
      <w:proofErr w:type="gramStart"/>
      <w:r>
        <w:t>в</w:t>
      </w:r>
      <w:proofErr w:type="gramEnd"/>
      <w:r>
        <w:t xml:space="preserve"> течение </w:t>
      </w:r>
      <w:r>
        <w:rPr>
          <w:iCs/>
        </w:rPr>
        <w:t xml:space="preserve">10 (Десяти) </w:t>
      </w:r>
      <w:r>
        <w:t>рабоч</w:t>
      </w:r>
      <w:r>
        <w:rPr>
          <w:iCs/>
        </w:rPr>
        <w:t>их</w:t>
      </w:r>
      <w:r>
        <w:t xml:space="preserve"> дней со дня, указанного в письменном извещении Подрядчика, предусмотренном пунктом 6.1 Контракта.</w:t>
      </w:r>
    </w:p>
    <w:p w14:paraId="424ADD47" w14:textId="77777777" w:rsidR="00081AA4" w:rsidRDefault="00081AA4" w:rsidP="00380905">
      <w:pPr>
        <w:pStyle w:val="formattext"/>
        <w:widowControl w:val="0"/>
        <w:spacing w:before="280" w:after="280"/>
        <w:jc w:val="both"/>
      </w:pPr>
      <w:r>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14:paraId="4D17C0F0" w14:textId="77777777" w:rsidR="00081AA4" w:rsidRDefault="00081AA4" w:rsidP="00380905">
      <w:pPr>
        <w:pStyle w:val="formattext"/>
        <w:widowControl w:val="0"/>
        <w:spacing w:before="280" w:after="280"/>
        <w:jc w:val="both"/>
      </w:pPr>
      <w:r>
        <w:t>Экспертиза проводится Заказчиком своими силами или с привлечением экспертов, экспертных организаций.</w:t>
      </w:r>
    </w:p>
    <w:p w14:paraId="2351905B" w14:textId="77777777" w:rsidR="00081AA4" w:rsidRDefault="00081AA4" w:rsidP="00380905">
      <w:pPr>
        <w:pStyle w:val="formattext"/>
        <w:widowControl w:val="0"/>
        <w:spacing w:before="280" w:after="280"/>
        <w:jc w:val="both"/>
      </w:pPr>
      <w: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Pr>
          <w:iCs/>
        </w:rPr>
        <w:t>3 (Три)</w:t>
      </w:r>
      <w:r>
        <w:t xml:space="preserve"> рабоч</w:t>
      </w:r>
      <w:r>
        <w:rPr>
          <w:iCs/>
        </w:rPr>
        <w:t>их</w:t>
      </w:r>
      <w: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0B1BAC62" w14:textId="77777777" w:rsidR="00081AA4" w:rsidRDefault="00081AA4" w:rsidP="00380905">
      <w:pPr>
        <w:pStyle w:val="formattext"/>
        <w:widowControl w:val="0"/>
        <w:spacing w:before="280" w:after="280"/>
        <w:jc w:val="both"/>
      </w:pPr>
      <w:r>
        <w:t>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и справку о стоимости выполненных работ и затрат (по форме КС-3)</w:t>
      </w:r>
      <w:r>
        <w:rPr>
          <w:rFonts w:eastAsia="MS Mincho"/>
          <w:lang w:eastAsia="en-US"/>
        </w:rPr>
        <w:t xml:space="preserve"> </w:t>
      </w:r>
      <w:r>
        <w:t xml:space="preserve">в течение </w:t>
      </w:r>
      <w:r>
        <w:rPr>
          <w:iCs/>
        </w:rPr>
        <w:t>5 (Пяти)</w:t>
      </w:r>
      <w:r>
        <w:t xml:space="preserve"> рабочих дней со дня окончания приемки.</w:t>
      </w:r>
    </w:p>
    <w:p w14:paraId="3FB0DD5B" w14:textId="77777777" w:rsidR="00081AA4" w:rsidRDefault="00081AA4" w:rsidP="00380905">
      <w:pPr>
        <w:pStyle w:val="formattext"/>
        <w:widowControl w:val="0"/>
        <w:spacing w:before="280" w:after="280"/>
        <w:jc w:val="both"/>
      </w:pPr>
      <w:r>
        <w:t xml:space="preserve">Подписание акта о приемке выполненных работ по форме № КС-2 и справка о стоимости выполненных работ и затрат (по форме КС-3) не осуществляется до предоставления Подрядчиком обеспечения гарантийных обязательств. </w:t>
      </w:r>
    </w:p>
    <w:p w14:paraId="7F28B6E9" w14:textId="77777777" w:rsidR="00081AA4" w:rsidRDefault="00081AA4" w:rsidP="00380905">
      <w:pPr>
        <w:pStyle w:val="formattext"/>
        <w:widowControl w:val="0"/>
        <w:spacing w:before="280" w:after="280"/>
        <w:jc w:val="both"/>
      </w:pPr>
      <w:r>
        <w:t xml:space="preserve">6.6. </w:t>
      </w:r>
      <w:proofErr w:type="gramStart"/>
      <w:r>
        <w:t>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 справки о стоимости выполненных работ и затрат (по форме КС-3) (извещение о выявленных</w:t>
      </w:r>
      <w:proofErr w:type="gramEnd"/>
      <w:r>
        <w:t xml:space="preserve"> </w:t>
      </w:r>
      <w:proofErr w:type="gramStart"/>
      <w:r>
        <w:t>недостатках</w:t>
      </w:r>
      <w:proofErr w:type="gramEnd"/>
      <w:r>
        <w:t>) с указанием сроков по устранению недостатков.</w:t>
      </w:r>
    </w:p>
    <w:p w14:paraId="57FDF417" w14:textId="77777777" w:rsidR="00081AA4" w:rsidRDefault="00081AA4" w:rsidP="00380905">
      <w:pPr>
        <w:pStyle w:val="formattext"/>
        <w:widowControl w:val="0"/>
        <w:spacing w:before="280" w:after="280"/>
        <w:jc w:val="both"/>
      </w:pPr>
      <w:r>
        <w:t>Извещение о выявленных недостатках направляется Подрядчику в письменной форме.</w:t>
      </w:r>
    </w:p>
    <w:p w14:paraId="448A027A" w14:textId="77777777" w:rsidR="00081AA4" w:rsidRDefault="00081AA4" w:rsidP="00380905">
      <w:pPr>
        <w:pStyle w:val="formattext"/>
        <w:widowControl w:val="0"/>
        <w:spacing w:before="280" w:after="280"/>
        <w:jc w:val="both"/>
      </w:pPr>
      <w:r>
        <w:t xml:space="preserve">Подрядчик обязан устранить недостатки за свой счет в срок, указанный Заказчиком в извещении. </w:t>
      </w:r>
    </w:p>
    <w:p w14:paraId="7D8DE047" w14:textId="77777777" w:rsidR="00081AA4" w:rsidRDefault="00081AA4" w:rsidP="00380905">
      <w:pPr>
        <w:pStyle w:val="formattext"/>
        <w:widowControl w:val="0"/>
        <w:spacing w:before="280" w:after="280"/>
        <w:jc w:val="both"/>
      </w:pPr>
      <w:r>
        <w:lastRenderedPageBreak/>
        <w:t>6.7. Заказчик не подписывает акт о приемке выполненных работ по форме № КС-2 и справку о стоимости выполненных работ и затрат (по форме КС-3) до устранения Подрядчиком выявленных недостатков.</w:t>
      </w:r>
    </w:p>
    <w:p w14:paraId="46E1FB74" w14:textId="77777777" w:rsidR="00081AA4" w:rsidRDefault="00081AA4" w:rsidP="00380905">
      <w:pPr>
        <w:pStyle w:val="formattext"/>
        <w:widowControl w:val="0"/>
        <w:spacing w:before="280" w:after="280"/>
        <w:jc w:val="both"/>
      </w:pPr>
      <w: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14:paraId="66786E20" w14:textId="77777777" w:rsidR="00081AA4" w:rsidRDefault="00081AA4" w:rsidP="00380905">
      <w:pPr>
        <w:pStyle w:val="formattext"/>
        <w:widowControl w:val="0"/>
        <w:spacing w:before="280" w:after="280"/>
        <w:jc w:val="both"/>
      </w:pPr>
      <w: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3525AB6D" w14:textId="77777777" w:rsidR="00081AA4" w:rsidRDefault="00081AA4" w:rsidP="00380905">
      <w:pPr>
        <w:pStyle w:val="formattext"/>
        <w:widowControl w:val="0"/>
        <w:spacing w:before="280" w:after="280"/>
        <w:jc w:val="both"/>
      </w:pPr>
      <w: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012E3A5C" w14:textId="77777777" w:rsidR="00081AA4" w:rsidRDefault="00081AA4" w:rsidP="00380905">
      <w:pPr>
        <w:pStyle w:val="formattext"/>
        <w:widowControl w:val="0"/>
        <w:spacing w:before="280" w:after="280"/>
        <w:jc w:val="both"/>
      </w:pPr>
      <w: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65819304" w14:textId="77777777" w:rsidR="00081AA4" w:rsidRDefault="00081AA4" w:rsidP="00380905">
      <w:pPr>
        <w:pStyle w:val="formattext"/>
        <w:widowControl w:val="0"/>
        <w:spacing w:before="280" w:after="280"/>
        <w:jc w:val="both"/>
      </w:pPr>
      <w:r>
        <w:t>6.11. Приемка скрытых работ:</w:t>
      </w:r>
    </w:p>
    <w:p w14:paraId="36F1F81E" w14:textId="77777777" w:rsidR="00081AA4" w:rsidRDefault="00081AA4" w:rsidP="00380905">
      <w:pPr>
        <w:pStyle w:val="formattext"/>
        <w:widowControl w:val="0"/>
        <w:spacing w:before="280" w:after="280"/>
        <w:jc w:val="both"/>
      </w:pPr>
      <w:r>
        <w:t>6.11.1. Готовность скрытых работ подтверждается подписанием Сторонами актов освидетельствования скрытых работ.</w:t>
      </w:r>
    </w:p>
    <w:p w14:paraId="7BC858E8" w14:textId="77777777" w:rsidR="00081AA4" w:rsidRDefault="00081AA4" w:rsidP="00380905">
      <w:pPr>
        <w:pStyle w:val="formattext"/>
        <w:widowControl w:val="0"/>
        <w:spacing w:before="280" w:after="280"/>
        <w:jc w:val="both"/>
      </w:pPr>
      <w: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5007BD75" w14:textId="77777777" w:rsidR="00081AA4" w:rsidRDefault="00081AA4" w:rsidP="00380905">
      <w:pPr>
        <w:pStyle w:val="formattext"/>
        <w:widowControl w:val="0"/>
        <w:spacing w:before="280" w:after="280"/>
        <w:jc w:val="both"/>
      </w:pPr>
      <w: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14:paraId="53FC1109" w14:textId="77777777" w:rsidR="00081AA4" w:rsidRDefault="00081AA4" w:rsidP="00380905">
      <w:pPr>
        <w:pStyle w:val="formattext"/>
        <w:widowControl w:val="0"/>
        <w:spacing w:before="280" w:after="280"/>
        <w:jc w:val="both"/>
      </w:pPr>
      <w: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082676D1" w14:textId="77777777" w:rsidR="00081AA4" w:rsidRDefault="00081AA4" w:rsidP="00380905">
      <w:pPr>
        <w:pStyle w:val="formattext"/>
        <w:widowControl w:val="0"/>
        <w:spacing w:before="280" w:after="280"/>
        <w:jc w:val="both"/>
      </w:pPr>
      <w:r>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46A8DCA8" w14:textId="77777777" w:rsidR="00081AA4" w:rsidRDefault="00081AA4" w:rsidP="00380905">
      <w:pPr>
        <w:widowControl w:val="0"/>
        <w:tabs>
          <w:tab w:val="left" w:pos="1560"/>
        </w:tabs>
        <w:suppressAutoHyphens w:val="0"/>
        <w:ind w:right="-1"/>
        <w:jc w:val="both"/>
        <w:rPr>
          <w:rFonts w:eastAsia="Arial Unicode MS"/>
          <w:color w:val="000000"/>
        </w:rPr>
      </w:pPr>
    </w:p>
    <w:p w14:paraId="572603BA" w14:textId="77777777" w:rsidR="00081AA4" w:rsidRDefault="00081AA4" w:rsidP="00380905">
      <w:pPr>
        <w:widowControl w:val="0"/>
        <w:suppressAutoHyphens w:val="0"/>
        <w:ind w:right="-1"/>
        <w:contextualSpacing/>
        <w:jc w:val="both"/>
        <w:outlineLvl w:val="1"/>
      </w:pPr>
      <w:r>
        <w:rPr>
          <w:b/>
          <w:szCs w:val="28"/>
        </w:rPr>
        <w:t>7. КАЧЕСТВО ВЫПОЛНЯЕМЫХ РАБОТ. ГАРАНТИЯ КАЧЕСТВА</w:t>
      </w:r>
    </w:p>
    <w:p w14:paraId="6869E995" w14:textId="77777777" w:rsidR="00081AA4" w:rsidRDefault="00081AA4" w:rsidP="00380905">
      <w:pPr>
        <w:widowControl w:val="0"/>
        <w:suppressAutoHyphens w:val="0"/>
        <w:ind w:right="-1"/>
        <w:contextualSpacing/>
        <w:jc w:val="both"/>
        <w:outlineLvl w:val="1"/>
        <w:rPr>
          <w:b/>
          <w:szCs w:val="28"/>
        </w:rPr>
      </w:pPr>
    </w:p>
    <w:p w14:paraId="4232F25D" w14:textId="77777777" w:rsidR="00081AA4" w:rsidRDefault="00081AA4" w:rsidP="00380905">
      <w:pPr>
        <w:widowControl w:val="0"/>
        <w:suppressAutoHyphens w:val="0"/>
        <w:ind w:firstLine="737"/>
        <w:contextualSpacing/>
        <w:jc w:val="both"/>
        <w:outlineLvl w:val="1"/>
      </w:pPr>
      <w:r>
        <w:rPr>
          <w:rFonts w:eastAsia="Arial Unicode MS"/>
          <w:color w:val="000000"/>
        </w:rPr>
        <w:t xml:space="preserve">7.1. </w:t>
      </w:r>
      <w:proofErr w:type="gramStart"/>
      <w:r>
        <w:rPr>
          <w:rFonts w:eastAsia="Arial Unicode MS"/>
          <w:color w:val="000000"/>
        </w:rPr>
        <w:t xml:space="preserve">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w:t>
      </w:r>
      <w:r>
        <w:rPr>
          <w:rFonts w:eastAsia="Arial Unicode MS"/>
          <w:color w:val="000000"/>
        </w:rPr>
        <w:lastRenderedPageBreak/>
        <w:t>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Pr>
          <w:rFonts w:eastAsia="Arial Unicode MS"/>
          <w:color w:val="000000"/>
        </w:rPr>
        <w:t xml:space="preserve"> </w:t>
      </w:r>
      <w:proofErr w:type="gramStart"/>
      <w:r>
        <w:rPr>
          <w:rFonts w:eastAsia="Arial Unicode MS"/>
          <w:color w:val="000000"/>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14:paraId="3788AF94" w14:textId="77777777" w:rsidR="00081AA4" w:rsidRDefault="00081AA4" w:rsidP="00380905">
      <w:pPr>
        <w:widowControl w:val="0"/>
        <w:suppressAutoHyphens w:val="0"/>
        <w:ind w:right="-1"/>
        <w:jc w:val="both"/>
      </w:pPr>
      <w:r>
        <w:rPr>
          <w:rFonts w:eastAsia="Arial Unicode MS"/>
          <w:color w:val="000000"/>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11C499C9" w14:textId="08FBEA51" w:rsidR="00081AA4" w:rsidRDefault="00081AA4" w:rsidP="00380905">
      <w:pPr>
        <w:widowControl w:val="0"/>
        <w:suppressAutoHyphens w:val="0"/>
        <w:ind w:right="-1"/>
        <w:jc w:val="both"/>
      </w:pPr>
      <w:r>
        <w:t xml:space="preserve">7.3. Гарантийный срок составляет </w:t>
      </w:r>
      <w:r w:rsidR="00826D91">
        <w:rPr>
          <w:color w:val="000000"/>
        </w:rPr>
        <w:t>5 (пять) лет</w:t>
      </w:r>
      <w:r>
        <w:t xml:space="preserve">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3E4C5F67" w14:textId="77777777" w:rsidR="00081AA4" w:rsidRDefault="00081AA4" w:rsidP="00380905">
      <w:pPr>
        <w:widowControl w:val="0"/>
        <w:suppressAutoHyphens w:val="0"/>
        <w:ind w:right="-1"/>
        <w:jc w:val="both"/>
      </w:pPr>
      <w:r>
        <w:t xml:space="preserve">Течение гарантийного срока начинается со дня подписания Сторонами акта о приемке выполненных работ по форме № КС-2. </w:t>
      </w:r>
      <w:r>
        <w:rPr>
          <w:rFonts w:eastAsia="Arial Unicode MS"/>
          <w:color w:val="000000"/>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t>.</w:t>
      </w:r>
    </w:p>
    <w:p w14:paraId="12F4D2C7" w14:textId="77777777" w:rsidR="00081AA4" w:rsidRDefault="00081AA4" w:rsidP="00380905">
      <w:pPr>
        <w:widowControl w:val="0"/>
        <w:suppressAutoHyphens w:val="0"/>
        <w:ind w:right="-1"/>
        <w:jc w:val="both"/>
      </w:pPr>
      <w:r>
        <w:rPr>
          <w:rFonts w:eastAsia="Arial Unicode MS"/>
          <w:color w:val="000000"/>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5546E665" w14:textId="77777777" w:rsidR="00081AA4" w:rsidRDefault="00081AA4" w:rsidP="00380905">
      <w:pPr>
        <w:widowControl w:val="0"/>
        <w:suppressAutoHyphens w:val="0"/>
        <w:ind w:right="-1"/>
        <w:jc w:val="both"/>
      </w:pPr>
      <w:r>
        <w:rPr>
          <w:rFonts w:eastAsia="Arial Unicode MS"/>
          <w:color w:val="000000"/>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1C01A32F" w14:textId="77777777" w:rsidR="00081AA4" w:rsidRDefault="00081AA4" w:rsidP="00380905">
      <w:pPr>
        <w:widowControl w:val="0"/>
        <w:suppressAutoHyphens w:val="0"/>
        <w:ind w:right="-1"/>
        <w:jc w:val="both"/>
      </w:pPr>
      <w:r>
        <w:rPr>
          <w:rFonts w:eastAsia="Arial Unicode MS"/>
          <w:color w:val="000000"/>
        </w:rPr>
        <w:t xml:space="preserve">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Pr>
          <w:rFonts w:eastAsia="Arial Unicode MS"/>
          <w:color w:val="000000"/>
        </w:rPr>
        <w:t>с даты получения</w:t>
      </w:r>
      <w:proofErr w:type="gramEnd"/>
      <w:r>
        <w:rPr>
          <w:rFonts w:eastAsia="Arial Unicode MS"/>
          <w:color w:val="000000"/>
        </w:rPr>
        <w:t xml:space="preserve"> требования Заказчика о возмещении расходов.</w:t>
      </w:r>
    </w:p>
    <w:p w14:paraId="05DE0A89" w14:textId="77777777" w:rsidR="00081AA4" w:rsidRDefault="00081AA4" w:rsidP="00380905">
      <w:pPr>
        <w:widowControl w:val="0"/>
        <w:suppressAutoHyphens w:val="0"/>
        <w:ind w:right="-1"/>
        <w:jc w:val="both"/>
        <w:rPr>
          <w:rFonts w:eastAsia="Arial Unicode MS"/>
          <w:color w:val="000000"/>
        </w:rPr>
      </w:pPr>
    </w:p>
    <w:p w14:paraId="3246CFAF" w14:textId="77777777" w:rsidR="00081AA4" w:rsidRDefault="00081AA4" w:rsidP="00380905">
      <w:pPr>
        <w:widowControl w:val="0"/>
        <w:suppressAutoHyphens w:val="0"/>
        <w:ind w:right="-1"/>
        <w:contextualSpacing/>
        <w:jc w:val="both"/>
        <w:outlineLvl w:val="1"/>
      </w:pPr>
      <w:r>
        <w:rPr>
          <w:b/>
          <w:szCs w:val="28"/>
        </w:rPr>
        <w:t>8. ОТВЕТСТВЕННОСТЬ СТОРОН</w:t>
      </w:r>
    </w:p>
    <w:p w14:paraId="619A42F7" w14:textId="77777777" w:rsidR="00081AA4" w:rsidRDefault="00081AA4" w:rsidP="00380905">
      <w:pPr>
        <w:widowControl w:val="0"/>
        <w:suppressAutoHyphens w:val="0"/>
        <w:ind w:right="-1"/>
        <w:contextualSpacing/>
        <w:jc w:val="both"/>
        <w:outlineLvl w:val="1"/>
        <w:rPr>
          <w:b/>
          <w:szCs w:val="28"/>
        </w:rPr>
      </w:pPr>
    </w:p>
    <w:p w14:paraId="7607E820" w14:textId="77777777" w:rsidR="00081AA4" w:rsidRDefault="00081AA4" w:rsidP="00380905">
      <w:pPr>
        <w:widowControl w:val="0"/>
        <w:ind w:firstLine="567"/>
        <w:jc w:val="both"/>
      </w:pPr>
      <w:r>
        <w:t>8.1. 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14:paraId="28611122" w14:textId="77777777" w:rsidR="00081AA4" w:rsidRDefault="00081AA4" w:rsidP="00380905">
      <w:pPr>
        <w:widowControl w:val="0"/>
        <w:ind w:firstLine="567"/>
        <w:jc w:val="both"/>
      </w:pPr>
      <w:bookmarkStart w:id="1" w:name="sub_1001"/>
      <w: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b/>
        </w:rPr>
        <w:t>Подрядчик</w:t>
      </w:r>
      <w:r>
        <w:t xml:space="preserve">  вправе потребовать уплаты неустоек (штрафов, пеней).</w:t>
      </w:r>
      <w:bookmarkEnd w:id="1"/>
    </w:p>
    <w:p w14:paraId="2EDB026B" w14:textId="77777777" w:rsidR="00081AA4" w:rsidRDefault="00081AA4" w:rsidP="00380905">
      <w:pPr>
        <w:widowControl w:val="0"/>
        <w:ind w:firstLine="567"/>
        <w:jc w:val="both"/>
      </w:pPr>
      <w:bookmarkStart w:id="2" w:name="sub_1002"/>
      <w:r>
        <w:t xml:space="preserve">8.3. </w:t>
      </w:r>
      <w:bookmarkEnd w:id="2"/>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2F89E23" w14:textId="77777777" w:rsidR="00081AA4" w:rsidRDefault="00081AA4" w:rsidP="00380905">
      <w:pPr>
        <w:widowControl w:val="0"/>
        <w:ind w:firstLine="567"/>
        <w:jc w:val="both"/>
      </w:pPr>
      <w:bookmarkStart w:id="3" w:name="sub_1003"/>
      <w:r>
        <w:t>8.4. </w:t>
      </w:r>
      <w:bookmarkEnd w:id="3"/>
      <w:r>
        <w:t xml:space="preserve">За каждый факт </w:t>
      </w:r>
      <w:r>
        <w:rPr>
          <w:b/>
        </w:rPr>
        <w:t>неисполнения Заказчиком</w:t>
      </w:r>
      <w: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6D76155" w14:textId="77777777" w:rsidR="00081AA4" w:rsidRDefault="00081AA4" w:rsidP="00380905">
      <w:pPr>
        <w:widowControl w:val="0"/>
        <w:ind w:firstLine="567"/>
        <w:jc w:val="both"/>
      </w:pPr>
      <w:r>
        <w:t>а) 1000 рублей, если цена контракта не превышает 3 млн. рублей (включительно);</w:t>
      </w:r>
    </w:p>
    <w:p w14:paraId="7FBDD1B1" w14:textId="77777777" w:rsidR="00081AA4" w:rsidRDefault="00081AA4" w:rsidP="00380905">
      <w:pPr>
        <w:widowControl w:val="0"/>
        <w:ind w:firstLine="567"/>
        <w:jc w:val="both"/>
      </w:pPr>
      <w:r>
        <w:t xml:space="preserve">б) 5000 рублей, если цена контракта составляет от 3 млн. рублей до 50 млн. рублей </w:t>
      </w:r>
      <w:r>
        <w:lastRenderedPageBreak/>
        <w:t>(включительно);</w:t>
      </w:r>
    </w:p>
    <w:p w14:paraId="30226F02" w14:textId="77777777" w:rsidR="00081AA4" w:rsidRDefault="00081AA4" w:rsidP="00380905">
      <w:pPr>
        <w:widowControl w:val="0"/>
        <w:ind w:firstLine="567"/>
        <w:jc w:val="both"/>
      </w:pPr>
      <w:r>
        <w:t>в) 10000 рублей, если цена контракта составляет от 50 млн. рублей до 100 млн. рублей (включительно);</w:t>
      </w:r>
    </w:p>
    <w:p w14:paraId="3409755F" w14:textId="77777777" w:rsidR="00081AA4" w:rsidRDefault="00081AA4" w:rsidP="00380905">
      <w:pPr>
        <w:widowControl w:val="0"/>
        <w:ind w:firstLine="567"/>
        <w:jc w:val="both"/>
      </w:pPr>
      <w:r>
        <w:t>г) 100000 рублей, если цена контракта превышает 100 млн. рублей.</w:t>
      </w:r>
    </w:p>
    <w:p w14:paraId="69E88896" w14:textId="77777777" w:rsidR="00081AA4" w:rsidRDefault="00081AA4" w:rsidP="00380905">
      <w:pPr>
        <w:widowControl w:val="0"/>
        <w:ind w:firstLine="567"/>
        <w:jc w:val="both"/>
      </w:pPr>
      <w:bookmarkStart w:id="4" w:name="sub_1004"/>
      <w:r>
        <w:t xml:space="preserve">8.5. В случае просрочки исполнения </w:t>
      </w:r>
      <w:r>
        <w:rPr>
          <w:b/>
        </w:rPr>
        <w:t>Подрядчиком</w:t>
      </w:r>
      <w:r>
        <w:t xml:space="preserve"> обязательств, предусмотренных Контрактом, а также в иных случаях неисполнения или ненадлежащего исполнения </w:t>
      </w:r>
      <w:r>
        <w:rPr>
          <w:b/>
        </w:rPr>
        <w:t>Подрядчиком</w:t>
      </w:r>
      <w:r>
        <w:t xml:space="preserve"> обязательств, предусмотренных Контрактом, заказчик направляет </w:t>
      </w:r>
      <w:r>
        <w:rPr>
          <w:b/>
        </w:rPr>
        <w:t>Подрядчик</w:t>
      </w:r>
      <w:r>
        <w:rPr>
          <w:b/>
          <w:bCs/>
        </w:rPr>
        <w:t xml:space="preserve">у </w:t>
      </w:r>
      <w:r>
        <w:t>требование об уплате неустоек (штрафов, пеней).</w:t>
      </w:r>
      <w:bookmarkEnd w:id="4"/>
    </w:p>
    <w:p w14:paraId="18CCE2D9" w14:textId="77777777" w:rsidR="00081AA4" w:rsidRDefault="00081AA4" w:rsidP="00380905">
      <w:pPr>
        <w:widowControl w:val="0"/>
        <w:ind w:firstLine="567"/>
        <w:jc w:val="both"/>
      </w:pPr>
      <w:bookmarkStart w:id="5" w:name="sub_1005"/>
      <w:r>
        <w:t>8.6. </w:t>
      </w:r>
      <w:bookmarkEnd w:id="5"/>
      <w:proofErr w:type="gramStart"/>
      <w:r>
        <w:t xml:space="preserve">Пеня начисляется за каждый день просрочки исполнения </w:t>
      </w:r>
      <w:r>
        <w:rPr>
          <w:b/>
        </w:rPr>
        <w:t>Подрядчиком</w:t>
      </w:r>
      <w: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bookmarkStart w:id="6" w:name="sub_1006"/>
      <w:r>
        <w:t xml:space="preserve"> </w:t>
      </w:r>
      <w:r>
        <w:rPr>
          <w:b/>
        </w:rPr>
        <w:t>Подрядчиком</w:t>
      </w:r>
      <w:proofErr w:type="gramEnd"/>
    </w:p>
    <w:p w14:paraId="07275815" w14:textId="77777777" w:rsidR="00081AA4" w:rsidRDefault="00081AA4" w:rsidP="00380905">
      <w:pPr>
        <w:widowControl w:val="0"/>
        <w:ind w:firstLine="567"/>
        <w:jc w:val="both"/>
      </w:pPr>
      <w:r>
        <w:t>8.7.</w:t>
      </w:r>
      <w:bookmarkStart w:id="7" w:name="sub_10064"/>
      <w:bookmarkEnd w:id="6"/>
      <w:r>
        <w:t> </w:t>
      </w:r>
      <w:bookmarkStart w:id="8" w:name="P67"/>
      <w:bookmarkEnd w:id="7"/>
      <w:bookmarkEnd w:id="8"/>
      <w:r>
        <w:t xml:space="preserve">За каждый факт неисполнения или ненадлежащего исполнения </w:t>
      </w:r>
      <w:r>
        <w:rPr>
          <w:b/>
        </w:rPr>
        <w:t xml:space="preserve">Подрядчиком </w:t>
      </w:r>
      <w: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B6AC86B" w14:textId="77777777" w:rsidR="00081AA4" w:rsidRDefault="00081AA4" w:rsidP="00380905">
      <w:pPr>
        <w:widowControl w:val="0"/>
        <w:ind w:firstLine="567"/>
        <w:jc w:val="both"/>
      </w:pPr>
      <w:r>
        <w:t>а) 10 процентов цены контракта (этапа) в случае, если цена контракта (этапа) не превышает 3 млн. рублей;</w:t>
      </w:r>
    </w:p>
    <w:p w14:paraId="1A97597C" w14:textId="77777777" w:rsidR="00081AA4" w:rsidRDefault="00081AA4" w:rsidP="00380905">
      <w:pPr>
        <w:widowControl w:val="0"/>
        <w:ind w:firstLine="567"/>
        <w:jc w:val="both"/>
      </w:pPr>
      <w:r>
        <w:t>б) 5 процентов цены контракта (этапа) в случае, если цена контракта (этапа) составляет от 3 млн. рублей до 50 млн. рублей (включительно);</w:t>
      </w:r>
    </w:p>
    <w:p w14:paraId="3B50AEC2" w14:textId="77777777" w:rsidR="00081AA4" w:rsidRDefault="00081AA4" w:rsidP="00380905">
      <w:pPr>
        <w:widowControl w:val="0"/>
        <w:ind w:firstLine="567"/>
        <w:jc w:val="both"/>
      </w:pPr>
      <w:r>
        <w:t>в) 1 процент цены контракта (этапа) в случае, если цена контракта (этапа) составляет от 50 млн. рублей до 100 млн. рублей (включительно);</w:t>
      </w:r>
    </w:p>
    <w:p w14:paraId="214D119C" w14:textId="77777777" w:rsidR="00081AA4" w:rsidRDefault="00081AA4" w:rsidP="00380905">
      <w:pPr>
        <w:widowControl w:val="0"/>
        <w:ind w:firstLine="567"/>
        <w:jc w:val="both"/>
      </w:pPr>
      <w:r>
        <w:t>г) 0,5 процента цены контракта (этапа) в случае, если цена контракта (этапа) составляет от 100 млн. рублей до 500 млн. рублей (включительно);</w:t>
      </w:r>
    </w:p>
    <w:p w14:paraId="24A94BF0" w14:textId="77777777" w:rsidR="00081AA4" w:rsidRDefault="00081AA4" w:rsidP="00380905">
      <w:pPr>
        <w:widowControl w:val="0"/>
        <w:ind w:firstLine="567"/>
        <w:jc w:val="both"/>
      </w:pPr>
      <w:r>
        <w:t>д) 0,4 процента цены контракта (этапа) в случае, если цена контракта (этапа) составляет от 500 млн. рублей до 1 млрд. рублей (включительно);</w:t>
      </w:r>
    </w:p>
    <w:p w14:paraId="0DD30DDB" w14:textId="77777777" w:rsidR="00081AA4" w:rsidRDefault="00081AA4" w:rsidP="00380905">
      <w:pPr>
        <w:widowControl w:val="0"/>
        <w:ind w:firstLine="567"/>
        <w:jc w:val="both"/>
      </w:pPr>
      <w:r>
        <w:t>е) 0,3 процента цены контракта (этапа) в случае, если цена контракта (этапа) составляет от 1 млрд. рублей до 2 млрд. рублей (включительно);</w:t>
      </w:r>
    </w:p>
    <w:p w14:paraId="74C751F6" w14:textId="77777777" w:rsidR="00081AA4" w:rsidRDefault="00081AA4" w:rsidP="00380905">
      <w:pPr>
        <w:widowControl w:val="0"/>
        <w:ind w:firstLine="567"/>
        <w:jc w:val="both"/>
      </w:pPr>
      <w:r>
        <w:t>ж) 0,25 процента цены контракта (этапа) в случае, если цена контракта (этапа) составляет от 2 млрд. рублей до 5 млрд. рублей (включительно);</w:t>
      </w:r>
    </w:p>
    <w:p w14:paraId="1DA04E8B" w14:textId="77777777" w:rsidR="00081AA4" w:rsidRDefault="00081AA4" w:rsidP="00380905">
      <w:pPr>
        <w:widowControl w:val="0"/>
        <w:ind w:firstLine="567"/>
        <w:jc w:val="both"/>
      </w:pPr>
      <w:r>
        <w:t>з) 0,2 процента цены контракта (этапа) в случае, если цена контракта (этапа) составляет от 5 млрд. рублей до 10 млрд. рублей (включительно);</w:t>
      </w:r>
    </w:p>
    <w:p w14:paraId="29F1EDDC" w14:textId="77777777" w:rsidR="00081AA4" w:rsidRDefault="00081AA4" w:rsidP="00380905">
      <w:pPr>
        <w:widowControl w:val="0"/>
        <w:ind w:firstLine="567"/>
        <w:jc w:val="both"/>
      </w:pPr>
      <w:r>
        <w:t>и) 0,1 процента цены контракта (этапа) в случае, если цена контракта (этапа) превышает 10 млрд. рублей.</w:t>
      </w:r>
    </w:p>
    <w:p w14:paraId="413ECFB6" w14:textId="77777777" w:rsidR="00081AA4" w:rsidRDefault="00081AA4" w:rsidP="00380905">
      <w:pPr>
        <w:widowControl w:val="0"/>
        <w:ind w:firstLine="567"/>
        <w:jc w:val="both"/>
      </w:pPr>
      <w:r>
        <w:t xml:space="preserve">8.8. За каждый факт неисполнения или ненадлежащего исполнения </w:t>
      </w:r>
      <w:r>
        <w:rPr>
          <w:b/>
        </w:rPr>
        <w:t>Подрядчиком</w:t>
      </w:r>
      <w:r>
        <w:t xml:space="preserve"> обязательств, предусмотренных контрактом, заключенным с победителем закупки, </w:t>
      </w:r>
      <w:r>
        <w:rPr>
          <w:b/>
        </w:rPr>
        <w:t>предложившим наиболее высокую цену</w:t>
      </w:r>
      <w:r>
        <w:t xml:space="preserve">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21B35B33" w14:textId="77777777" w:rsidR="00081AA4" w:rsidRDefault="00081AA4" w:rsidP="00380905">
      <w:pPr>
        <w:widowControl w:val="0"/>
        <w:ind w:firstLine="567"/>
        <w:jc w:val="both"/>
      </w:pPr>
      <w:r>
        <w:t xml:space="preserve">а) в случае, если цена контракта не превышает начальную (максимальную) цену </w:t>
      </w:r>
      <w:proofErr w:type="gramStart"/>
      <w:r>
        <w:t>кон-тракта</w:t>
      </w:r>
      <w:proofErr w:type="gramEnd"/>
      <w:r>
        <w:t>:</w:t>
      </w:r>
    </w:p>
    <w:p w14:paraId="78BE8472" w14:textId="77777777" w:rsidR="00081AA4" w:rsidRDefault="00081AA4" w:rsidP="00380905">
      <w:pPr>
        <w:widowControl w:val="0"/>
        <w:ind w:firstLine="567"/>
        <w:jc w:val="both"/>
      </w:pPr>
      <w:r>
        <w:t>10 процентов начальной (максимальной) цены контракта, если цена контракта не превышает 3 млн. рублей;</w:t>
      </w:r>
    </w:p>
    <w:p w14:paraId="3FEC1036" w14:textId="77777777" w:rsidR="00081AA4" w:rsidRDefault="00081AA4" w:rsidP="00380905">
      <w:pPr>
        <w:widowControl w:val="0"/>
        <w:ind w:firstLine="567"/>
        <w:jc w:val="both"/>
      </w:pPr>
      <w:r>
        <w:t>5 процентов начальной (максимальной) цены контракта, если цена контракта составляет от 3 млн. рублей до 50 млн. рублей (включительно);</w:t>
      </w:r>
    </w:p>
    <w:p w14:paraId="5E36B8C3" w14:textId="77777777" w:rsidR="00081AA4" w:rsidRDefault="00081AA4" w:rsidP="00380905">
      <w:pPr>
        <w:widowControl w:val="0"/>
        <w:ind w:firstLine="567"/>
        <w:jc w:val="both"/>
      </w:pPr>
      <w:r>
        <w:t>1 процент начальной (максимальной) цены контракта, если цена контракта составляет от 50 млн. рублей до 100 млн. рублей (включительно);</w:t>
      </w:r>
    </w:p>
    <w:p w14:paraId="745B062D" w14:textId="77777777" w:rsidR="00081AA4" w:rsidRDefault="00081AA4" w:rsidP="00380905">
      <w:pPr>
        <w:widowControl w:val="0"/>
        <w:ind w:firstLine="567"/>
        <w:jc w:val="both"/>
      </w:pPr>
      <w:r>
        <w:t>б) в случае, если цена контракта превышает начальную (максимальную) цену контракта:</w:t>
      </w:r>
    </w:p>
    <w:p w14:paraId="6308D76B" w14:textId="77777777" w:rsidR="00081AA4" w:rsidRDefault="00081AA4" w:rsidP="00380905">
      <w:pPr>
        <w:widowControl w:val="0"/>
        <w:ind w:firstLine="567"/>
        <w:jc w:val="both"/>
      </w:pPr>
      <w:r>
        <w:t>10 процентов цены контракта, если цена контракта не превышает 3 млн. рублей;</w:t>
      </w:r>
    </w:p>
    <w:p w14:paraId="653D1370" w14:textId="77777777" w:rsidR="00081AA4" w:rsidRDefault="00081AA4" w:rsidP="00380905">
      <w:pPr>
        <w:widowControl w:val="0"/>
        <w:ind w:firstLine="567"/>
        <w:jc w:val="both"/>
      </w:pPr>
      <w:r>
        <w:t>5 процентов цены контракта, если цена контракта составляет от 3 млн. рублей до 50 млн. рублей (включительно);</w:t>
      </w:r>
    </w:p>
    <w:p w14:paraId="731F9B48" w14:textId="77777777" w:rsidR="00081AA4" w:rsidRDefault="00081AA4" w:rsidP="00380905">
      <w:pPr>
        <w:widowControl w:val="0"/>
        <w:ind w:firstLine="567"/>
        <w:jc w:val="both"/>
      </w:pPr>
      <w:r>
        <w:t>1 процент цены контракта, если цена контракта составляет от 50 млн. рублей до 100 млн. рублей (включительно).</w:t>
      </w:r>
    </w:p>
    <w:p w14:paraId="1E951311" w14:textId="77777777" w:rsidR="00081AA4" w:rsidRDefault="00081AA4" w:rsidP="00380905">
      <w:pPr>
        <w:widowControl w:val="0"/>
        <w:ind w:firstLine="567"/>
        <w:jc w:val="both"/>
      </w:pPr>
      <w:r>
        <w:t xml:space="preserve">8.9. За каждый факт неисполнения или ненадлежащего исполнения </w:t>
      </w:r>
      <w:r>
        <w:rPr>
          <w:b/>
        </w:rPr>
        <w:t xml:space="preserve">Подрядчиком </w:t>
      </w:r>
      <w:r>
        <w:lastRenderedPageBreak/>
        <w:t xml:space="preserve">обязательства, предусмотренного контрактом, которое </w:t>
      </w:r>
      <w:r>
        <w:rPr>
          <w:b/>
        </w:rPr>
        <w:t>не имеет стоимостного выражения</w:t>
      </w:r>
      <w:r>
        <w:t>, размер штрафа устанавливается в следующем порядке:</w:t>
      </w:r>
    </w:p>
    <w:p w14:paraId="58093B08" w14:textId="77777777" w:rsidR="00081AA4" w:rsidRDefault="00081AA4" w:rsidP="00380905">
      <w:pPr>
        <w:widowControl w:val="0"/>
        <w:ind w:firstLine="567"/>
        <w:jc w:val="both"/>
      </w:pPr>
      <w:r>
        <w:t>а) 1000 рублей, если цена контракта не превышает 3 млн. рублей;</w:t>
      </w:r>
    </w:p>
    <w:p w14:paraId="752A8329" w14:textId="77777777" w:rsidR="00081AA4" w:rsidRDefault="00081AA4" w:rsidP="00380905">
      <w:pPr>
        <w:widowControl w:val="0"/>
        <w:ind w:firstLine="567"/>
        <w:jc w:val="both"/>
      </w:pPr>
      <w:r>
        <w:t>б) 5000 рублей, если цена контракта составляет от 3 млн. рублей до 50 млн. рублей (включительно);</w:t>
      </w:r>
    </w:p>
    <w:p w14:paraId="7AF6B341" w14:textId="77777777" w:rsidR="00081AA4" w:rsidRDefault="00081AA4" w:rsidP="00380905">
      <w:pPr>
        <w:widowControl w:val="0"/>
        <w:ind w:firstLine="567"/>
        <w:jc w:val="both"/>
      </w:pPr>
      <w:r>
        <w:t>в) 10000 рублей, если цена контракта составляет от 50 млн. рублей до 100 млн. рублей (включительно);</w:t>
      </w:r>
    </w:p>
    <w:p w14:paraId="6547AC16" w14:textId="77777777" w:rsidR="00081AA4" w:rsidRDefault="00081AA4" w:rsidP="00380905">
      <w:pPr>
        <w:widowControl w:val="0"/>
        <w:ind w:firstLine="567"/>
        <w:jc w:val="both"/>
      </w:pPr>
      <w:r>
        <w:t>г) 100000 рублей, если цена контракта превышает 100 млн. рублей.</w:t>
      </w:r>
    </w:p>
    <w:p w14:paraId="09A1C25B" w14:textId="77777777" w:rsidR="00081AA4" w:rsidRDefault="00081AA4" w:rsidP="00380905">
      <w:pPr>
        <w:widowControl w:val="0"/>
        <w:ind w:firstLine="567"/>
        <w:jc w:val="both"/>
      </w:pPr>
      <w:r>
        <w:t xml:space="preserve">8.10. В случае неисполнения (ненадлежащего исполнения) </w:t>
      </w:r>
      <w:r>
        <w:rPr>
          <w:b/>
        </w:rPr>
        <w:t xml:space="preserve">Подрядчиком </w:t>
      </w:r>
      <w:r>
        <w:t>обязательств по настоящему Контракту Заказчик вправе удовлетворить требования неустойки (пени, штрафа) за счет обеспечения исполнения Контракта.</w:t>
      </w:r>
    </w:p>
    <w:p w14:paraId="1DA9C1ED" w14:textId="77777777" w:rsidR="00081AA4" w:rsidRDefault="00081AA4" w:rsidP="00380905">
      <w:pPr>
        <w:widowControl w:val="0"/>
        <w:ind w:firstLine="567"/>
        <w:jc w:val="both"/>
      </w:pPr>
      <w:r>
        <w:t>8.11. Уплата Стороной неустойки (штрафа, пени) не освобождает её от исполнения обязательств по Контракту.</w:t>
      </w:r>
    </w:p>
    <w:p w14:paraId="148162AA" w14:textId="77777777" w:rsidR="00081AA4" w:rsidRDefault="00081AA4" w:rsidP="00380905">
      <w:pPr>
        <w:widowControl w:val="0"/>
        <w:ind w:firstLine="567"/>
        <w:jc w:val="both"/>
      </w:pPr>
      <w:r>
        <w:t xml:space="preserve">8.12. Ответственность за достоверность и соответствие законодательству Российской Федерации сведений, указанных в представленных документах, несет </w:t>
      </w:r>
      <w:r>
        <w:rPr>
          <w:b/>
        </w:rPr>
        <w:t>Подрядчик.</w:t>
      </w:r>
    </w:p>
    <w:p w14:paraId="42B2C4C3" w14:textId="77777777" w:rsidR="00081AA4" w:rsidRDefault="00081AA4" w:rsidP="00380905">
      <w:pPr>
        <w:widowControl w:val="0"/>
        <w:ind w:firstLine="567"/>
        <w:jc w:val="both"/>
      </w:pPr>
      <w:r>
        <w:rPr>
          <w:bCs/>
        </w:rPr>
        <w:t xml:space="preserve">8.13. </w:t>
      </w:r>
      <w:r>
        <w:t xml:space="preserve">Общая сумма начисленных штрафов за неисполнение или ненадлежащее исполнение </w:t>
      </w:r>
      <w:r>
        <w:rPr>
          <w:b/>
        </w:rPr>
        <w:t>Подрядчиком</w:t>
      </w:r>
      <w:r>
        <w:t xml:space="preserve"> обязательств, предусмотренных контрактом, не может превышать цену контракта.</w:t>
      </w:r>
    </w:p>
    <w:p w14:paraId="5F333EBC" w14:textId="77777777" w:rsidR="00081AA4" w:rsidRDefault="00081AA4" w:rsidP="00380905">
      <w:pPr>
        <w:widowControl w:val="0"/>
        <w:jc w:val="both"/>
      </w:pPr>
      <w:r>
        <w:rPr>
          <w:bCs/>
        </w:rPr>
        <w:t xml:space="preserve">8.14. </w:t>
      </w:r>
      <w:r>
        <w:t xml:space="preserve">Общая сумма начисленных штрафов за неисполнение или ненадлежащее исполнение </w:t>
      </w:r>
      <w:r>
        <w:rPr>
          <w:b/>
        </w:rPr>
        <w:t>Заказчиком</w:t>
      </w:r>
      <w:r>
        <w:t xml:space="preserve"> обязательств, предусмотренных контрактом, не может превышать цену контракта.</w:t>
      </w:r>
    </w:p>
    <w:p w14:paraId="4BFAA097" w14:textId="77777777" w:rsidR="00081AA4" w:rsidRDefault="00081AA4" w:rsidP="00380905">
      <w:pPr>
        <w:widowControl w:val="0"/>
        <w:jc w:val="both"/>
      </w:pPr>
      <w:r>
        <w:rPr>
          <w:color w:val="000000"/>
        </w:rPr>
        <w:t xml:space="preserve">8.15. </w:t>
      </w:r>
      <w:proofErr w:type="gramStart"/>
      <w:r>
        <w:rPr>
          <w:color w:val="000000"/>
        </w:rPr>
        <w:t xml:space="preserve">В случае просрочки со стороны </w:t>
      </w:r>
      <w:r>
        <w:t xml:space="preserve">Подрядчика </w:t>
      </w:r>
      <w:r>
        <w:rPr>
          <w:color w:val="000000"/>
        </w:rPr>
        <w:t xml:space="preserve">исполнения Контракта на срок более чем один месяц, Заказчик имеет право обратиться к </w:t>
      </w:r>
      <w:r>
        <w:t xml:space="preserve">Подрядчику </w:t>
      </w:r>
      <w:r>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t xml:space="preserve">Подрядчика </w:t>
      </w:r>
      <w:r>
        <w:rPr>
          <w:color w:val="000000"/>
        </w:rPr>
        <w:t>– обратиться в суд с соответствующим иском.</w:t>
      </w:r>
      <w:proofErr w:type="gramEnd"/>
    </w:p>
    <w:p w14:paraId="68EFA914" w14:textId="77777777" w:rsidR="00081AA4" w:rsidRDefault="00081AA4" w:rsidP="00380905">
      <w:pPr>
        <w:widowControl w:val="0"/>
        <w:jc w:val="both"/>
      </w:pPr>
      <w:r>
        <w:rPr>
          <w:color w:val="000000"/>
        </w:rPr>
        <w:t>8.16.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D365781" w14:textId="77777777" w:rsidR="00081AA4" w:rsidRDefault="00081AA4" w:rsidP="00380905">
      <w:pPr>
        <w:widowControl w:val="0"/>
        <w:jc w:val="both"/>
      </w:pPr>
      <w:r>
        <w:rPr>
          <w:color w:val="000000"/>
        </w:rPr>
        <w:t>8.17.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color w:val="000000"/>
        </w:rPr>
        <w:t>ств пр</w:t>
      </w:r>
      <w:proofErr w:type="gramEnd"/>
      <w:r>
        <w:rPr>
          <w:color w:val="000000"/>
        </w:rPr>
        <w:t>оизошло вследствие непреодолимой силы или по вине другой Стороны.</w:t>
      </w:r>
    </w:p>
    <w:p w14:paraId="38C7D7A4" w14:textId="77777777" w:rsidR="00081AA4" w:rsidRDefault="00081AA4" w:rsidP="00380905">
      <w:pPr>
        <w:widowControl w:val="0"/>
        <w:contextualSpacing/>
        <w:jc w:val="both"/>
      </w:pPr>
      <w:r>
        <w:t xml:space="preserve">8.18. Документами, фиксирующими факт нарушения обязательств и возникновения обязательства </w:t>
      </w:r>
      <w:r>
        <w:rPr>
          <w:bCs/>
        </w:rPr>
        <w:t xml:space="preserve">Подрядчика </w:t>
      </w:r>
      <w:r>
        <w:t>оплатить Заказчику неустойку, предусмотренную Контрактом, являются:</w:t>
      </w:r>
    </w:p>
    <w:p w14:paraId="65A87802" w14:textId="77777777" w:rsidR="00081AA4" w:rsidRDefault="00081AA4" w:rsidP="00380905">
      <w:pPr>
        <w:widowControl w:val="0"/>
        <w:ind w:firstLine="567"/>
        <w:contextualSpacing/>
        <w:jc w:val="both"/>
      </w:pPr>
      <w:r>
        <w:t xml:space="preserve">- двухсторонний акт Заказчика и </w:t>
      </w:r>
      <w:r>
        <w:rPr>
          <w:bCs/>
        </w:rPr>
        <w:t>Подрядчика</w:t>
      </w:r>
      <w:r>
        <w:t xml:space="preserve"> о выявленных нарушениях;</w:t>
      </w:r>
    </w:p>
    <w:p w14:paraId="0B10BEDE" w14:textId="77777777" w:rsidR="00081AA4" w:rsidRDefault="00081AA4" w:rsidP="00380905">
      <w:pPr>
        <w:widowControl w:val="0"/>
        <w:ind w:firstLine="567"/>
        <w:contextualSpacing/>
        <w:jc w:val="both"/>
      </w:pPr>
      <w:r>
        <w:t xml:space="preserve"> или</w:t>
      </w:r>
    </w:p>
    <w:p w14:paraId="1C7711D5" w14:textId="77777777" w:rsidR="00081AA4" w:rsidRDefault="00081AA4" w:rsidP="00380905">
      <w:pPr>
        <w:shd w:val="clear" w:color="auto" w:fill="FFFFFF"/>
        <w:ind w:firstLine="567"/>
        <w:contextualSpacing/>
        <w:jc w:val="both"/>
      </w:pPr>
      <w:r>
        <w:t>- предписание контрольно-надзорных органов;</w:t>
      </w:r>
    </w:p>
    <w:p w14:paraId="1EF3E149" w14:textId="77777777" w:rsidR="00081AA4" w:rsidRDefault="00081AA4" w:rsidP="00380905">
      <w:pPr>
        <w:shd w:val="clear" w:color="auto" w:fill="FFFFFF"/>
        <w:ind w:firstLine="567"/>
        <w:contextualSpacing/>
        <w:jc w:val="both"/>
      </w:pPr>
      <w:r>
        <w:t>или</w:t>
      </w:r>
    </w:p>
    <w:p w14:paraId="0D167D3F" w14:textId="77777777" w:rsidR="00081AA4" w:rsidRDefault="00081AA4" w:rsidP="00380905">
      <w:pPr>
        <w:shd w:val="clear" w:color="auto" w:fill="FFFFFF"/>
        <w:ind w:firstLine="567"/>
        <w:contextualSpacing/>
        <w:jc w:val="both"/>
      </w:pPr>
      <w:r>
        <w:t>- претензия Заказчика.</w:t>
      </w:r>
    </w:p>
    <w:p w14:paraId="32CF978E" w14:textId="77777777" w:rsidR="00081AA4" w:rsidRDefault="00081AA4" w:rsidP="00380905">
      <w:pPr>
        <w:shd w:val="clear" w:color="auto" w:fill="FFFFFF"/>
        <w:ind w:firstLine="567"/>
        <w:contextualSpacing/>
        <w:jc w:val="both"/>
      </w:pPr>
      <w:r>
        <w:t>8.19.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60F5E8DE" w14:textId="77777777" w:rsidR="00081AA4" w:rsidRDefault="00081AA4" w:rsidP="00380905">
      <w:pPr>
        <w:ind w:firstLine="540"/>
        <w:jc w:val="both"/>
      </w:pPr>
      <w:r>
        <w:t xml:space="preserve">8.20. </w:t>
      </w:r>
      <w:r>
        <w:rPr>
          <w:bCs/>
        </w:rPr>
        <w:t xml:space="preserve">Подрядчик </w:t>
      </w:r>
      <w: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14:paraId="54F37506" w14:textId="77777777" w:rsidR="00081AA4" w:rsidRDefault="00081AA4" w:rsidP="00380905">
      <w:pPr>
        <w:shd w:val="clear" w:color="auto" w:fill="FFFFFF"/>
        <w:ind w:firstLine="567"/>
        <w:contextualSpacing/>
        <w:jc w:val="both"/>
      </w:pPr>
      <w:r>
        <w:t xml:space="preserve">8.21. </w:t>
      </w:r>
      <w:r>
        <w:rPr>
          <w:bCs/>
        </w:rPr>
        <w:t xml:space="preserve">Подрядчик </w:t>
      </w:r>
      <w:r>
        <w:t>несет имущественную ответственность перед Заказчиком за неисполнение или ненадлежащее исполнение обязательств субподрядчиками.</w:t>
      </w:r>
    </w:p>
    <w:p w14:paraId="1ADD41FF" w14:textId="77777777" w:rsidR="00081AA4" w:rsidRDefault="00081AA4" w:rsidP="00380905">
      <w:pPr>
        <w:shd w:val="clear" w:color="auto" w:fill="FFFFFF"/>
        <w:ind w:firstLine="567"/>
        <w:contextualSpacing/>
        <w:jc w:val="both"/>
      </w:pPr>
      <w:r>
        <w:t>8.22. Уплата неустоек, а также возмещение убытков не освобождает Стороны от выполнения принятых обязательств по Контракту.</w:t>
      </w:r>
    </w:p>
    <w:p w14:paraId="35398CCF" w14:textId="77777777" w:rsidR="00081AA4" w:rsidRDefault="00081AA4" w:rsidP="00380905">
      <w:pPr>
        <w:shd w:val="clear" w:color="auto" w:fill="FFFFFF"/>
        <w:ind w:firstLine="567"/>
        <w:contextualSpacing/>
        <w:jc w:val="both"/>
      </w:pPr>
      <w:r>
        <w:t xml:space="preserve">8.23. Заказчик не несет ответственности перед привлечёнными </w:t>
      </w:r>
      <w:r>
        <w:rPr>
          <w:bCs/>
        </w:rPr>
        <w:t>Подрядчиком</w:t>
      </w:r>
      <w:r>
        <w:t xml:space="preserve"> субподрядными организациями.</w:t>
      </w:r>
    </w:p>
    <w:p w14:paraId="7BDBAB60" w14:textId="77777777" w:rsidR="00081AA4" w:rsidRDefault="00081AA4" w:rsidP="00380905">
      <w:pPr>
        <w:shd w:val="clear" w:color="auto" w:fill="FFFFFF"/>
        <w:ind w:firstLine="567"/>
        <w:contextualSpacing/>
        <w:jc w:val="both"/>
      </w:pPr>
      <w:r>
        <w:t xml:space="preserve">8.24. </w:t>
      </w:r>
      <w:r>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14:paraId="354A7B56" w14:textId="77777777" w:rsidR="00081AA4" w:rsidRDefault="00081AA4" w:rsidP="00380905">
      <w:pPr>
        <w:widowControl w:val="0"/>
        <w:suppressAutoHyphens w:val="0"/>
        <w:ind w:right="-1"/>
        <w:jc w:val="both"/>
        <w:rPr>
          <w:rFonts w:eastAsia="Arial Unicode MS"/>
          <w:color w:val="000000"/>
        </w:rPr>
      </w:pPr>
    </w:p>
    <w:p w14:paraId="056A56A8" w14:textId="77777777" w:rsidR="00081AA4" w:rsidRDefault="00081AA4" w:rsidP="00380905">
      <w:pPr>
        <w:widowControl w:val="0"/>
        <w:suppressAutoHyphens w:val="0"/>
        <w:ind w:right="-1"/>
        <w:jc w:val="both"/>
      </w:pPr>
      <w:r>
        <w:rPr>
          <w:rFonts w:eastAsia="Arial Unicode MS"/>
          <w:b/>
          <w:color w:val="000000"/>
        </w:rPr>
        <w:t>9. ПОРЯДОК РАЗРЕШЕНИЯ СПОРОВ</w:t>
      </w:r>
    </w:p>
    <w:p w14:paraId="5B8B1849" w14:textId="77777777" w:rsidR="00081AA4" w:rsidRDefault="00081AA4" w:rsidP="00380905">
      <w:pPr>
        <w:widowControl w:val="0"/>
        <w:suppressAutoHyphens w:val="0"/>
        <w:ind w:right="-1"/>
        <w:jc w:val="both"/>
        <w:rPr>
          <w:rFonts w:eastAsia="Arial Unicode MS"/>
          <w:color w:val="000000"/>
        </w:rPr>
      </w:pPr>
    </w:p>
    <w:p w14:paraId="022F9DA3" w14:textId="77777777" w:rsidR="00081AA4" w:rsidRDefault="00081AA4" w:rsidP="00380905">
      <w:pPr>
        <w:widowControl w:val="0"/>
        <w:jc w:val="both"/>
      </w:pPr>
      <w:r>
        <w:rPr>
          <w:color w:val="000000"/>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14:paraId="77BF2604" w14:textId="77777777" w:rsidR="00081AA4" w:rsidRDefault="00081AA4" w:rsidP="00380905">
      <w:pPr>
        <w:ind w:firstLine="708"/>
        <w:jc w:val="both"/>
      </w:pPr>
      <w:r>
        <w:rPr>
          <w:color w:val="000000"/>
        </w:rPr>
        <w:t xml:space="preserve">9.2. В случае невозможности разрешения разногласий в претензионном порядке, они подлежат рассмотрению в </w:t>
      </w:r>
      <w:r>
        <w:rPr>
          <w:spacing w:val="-6"/>
        </w:rPr>
        <w:t>Арбитражном суде Республики Крым</w:t>
      </w:r>
      <w:r>
        <w:rPr>
          <w:color w:val="000000"/>
        </w:rPr>
        <w:t>.</w:t>
      </w:r>
    </w:p>
    <w:p w14:paraId="7B22634F" w14:textId="77777777" w:rsidR="00081AA4" w:rsidRDefault="00081AA4" w:rsidP="00380905">
      <w:pPr>
        <w:ind w:firstLine="708"/>
        <w:jc w:val="both"/>
        <w:rPr>
          <w:color w:val="000000"/>
        </w:rPr>
      </w:pPr>
    </w:p>
    <w:p w14:paraId="7148C834" w14:textId="77777777" w:rsidR="00081AA4" w:rsidRDefault="00081AA4" w:rsidP="00380905">
      <w:pPr>
        <w:suppressAutoHyphens w:val="0"/>
        <w:ind w:firstLine="567"/>
        <w:contextualSpacing/>
        <w:jc w:val="both"/>
      </w:pPr>
      <w:r>
        <w:rPr>
          <w:b/>
        </w:rPr>
        <w:t>10. ОСОБЕННОСТИ ОСУЩЕСТВЛЕНИЯ ТРУДОВОЙ ДЕЯТЕЛЬНОСТИ НА ТЕРРИТОРИИ РЕСПУБЛИКИ КРЫМ И Г.СЕВАСТОПОЛЯ</w:t>
      </w:r>
    </w:p>
    <w:p w14:paraId="1035727F" w14:textId="77777777" w:rsidR="00081AA4" w:rsidRDefault="00081AA4" w:rsidP="00380905">
      <w:pPr>
        <w:suppressAutoHyphens w:val="0"/>
        <w:ind w:firstLine="567"/>
        <w:contextualSpacing/>
        <w:jc w:val="both"/>
        <w:rPr>
          <w:b/>
        </w:rPr>
      </w:pPr>
    </w:p>
    <w:p w14:paraId="6D76327F" w14:textId="77777777" w:rsidR="00081AA4" w:rsidRDefault="00081AA4" w:rsidP="00380905">
      <w:pPr>
        <w:suppressAutoHyphens w:val="0"/>
        <w:ind w:firstLine="567"/>
        <w:jc w:val="both"/>
      </w:pPr>
      <w:r>
        <w:rPr>
          <w:b/>
        </w:rPr>
        <w:t>10.1.</w:t>
      </w:r>
      <w:r>
        <w:t xml:space="preserve"> </w:t>
      </w:r>
      <w:proofErr w:type="gramStart"/>
      <w: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14:paraId="6A7C3376" w14:textId="77777777" w:rsidR="00081AA4" w:rsidRDefault="00081AA4" w:rsidP="00380905">
      <w:pPr>
        <w:suppressAutoHyphens w:val="0"/>
        <w:ind w:firstLine="567"/>
        <w:jc w:val="both"/>
      </w:pPr>
      <w:r>
        <w:t xml:space="preserve">Подрядчик обязан зарегистрировать такое подразделение в срок, не превышающий 2 недели со дня подписания Контракта. </w:t>
      </w:r>
    </w:p>
    <w:p w14:paraId="39CF237D" w14:textId="77777777" w:rsidR="00081AA4" w:rsidRDefault="00081AA4" w:rsidP="00380905">
      <w:pPr>
        <w:suppressAutoHyphens w:val="0"/>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14:paraId="5A914248" w14:textId="77777777" w:rsidR="00081AA4" w:rsidRDefault="00081AA4" w:rsidP="00380905">
      <w:pPr>
        <w:ind w:firstLine="708"/>
        <w:jc w:val="both"/>
        <w:rPr>
          <w:color w:val="000000"/>
        </w:rPr>
      </w:pPr>
    </w:p>
    <w:p w14:paraId="11A8B620" w14:textId="77777777" w:rsidR="00081AA4" w:rsidRDefault="00081AA4" w:rsidP="00380905">
      <w:pPr>
        <w:ind w:firstLine="567"/>
        <w:jc w:val="both"/>
      </w:pPr>
      <w:r>
        <w:rPr>
          <w:b/>
        </w:rPr>
        <w:t>11. АНТИКОРРУПЦИОННАЯ ОГОВОРКА</w:t>
      </w:r>
    </w:p>
    <w:p w14:paraId="105FA7AB" w14:textId="77777777" w:rsidR="00081AA4" w:rsidRDefault="00081AA4" w:rsidP="00380905">
      <w:pPr>
        <w:ind w:firstLine="567"/>
        <w:jc w:val="both"/>
        <w:rPr>
          <w:b/>
        </w:rPr>
      </w:pPr>
    </w:p>
    <w:p w14:paraId="40B00DE2" w14:textId="77777777" w:rsidR="00081AA4" w:rsidRDefault="00081AA4" w:rsidP="00380905">
      <w:pPr>
        <w:ind w:firstLine="567"/>
        <w:jc w:val="both"/>
      </w:pPr>
      <w: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3D116ADF" w14:textId="77777777" w:rsidR="00081AA4" w:rsidRDefault="00081AA4" w:rsidP="00380905">
      <w:pPr>
        <w:ind w:firstLine="567"/>
        <w:jc w:val="both"/>
      </w:pPr>
      <w:proofErr w:type="gramStart"/>
      <w: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603DC9B2" w14:textId="77777777" w:rsidR="00081AA4" w:rsidRDefault="00081AA4" w:rsidP="00380905">
      <w:pPr>
        <w:ind w:firstLine="1134"/>
        <w:jc w:val="both"/>
      </w:pPr>
      <w: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t>с даты направления</w:t>
      </w:r>
      <w:proofErr w:type="gramEnd"/>
      <w:r>
        <w:t xml:space="preserve"> письменного уведомления.</w:t>
      </w:r>
    </w:p>
    <w:p w14:paraId="3D6FA5F4" w14:textId="77777777" w:rsidR="00081AA4" w:rsidRDefault="00081AA4" w:rsidP="00380905">
      <w:pPr>
        <w:widowControl w:val="0"/>
        <w:suppressAutoHyphens w:val="0"/>
        <w:ind w:right="-1"/>
        <w:jc w:val="both"/>
        <w:rPr>
          <w:rFonts w:eastAsia="Arial Unicode MS"/>
          <w:color w:val="000000"/>
        </w:rPr>
      </w:pPr>
    </w:p>
    <w:p w14:paraId="7F3E57E1" w14:textId="77777777" w:rsidR="00081AA4" w:rsidRDefault="00081AA4" w:rsidP="00380905">
      <w:pPr>
        <w:widowControl w:val="0"/>
        <w:suppressAutoHyphens w:val="0"/>
        <w:ind w:right="-1"/>
        <w:jc w:val="both"/>
      </w:pPr>
      <w:r>
        <w:rPr>
          <w:rFonts w:eastAsia="Arial Unicode MS"/>
          <w:b/>
          <w:color w:val="000000"/>
        </w:rPr>
        <w:t>12. ПОРЯДОК ИЗМЕНЕНИЯ, ДОПОЛНЕНИЯ И РАСТОРЖЕНИЯ КОНТРАКТА</w:t>
      </w:r>
    </w:p>
    <w:p w14:paraId="15BE5591" w14:textId="77777777" w:rsidR="00081AA4" w:rsidRDefault="00081AA4" w:rsidP="00380905">
      <w:pPr>
        <w:widowControl w:val="0"/>
        <w:suppressAutoHyphens w:val="0"/>
        <w:ind w:right="-1"/>
        <w:jc w:val="both"/>
        <w:rPr>
          <w:rFonts w:eastAsia="Arial Unicode MS"/>
          <w:color w:val="000000"/>
        </w:rPr>
      </w:pPr>
    </w:p>
    <w:p w14:paraId="41E554D9" w14:textId="77777777" w:rsidR="00081AA4" w:rsidRDefault="00081AA4" w:rsidP="00380905">
      <w:pPr>
        <w:ind w:firstLine="851"/>
        <w:jc w:val="both"/>
      </w:pPr>
      <w: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15F4D304" w14:textId="77777777" w:rsidR="00081AA4" w:rsidRDefault="00081AA4" w:rsidP="00380905">
      <w:pPr>
        <w:shd w:val="clear" w:color="auto" w:fill="FFFFFF"/>
        <w:ind w:right="-2" w:firstLine="851"/>
        <w:jc w:val="both"/>
      </w:pPr>
      <w:r>
        <w:lastRenderedPageBreak/>
        <w:t xml:space="preserve">12.1.1. </w:t>
      </w:r>
      <w:r>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4FED2F" w14:textId="77777777" w:rsidR="00081AA4" w:rsidRDefault="00081AA4" w:rsidP="00380905">
      <w:pPr>
        <w:ind w:firstLine="851"/>
        <w:jc w:val="both"/>
      </w:pPr>
      <w:r>
        <w:t xml:space="preserve">12.2. Изменение существенных условий Контракта при его исполнении не </w:t>
      </w:r>
      <w:r>
        <w:rPr>
          <w:color w:val="000000"/>
        </w:rPr>
        <w:t>допускается, за исключением их изменения по соглашению Сторон в следующих случаях:</w:t>
      </w:r>
    </w:p>
    <w:p w14:paraId="514B0EC5" w14:textId="77777777" w:rsidR="00081AA4" w:rsidRDefault="00081AA4" w:rsidP="00380905">
      <w:pPr>
        <w:ind w:firstLine="851"/>
        <w:jc w:val="both"/>
      </w:pPr>
      <w: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7828E95" w14:textId="77777777" w:rsidR="00081AA4" w:rsidRDefault="00081AA4" w:rsidP="00380905">
      <w:pPr>
        <w:ind w:firstLine="708"/>
        <w:jc w:val="both"/>
      </w:pPr>
      <w:r>
        <w:t xml:space="preserve">12.2.2. </w:t>
      </w:r>
      <w:proofErr w:type="gramStart"/>
      <w: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t xml:space="preserve">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6A4BCFF" w14:textId="77777777" w:rsidR="00081AA4" w:rsidRDefault="00081AA4" w:rsidP="00380905">
      <w:pPr>
        <w:ind w:firstLine="708"/>
        <w:jc w:val="both"/>
      </w:pPr>
      <w:r>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w:t>
      </w:r>
      <w:proofErr w:type="gramStart"/>
      <w:r>
        <w:t>положений бюджетного законодательства Российской Федерации цены контракта</w:t>
      </w:r>
      <w:proofErr w:type="gramEnd"/>
      <w:r>
        <w:t xml:space="preserve"> не более чем на десять процентов цены контракта.</w:t>
      </w:r>
    </w:p>
    <w:p w14:paraId="28F37ECB" w14:textId="77777777" w:rsidR="00081AA4" w:rsidRDefault="00081AA4" w:rsidP="00380905">
      <w:pPr>
        <w:ind w:firstLine="851"/>
        <w:jc w:val="both"/>
      </w:pPr>
      <w: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0540AD7" w14:textId="77777777" w:rsidR="00081AA4" w:rsidRDefault="00081AA4" w:rsidP="00380905">
      <w:pPr>
        <w:ind w:firstLine="851"/>
        <w:jc w:val="both"/>
      </w:pPr>
      <w:r>
        <w:t xml:space="preserve">12.2.5. </w:t>
      </w:r>
      <w:proofErr w:type="gramStart"/>
      <w: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t xml:space="preserve"> необходимость внесения изменений в проектную документацию. </w:t>
      </w:r>
      <w:proofErr w:type="gramStart"/>
      <w: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t xml:space="preserve"> чем на тридцать процентов. При этом в указанный срок не включается срок получения </w:t>
      </w:r>
      <w:proofErr w:type="gramStart"/>
      <w: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t>;</w:t>
      </w:r>
    </w:p>
    <w:p w14:paraId="53308C75" w14:textId="77777777" w:rsidR="00081AA4" w:rsidRDefault="00081AA4" w:rsidP="00380905">
      <w:pPr>
        <w:ind w:firstLine="851"/>
        <w:jc w:val="both"/>
      </w:pPr>
      <w:r>
        <w:t xml:space="preserve">12.2.6. </w:t>
      </w:r>
      <w:proofErr w:type="gramStart"/>
      <w:r>
        <w:t xml:space="preserve">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w:t>
      </w:r>
      <w:r>
        <w:lastRenderedPageBreak/>
        <w:t>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14:paraId="088940BF" w14:textId="77777777" w:rsidR="00081AA4" w:rsidRDefault="00081AA4" w:rsidP="00380905">
      <w:pPr>
        <w:shd w:val="clear" w:color="auto" w:fill="FFFFFF"/>
        <w:ind w:right="-2" w:firstLine="851"/>
        <w:jc w:val="both"/>
      </w:pPr>
      <w:r>
        <w:t xml:space="preserve">12.2.7. В иных случаях, установленных </w:t>
      </w:r>
      <w:r>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t xml:space="preserve">или по соглашению Сторон. </w:t>
      </w:r>
    </w:p>
    <w:p w14:paraId="14858381" w14:textId="77777777" w:rsidR="00081AA4" w:rsidRDefault="00081AA4" w:rsidP="00380905">
      <w:pPr>
        <w:jc w:val="both"/>
      </w:pPr>
      <w:r>
        <w:rPr>
          <w:color w:val="000000"/>
        </w:rPr>
        <w:t xml:space="preserve">12.3. При исполнении Контракта не допускается перемена </w:t>
      </w:r>
      <w:r>
        <w:rPr>
          <w:bCs/>
        </w:rPr>
        <w:t>Подрядчика</w:t>
      </w:r>
      <w:r>
        <w:rPr>
          <w:color w:val="000000"/>
        </w:rPr>
        <w:t xml:space="preserve">, за исключением случая, если новый </w:t>
      </w:r>
      <w:r>
        <w:t xml:space="preserve">Подрядчик </w:t>
      </w:r>
      <w:r>
        <w:rPr>
          <w:color w:val="000000"/>
        </w:rPr>
        <w:t xml:space="preserve">является правопреемником </w:t>
      </w:r>
      <w:r>
        <w:rPr>
          <w:bCs/>
        </w:rPr>
        <w:t>Подрядчика</w:t>
      </w:r>
      <w:r>
        <w:rPr>
          <w:color w:val="000000"/>
        </w:rPr>
        <w:t xml:space="preserve"> по Контракту вследствие реорганизации юридического лица в форме преобразования, слияния или присоединения.</w:t>
      </w:r>
    </w:p>
    <w:p w14:paraId="6112B478" w14:textId="77777777" w:rsidR="00081AA4" w:rsidRDefault="00081AA4" w:rsidP="00380905">
      <w:pPr>
        <w:jc w:val="both"/>
      </w:pPr>
      <w:r>
        <w:rPr>
          <w:color w:val="000000"/>
        </w:rPr>
        <w:t>12.4. В случае перемены Заказчика права и обязанности Заказчика, предусмотренные Контрактом, переходят к новому Заказчику.</w:t>
      </w:r>
    </w:p>
    <w:p w14:paraId="25A239CF" w14:textId="77777777" w:rsidR="00081AA4" w:rsidRDefault="00081AA4" w:rsidP="00380905">
      <w:pPr>
        <w:jc w:val="both"/>
      </w:pPr>
      <w:r>
        <w:rPr>
          <w:color w:val="000000"/>
        </w:rPr>
        <w:t xml:space="preserve">12.5. </w:t>
      </w:r>
      <w:proofErr w:type="gramStart"/>
      <w:r>
        <w:rPr>
          <w:color w:val="000000"/>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
        <w:r>
          <w:rPr>
            <w:color w:val="000000"/>
          </w:rPr>
          <w:t>частью 6 статьи 14</w:t>
        </w:r>
      </w:hyperlink>
      <w:r>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t xml:space="preserve">Подрядчиком </w:t>
      </w:r>
      <w:r>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Pr>
          <w:color w:val="000000"/>
        </w:rPr>
        <w:t xml:space="preserve"> соответствующими техническими и функциональными характеристиками</w:t>
      </w:r>
      <w:r>
        <w:t xml:space="preserve">, указанными в Контракте. </w:t>
      </w:r>
    </w:p>
    <w:p w14:paraId="5B908859" w14:textId="77777777" w:rsidR="00081AA4" w:rsidRDefault="00081AA4" w:rsidP="00380905">
      <w:pPr>
        <w:jc w:val="both"/>
      </w:pPr>
      <w:r>
        <w:t xml:space="preserve">12.6. </w:t>
      </w:r>
      <w:r>
        <w:rPr>
          <w:rFonts w:eastAsia="Arial Unicode MS"/>
          <w:color w:val="000000"/>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t>, в том числе в случаях (</w:t>
      </w:r>
      <w:proofErr w:type="gramStart"/>
      <w:r>
        <w:t>но</w:t>
      </w:r>
      <w:proofErr w:type="gramEnd"/>
      <w:r>
        <w:t xml:space="preserve"> не ограничиваясь указанными):</w:t>
      </w:r>
    </w:p>
    <w:p w14:paraId="52CBA97B" w14:textId="77777777" w:rsidR="00081AA4" w:rsidRDefault="00081AA4" w:rsidP="00380905">
      <w:pPr>
        <w:jc w:val="both"/>
      </w:pPr>
      <w:r>
        <w:t>- задержки Подрядчиком начала выполнения работ более чем на 5 (Пять) дней по причинам, не зависящим от Заказчика;</w:t>
      </w:r>
    </w:p>
    <w:p w14:paraId="6A31A3C8" w14:textId="77777777" w:rsidR="00081AA4" w:rsidRDefault="00081AA4" w:rsidP="00380905">
      <w:pPr>
        <w:jc w:val="both"/>
      </w:pPr>
      <w: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0D65102B" w14:textId="77777777" w:rsidR="00081AA4" w:rsidRDefault="00081AA4" w:rsidP="00380905">
      <w:pPr>
        <w:jc w:val="both"/>
      </w:pPr>
      <w: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14:paraId="7929F34C" w14:textId="77777777" w:rsidR="00081AA4" w:rsidRDefault="00081AA4" w:rsidP="00380905">
      <w:pPr>
        <w:jc w:val="both"/>
      </w:pPr>
      <w: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596794DB" w14:textId="77777777" w:rsidR="00081AA4" w:rsidRDefault="00081AA4" w:rsidP="00380905">
      <w:pPr>
        <w:jc w:val="both"/>
      </w:pPr>
      <w: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5C68546" w14:textId="77777777" w:rsidR="00081AA4" w:rsidRDefault="00081AA4" w:rsidP="00380905">
      <w:pPr>
        <w:jc w:val="both"/>
      </w:pPr>
      <w:r>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BF3C7F6" w14:textId="77777777" w:rsidR="00081AA4" w:rsidRDefault="00081AA4" w:rsidP="00380905">
      <w:pPr>
        <w:jc w:val="both"/>
      </w:pPr>
      <w:r>
        <w:t>- если Подрядчик в течени</w:t>
      </w:r>
      <w:proofErr w:type="gramStart"/>
      <w:r>
        <w:t>и</w:t>
      </w:r>
      <w:proofErr w:type="gramEnd"/>
      <w:r>
        <w:t xml:space="preserve"> установленного Контрактом временем не зарегистрировал в территориальных налоговых органах по Республике Крым и г. Севастополе обособленное подразделение. </w:t>
      </w:r>
    </w:p>
    <w:p w14:paraId="324B1A2F" w14:textId="77777777" w:rsidR="00081AA4" w:rsidRDefault="00081AA4" w:rsidP="00380905">
      <w:pPr>
        <w:jc w:val="both"/>
      </w:pPr>
      <w: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9" w:name="Par31"/>
      <w:bookmarkEnd w:id="9"/>
    </w:p>
    <w:p w14:paraId="0638538C" w14:textId="77777777" w:rsidR="00081AA4" w:rsidRDefault="00081AA4" w:rsidP="00380905">
      <w:pPr>
        <w:jc w:val="both"/>
      </w:pPr>
      <w:r>
        <w:lastRenderedPageBreak/>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39E9C680" w14:textId="77777777" w:rsidR="00081AA4" w:rsidRDefault="00081AA4" w:rsidP="00380905">
      <w:pPr>
        <w:jc w:val="both"/>
      </w:pPr>
      <w: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870EF85" w14:textId="77777777" w:rsidR="00081AA4" w:rsidRDefault="00081AA4" w:rsidP="00380905">
      <w:pPr>
        <w:pStyle w:val="ConsPlusNormal"/>
        <w:ind w:firstLine="709"/>
        <w:jc w:val="both"/>
        <w:rPr>
          <w:rFonts w:ascii="Times New Roman" w:hAnsi="Times New Roman"/>
        </w:rPr>
      </w:pPr>
      <w:r>
        <w:rPr>
          <w:rFonts w:ascii="Times New Roman" w:hAnsi="Times New Roman" w:cs="Times New Roman"/>
          <w:sz w:val="24"/>
          <w:szCs w:val="24"/>
        </w:rPr>
        <w:t xml:space="preserve">12.10. </w:t>
      </w:r>
      <w:proofErr w:type="gramStart"/>
      <w:r>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sz w:val="24"/>
          <w:szCs w:val="24"/>
        </w:rPr>
        <w:t xml:space="preserve"> связи и доставки, </w:t>
      </w:r>
      <w:proofErr w:type="gramStart"/>
      <w:r>
        <w:rPr>
          <w:rFonts w:ascii="Times New Roman" w:hAnsi="Times New Roman" w:cs="Times New Roman"/>
          <w:sz w:val="24"/>
          <w:szCs w:val="24"/>
        </w:rPr>
        <w:t>обеспечивающих</w:t>
      </w:r>
      <w:proofErr w:type="gramEnd"/>
      <w:r>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cs="Times New Roman"/>
          <w:sz w:val="24"/>
          <w:szCs w:val="24"/>
        </w:rPr>
        <w:t>.</w:t>
      </w:r>
    </w:p>
    <w:p w14:paraId="7FA1A50B" w14:textId="77777777" w:rsidR="00081AA4" w:rsidRDefault="00081AA4" w:rsidP="00380905">
      <w:pPr>
        <w:ind w:firstLine="851"/>
        <w:jc w:val="both"/>
      </w:pPr>
      <w:r>
        <w:t xml:space="preserve">12.11.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7458E21" w14:textId="77777777" w:rsidR="00081AA4" w:rsidRDefault="00081AA4" w:rsidP="00380905">
      <w:pPr>
        <w:ind w:firstLine="851"/>
        <w:jc w:val="both"/>
      </w:pPr>
      <w:r>
        <w:t xml:space="preserve">12.12. </w:t>
      </w:r>
      <w:proofErr w:type="gramStart"/>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0" w:name="Par40"/>
      <w:bookmarkEnd w:id="10"/>
    </w:p>
    <w:p w14:paraId="426A80FF" w14:textId="77777777" w:rsidR="00081AA4" w:rsidRDefault="00081AA4" w:rsidP="00380905">
      <w:pPr>
        <w:ind w:firstLine="851"/>
        <w:jc w:val="both"/>
      </w:pPr>
      <w: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AE39DF7" w14:textId="77777777" w:rsidR="00081AA4" w:rsidRDefault="00081AA4" w:rsidP="00380905">
      <w:pPr>
        <w:ind w:firstLine="851"/>
        <w:jc w:val="both"/>
      </w:pPr>
      <w:r>
        <w:t xml:space="preserve">12.14. </w:t>
      </w:r>
      <w:proofErr w:type="gramStart"/>
      <w: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592FD2B6" w14:textId="77777777" w:rsidR="00081AA4" w:rsidRDefault="00081AA4" w:rsidP="00380905">
      <w:pPr>
        <w:ind w:firstLine="851"/>
        <w:jc w:val="both"/>
      </w:pPr>
      <w:r>
        <w:t xml:space="preserve">12.15. Решение Подрядчика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1AB382FC" w14:textId="77777777" w:rsidR="00081AA4" w:rsidRDefault="00081AA4" w:rsidP="00380905">
      <w:pPr>
        <w:ind w:firstLine="851"/>
        <w:jc w:val="both"/>
      </w:pPr>
      <w:r>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3B4C27A" w14:textId="77777777" w:rsidR="00081AA4" w:rsidRDefault="00081AA4" w:rsidP="00380905">
      <w:pPr>
        <w:ind w:firstLine="851"/>
        <w:jc w:val="both"/>
      </w:pPr>
      <w:r>
        <w:lastRenderedPageBreak/>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895C6B7" w14:textId="77777777" w:rsidR="00081AA4" w:rsidRDefault="00081AA4" w:rsidP="00380905">
      <w:pPr>
        <w:widowControl w:val="0"/>
        <w:tabs>
          <w:tab w:val="left" w:pos="1418"/>
          <w:tab w:val="left" w:pos="1474"/>
          <w:tab w:val="left" w:pos="1560"/>
        </w:tabs>
        <w:suppressAutoHyphens w:val="0"/>
        <w:ind w:right="-1"/>
        <w:jc w:val="both"/>
      </w:pPr>
      <w:r>
        <w:rPr>
          <w:rFonts w:eastAsia="Arial Unicode MS"/>
          <w:b/>
          <w:color w:val="000000"/>
        </w:rPr>
        <w:t>13. ОБСТОЯТЕЛЬСТВА НЕПРЕОДОЛИМОЙ СИЛЫ</w:t>
      </w:r>
    </w:p>
    <w:p w14:paraId="24F55930" w14:textId="77777777" w:rsidR="00081AA4" w:rsidRDefault="00081AA4" w:rsidP="00380905">
      <w:pPr>
        <w:widowControl w:val="0"/>
        <w:tabs>
          <w:tab w:val="left" w:pos="1418"/>
          <w:tab w:val="left" w:pos="1474"/>
          <w:tab w:val="left" w:pos="1560"/>
        </w:tabs>
        <w:suppressAutoHyphens w:val="0"/>
        <w:ind w:right="-1"/>
        <w:jc w:val="both"/>
        <w:rPr>
          <w:rFonts w:eastAsia="Arial Unicode MS"/>
          <w:color w:val="000000"/>
        </w:rPr>
      </w:pPr>
    </w:p>
    <w:p w14:paraId="736B3FE8" w14:textId="77777777" w:rsidR="00081AA4" w:rsidRDefault="00081AA4" w:rsidP="00380905">
      <w:pPr>
        <w:widowControl w:val="0"/>
        <w:tabs>
          <w:tab w:val="left" w:pos="1418"/>
          <w:tab w:val="left" w:pos="1474"/>
          <w:tab w:val="left" w:pos="1560"/>
        </w:tabs>
        <w:suppressAutoHyphens w:val="0"/>
        <w:ind w:right="-1"/>
        <w:jc w:val="both"/>
      </w:pPr>
      <w:r>
        <w:rPr>
          <w:rFonts w:eastAsia="Arial Unicode MS"/>
          <w:color w:val="000000"/>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747F8D55" w14:textId="77777777" w:rsidR="00081AA4" w:rsidRDefault="00081AA4" w:rsidP="00380905">
      <w:pPr>
        <w:widowControl w:val="0"/>
        <w:tabs>
          <w:tab w:val="left" w:pos="1418"/>
          <w:tab w:val="left" w:pos="1474"/>
          <w:tab w:val="left" w:pos="1560"/>
        </w:tabs>
        <w:suppressAutoHyphens w:val="0"/>
        <w:ind w:right="-1"/>
        <w:jc w:val="both"/>
      </w:pPr>
      <w:r>
        <w:rPr>
          <w:rFonts w:eastAsia="Arial Unicode MS"/>
          <w:color w:val="000000"/>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5C5DDF00" w14:textId="77777777" w:rsidR="00081AA4" w:rsidRDefault="00081AA4" w:rsidP="00380905">
      <w:pPr>
        <w:widowControl w:val="0"/>
        <w:tabs>
          <w:tab w:val="left" w:pos="1418"/>
          <w:tab w:val="left" w:pos="1474"/>
          <w:tab w:val="left" w:pos="1560"/>
        </w:tabs>
        <w:suppressAutoHyphens w:val="0"/>
        <w:ind w:right="-1"/>
        <w:jc w:val="both"/>
      </w:pPr>
      <w:r>
        <w:rPr>
          <w:rFonts w:eastAsia="Arial Unicode MS"/>
          <w:color w:val="000000"/>
        </w:rPr>
        <w:t xml:space="preserve">13.3. </w:t>
      </w:r>
      <w:proofErr w:type="spellStart"/>
      <w:r>
        <w:rPr>
          <w:rFonts w:eastAsia="Arial Unicode MS"/>
          <w:color w:val="000000"/>
        </w:rPr>
        <w:t>Неизвещение</w:t>
      </w:r>
      <w:proofErr w:type="spellEnd"/>
      <w:r>
        <w:rPr>
          <w:rFonts w:eastAsia="Arial Unicode MS"/>
          <w:color w:val="000000"/>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14:paraId="1840FD36" w14:textId="77777777" w:rsidR="00081AA4" w:rsidRDefault="00081AA4" w:rsidP="00380905">
      <w:pPr>
        <w:widowControl w:val="0"/>
        <w:tabs>
          <w:tab w:val="left" w:pos="1418"/>
          <w:tab w:val="left" w:pos="1474"/>
          <w:tab w:val="left" w:pos="1560"/>
        </w:tabs>
        <w:suppressAutoHyphens w:val="0"/>
        <w:ind w:right="-1"/>
        <w:jc w:val="both"/>
        <w:rPr>
          <w:rFonts w:eastAsia="Arial Unicode MS"/>
          <w:color w:val="000000"/>
        </w:rPr>
      </w:pPr>
      <w:r>
        <w:rPr>
          <w:rFonts w:eastAsia="Arial Unicode MS"/>
          <w:color w:val="000000"/>
        </w:rPr>
        <w:t xml:space="preserve">                              </w:t>
      </w:r>
    </w:p>
    <w:p w14:paraId="103EBDE9" w14:textId="77777777" w:rsidR="00081AA4" w:rsidRDefault="00081AA4" w:rsidP="00380905">
      <w:pPr>
        <w:widowControl w:val="0"/>
        <w:tabs>
          <w:tab w:val="left" w:pos="1418"/>
          <w:tab w:val="left" w:pos="1474"/>
          <w:tab w:val="left" w:pos="1560"/>
        </w:tabs>
        <w:suppressAutoHyphens w:val="0"/>
        <w:ind w:right="-1"/>
        <w:jc w:val="both"/>
        <w:rPr>
          <w:rFonts w:eastAsia="Arial Unicode MS"/>
          <w:color w:val="000000"/>
        </w:rPr>
      </w:pPr>
    </w:p>
    <w:p w14:paraId="52085D73" w14:textId="77777777" w:rsidR="00081AA4" w:rsidRDefault="00081AA4" w:rsidP="00380905">
      <w:pPr>
        <w:widowControl w:val="0"/>
        <w:suppressAutoHyphens w:val="0"/>
        <w:ind w:right="-1"/>
        <w:jc w:val="both"/>
        <w:outlineLvl w:val="1"/>
      </w:pPr>
      <w:bookmarkStart w:id="11" w:name="Par825"/>
      <w:bookmarkEnd w:id="11"/>
      <w:r>
        <w:rPr>
          <w:rFonts w:eastAsia="Arial Unicode MS"/>
          <w:b/>
          <w:color w:val="000000"/>
        </w:rPr>
        <w:t>14. ОБЕСПЕЧЕНИЕ ИСПОЛНЕНИЯ КОНТРАКТА,</w:t>
      </w:r>
      <w:r>
        <w:t xml:space="preserve"> </w:t>
      </w:r>
      <w:r>
        <w:rPr>
          <w:rFonts w:eastAsia="Arial Unicode MS"/>
          <w:b/>
          <w:color w:val="000000"/>
        </w:rPr>
        <w:t>ОБЕСПЕЧЕНИЕ ГАРАНТИЙНЫХ ОБЯЗАТЕЛЬСТВ</w:t>
      </w:r>
      <w:r>
        <w:rPr>
          <w:rStyle w:val="affffe"/>
          <w:color w:val="000000"/>
        </w:rPr>
        <w:footnoteReference w:id="1"/>
      </w:r>
    </w:p>
    <w:p w14:paraId="25F5DB65" w14:textId="77777777" w:rsidR="00081AA4" w:rsidRDefault="00081AA4" w:rsidP="00380905">
      <w:pPr>
        <w:widowControl w:val="0"/>
        <w:suppressAutoHyphens w:val="0"/>
        <w:ind w:right="-1"/>
        <w:jc w:val="both"/>
        <w:outlineLvl w:val="1"/>
        <w:rPr>
          <w:rFonts w:eastAsia="Arial Unicode MS"/>
          <w:b/>
          <w:color w:val="000000"/>
        </w:rPr>
      </w:pPr>
    </w:p>
    <w:p w14:paraId="63EE8AA1" w14:textId="4304F7C0" w:rsidR="00081AA4" w:rsidRPr="00826D91" w:rsidRDefault="00081AA4" w:rsidP="00380905">
      <w:pPr>
        <w:widowControl w:val="0"/>
        <w:jc w:val="both"/>
      </w:pPr>
      <w:r w:rsidRPr="00826D91">
        <w:t xml:space="preserve">14.1. Размер обеспечения исполнения Контракта составляет </w:t>
      </w:r>
      <w:r w:rsidR="00D167E5" w:rsidRPr="00826D91">
        <w:t xml:space="preserve">1 </w:t>
      </w:r>
      <w:r w:rsidRPr="00826D91">
        <w:rPr>
          <w:b/>
        </w:rPr>
        <w:t xml:space="preserve">% от начальной (максимальной) цены контракта, что составляет </w:t>
      </w:r>
      <w:r w:rsidR="00877882" w:rsidRPr="00826D91">
        <w:rPr>
          <w:b/>
        </w:rPr>
        <w:t xml:space="preserve">85 637,73 </w:t>
      </w:r>
      <w:r w:rsidRPr="00826D91">
        <w:rPr>
          <w:b/>
        </w:rPr>
        <w:t xml:space="preserve"> рублей (</w:t>
      </w:r>
      <w:r w:rsidR="006467C0" w:rsidRPr="00826D91">
        <w:rPr>
          <w:b/>
        </w:rPr>
        <w:t>восемьдесят пять тысяч шестьсот тридцать семь</w:t>
      </w:r>
      <w:r w:rsidRPr="00826D91">
        <w:rPr>
          <w:b/>
        </w:rPr>
        <w:t xml:space="preserve"> восемнадцать             рублей </w:t>
      </w:r>
      <w:r w:rsidR="00877882" w:rsidRPr="00826D91">
        <w:rPr>
          <w:b/>
        </w:rPr>
        <w:t>73</w:t>
      </w:r>
      <w:r w:rsidRPr="00826D91">
        <w:rPr>
          <w:b/>
        </w:rPr>
        <w:t xml:space="preserve"> копеек).</w:t>
      </w:r>
    </w:p>
    <w:p w14:paraId="514933A1" w14:textId="1CB9F92A" w:rsidR="00081AA4" w:rsidRDefault="00081AA4" w:rsidP="00380905">
      <w:pPr>
        <w:widowControl w:val="0"/>
        <w:jc w:val="both"/>
        <w:rPr>
          <w:b/>
        </w:rPr>
      </w:pPr>
      <w:r w:rsidRPr="00826D91">
        <w:t xml:space="preserve">Размер обеспечения гарантийных обязательств составляет </w:t>
      </w:r>
      <w:r w:rsidR="00D167E5" w:rsidRPr="00826D91">
        <w:t xml:space="preserve">5 </w:t>
      </w:r>
      <w:r w:rsidRPr="00826D91">
        <w:rPr>
          <w:b/>
        </w:rPr>
        <w:t xml:space="preserve">% от цены контракта, что составляет  </w:t>
      </w:r>
      <w:r w:rsidR="00877882" w:rsidRPr="00826D91">
        <w:rPr>
          <w:b/>
        </w:rPr>
        <w:t>428 188,64</w:t>
      </w:r>
      <w:r w:rsidRPr="00826D91">
        <w:rPr>
          <w:b/>
        </w:rPr>
        <w:t xml:space="preserve">  рублей (</w:t>
      </w:r>
      <w:r w:rsidR="009461A1" w:rsidRPr="00826D91">
        <w:rPr>
          <w:b/>
        </w:rPr>
        <w:t>Четыреста двадцать восемь тысяч сто восемьдесят восемь</w:t>
      </w:r>
      <w:r w:rsidRPr="00826D91">
        <w:rPr>
          <w:b/>
        </w:rPr>
        <w:t xml:space="preserve">  рублей </w:t>
      </w:r>
      <w:r w:rsidR="009461A1" w:rsidRPr="00826D91">
        <w:rPr>
          <w:b/>
        </w:rPr>
        <w:t>64</w:t>
      </w:r>
      <w:r w:rsidRPr="00826D91">
        <w:rPr>
          <w:b/>
        </w:rPr>
        <w:t xml:space="preserve"> копеек).</w:t>
      </w:r>
    </w:p>
    <w:p w14:paraId="004E8BF9" w14:textId="77777777" w:rsidR="00081AA4" w:rsidRDefault="00081AA4" w:rsidP="00380905">
      <w:pPr>
        <w:widowControl w:val="0"/>
        <w:jc w:val="both"/>
      </w:pPr>
      <w:r>
        <w:t xml:space="preserve">14.1.1. </w:t>
      </w:r>
      <w:proofErr w:type="gramStart"/>
      <w:r>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w:t>
      </w:r>
      <w:proofErr w:type="gramEnd"/>
      <w:r>
        <w:t xml:space="preserve"> обеспечения исполнения контракта в размере, превышающем в полтора раза размер обеспечения исполнения контракта, указанный в пункте 14.1. настоящего Контракта, но не менее чем в размере аванса (если контрактом предусмотрена выплата аванса).</w:t>
      </w:r>
    </w:p>
    <w:p w14:paraId="605C72D2" w14:textId="77777777" w:rsidR="00081AA4" w:rsidRDefault="00081AA4" w:rsidP="00380905">
      <w:pPr>
        <w:widowControl w:val="0"/>
        <w:jc w:val="both"/>
      </w:pPr>
      <w:r>
        <w:t xml:space="preserve">14.1.2. Обеспечение, указанное в подпункте 14.1.3. Контракта, предоставляется Подрядчиком, с которым заключается контракт, до его заключения. Подрядчиком, не </w:t>
      </w:r>
      <w:proofErr w:type="gramStart"/>
      <w:r>
        <w:t>выполнивший</w:t>
      </w:r>
      <w:proofErr w:type="gramEnd"/>
      <w:r>
        <w:t xml:space="preserve"> данного требования, признается уклонившимся от заключения контракта</w:t>
      </w:r>
    </w:p>
    <w:p w14:paraId="55ADD84D" w14:textId="68D0C970" w:rsidR="00081AA4" w:rsidRPr="00671C18" w:rsidRDefault="00081AA4" w:rsidP="00380905">
      <w:pPr>
        <w:widowControl w:val="0"/>
        <w:jc w:val="both"/>
      </w:pPr>
      <w:r>
        <w:t xml:space="preserve">14.1.3 В случае применения антидемпинговых мер, размер обеспечения контракта составляет            </w:t>
      </w:r>
      <w:r w:rsidRPr="00671C18">
        <w:rPr>
          <w:b/>
        </w:rPr>
        <w:t xml:space="preserve">рублей </w:t>
      </w:r>
      <w:proofErr w:type="gramStart"/>
      <w:r w:rsidRPr="00671C18">
        <w:rPr>
          <w:b/>
        </w:rPr>
        <w:t>(</w:t>
      </w:r>
      <w:r w:rsidR="00671C18">
        <w:rPr>
          <w:b/>
        </w:rPr>
        <w:t xml:space="preserve"> </w:t>
      </w:r>
      <w:r w:rsidRPr="00671C18">
        <w:rPr>
          <w:b/>
        </w:rPr>
        <w:t xml:space="preserve"> </w:t>
      </w:r>
      <w:proofErr w:type="gramEnd"/>
      <w:r w:rsidRPr="00671C18">
        <w:rPr>
          <w:b/>
        </w:rPr>
        <w:t xml:space="preserve">00 копеек). </w:t>
      </w:r>
    </w:p>
    <w:p w14:paraId="094FED6C" w14:textId="77777777" w:rsidR="00081AA4" w:rsidRDefault="00081AA4" w:rsidP="00380905">
      <w:pPr>
        <w:widowControl w:val="0"/>
        <w:jc w:val="both"/>
      </w:pPr>
      <w:r w:rsidRPr="00671C18">
        <w:t>14.2. . Исполнение обязательств по</w:t>
      </w:r>
      <w:r>
        <w:t xml:space="preserve"> настоящему контракту, гарантийные обязательства обеспечивается предоставлением независимой гарантией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определяются Подрядчиком самостоятельно.</w:t>
      </w:r>
    </w:p>
    <w:p w14:paraId="5A540DD7" w14:textId="77777777" w:rsidR="00081AA4" w:rsidRDefault="00081AA4" w:rsidP="00380905">
      <w:pPr>
        <w:suppressAutoHyphens w:val="0"/>
        <w:ind w:firstLine="567"/>
        <w:contextualSpacing/>
        <w:jc w:val="both"/>
      </w:pPr>
      <w:r>
        <w:rPr>
          <w:rFonts w:eastAsia="Calibri"/>
        </w:rPr>
        <w:t>14.3.</w:t>
      </w:r>
      <w:r>
        <w:t xml:space="preserve"> Условия независимой гарантии:</w:t>
      </w:r>
    </w:p>
    <w:p w14:paraId="65A3E77D" w14:textId="77777777" w:rsidR="00081AA4" w:rsidRDefault="00081AA4" w:rsidP="00380905">
      <w:pPr>
        <w:ind w:firstLine="720"/>
        <w:jc w:val="both"/>
      </w:pPr>
      <w:r>
        <w:t xml:space="preserve">14.3.1. Заказчик в качестве обеспечения исполнения контракта принимает независимые гарантии, выданные банками, соответствующим </w:t>
      </w:r>
      <w:hyperlink r:id="rId10" w:anchor="dst100005" w:history="1">
        <w:r>
          <w:t>требованиям</w:t>
        </w:r>
      </w:hyperlink>
      <w:r>
        <w:t xml:space="preserve">, установленным Правительством </w:t>
      </w:r>
      <w:r>
        <w:lastRenderedPageBreak/>
        <w:t>Российской Федерации, и соответствующие требованиям статьи 45 Федерального закона от 05.04.2013   № 44- ФЗ.</w:t>
      </w:r>
    </w:p>
    <w:p w14:paraId="5BF4A650" w14:textId="77777777" w:rsidR="00081AA4" w:rsidRDefault="00081AA4" w:rsidP="00380905">
      <w:pPr>
        <w:ind w:firstLine="720"/>
        <w:jc w:val="both"/>
      </w:pPr>
      <w:r>
        <w:t>14.3.2. Независимая гарантия должна быть безотзывной и должна содержать:</w:t>
      </w:r>
    </w:p>
    <w:p w14:paraId="539D2739" w14:textId="77777777" w:rsidR="00081AA4" w:rsidRDefault="00081AA4" w:rsidP="00380905">
      <w:pPr>
        <w:ind w:firstLine="720"/>
        <w:jc w:val="both"/>
      </w:pPr>
      <w:r>
        <w:t>1) сумму независимой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Федерального закона от 05.04.2013 № 44-ФЗ, а также идентификационный код закупки, при осуществлении которой предоставляется такая независимая гарантия;</w:t>
      </w:r>
    </w:p>
    <w:p w14:paraId="4EF69F95" w14:textId="77777777" w:rsidR="00081AA4" w:rsidRDefault="00081AA4" w:rsidP="00380905">
      <w:pPr>
        <w:ind w:firstLine="720"/>
        <w:jc w:val="both"/>
      </w:pPr>
      <w:r>
        <w:t>2) обязательства принципала, надлежащее исполнение которых обеспечивается независимой гарантией;</w:t>
      </w:r>
    </w:p>
    <w:p w14:paraId="6654E3DA" w14:textId="77777777" w:rsidR="00081AA4" w:rsidRDefault="00081AA4" w:rsidP="00380905">
      <w:pPr>
        <w:ind w:firstLine="720"/>
        <w:jc w:val="both"/>
      </w:pPr>
      <w:r>
        <w:t>3) обязанность гаранта уплатить Заказчику неустойку в размере 0,1 процента денежной суммы, подлежащей уплате, за каждый день просрочки;</w:t>
      </w:r>
    </w:p>
    <w:p w14:paraId="61B62265" w14:textId="77777777" w:rsidR="00081AA4" w:rsidRDefault="00081AA4" w:rsidP="00380905">
      <w:pPr>
        <w:ind w:firstLine="72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35274BB" w14:textId="77777777" w:rsidR="00081AA4" w:rsidRDefault="00081AA4" w:rsidP="00380905">
      <w:pPr>
        <w:ind w:firstLine="720"/>
        <w:jc w:val="both"/>
      </w:pPr>
      <w:r>
        <w:t>5) срок действия независимой гарантии с учетом требований статьи 44 и 96 Федерального закона от 05.04.2013 №44-ФЗ;</w:t>
      </w:r>
    </w:p>
    <w:p w14:paraId="2D54DCF6" w14:textId="77777777" w:rsidR="00081AA4" w:rsidRDefault="00081AA4" w:rsidP="00380905">
      <w:pPr>
        <w:ind w:firstLine="72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w:t>
      </w:r>
    </w:p>
    <w:p w14:paraId="2BAD9798" w14:textId="77777777" w:rsidR="00081AA4" w:rsidRDefault="00081AA4" w:rsidP="00380905">
      <w:pPr>
        <w:ind w:firstLine="720"/>
        <w:jc w:val="both"/>
      </w:pPr>
      <w: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3D9D6DF9" w14:textId="77777777" w:rsidR="00081AA4" w:rsidRDefault="00081AA4" w:rsidP="00380905">
      <w:pPr>
        <w:ind w:firstLine="720"/>
        <w:jc w:val="both"/>
      </w:pPr>
      <w:proofErr w:type="gramStart"/>
      <w: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roofErr w:type="gramEnd"/>
    </w:p>
    <w:p w14:paraId="5B90B56F" w14:textId="77777777" w:rsidR="00081AA4" w:rsidRDefault="00081AA4" w:rsidP="00380905">
      <w:pPr>
        <w:ind w:firstLine="720"/>
        <w:jc w:val="both"/>
      </w:pPr>
      <w:r>
        <w:t>14.4.В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10.4.1 и 10.4.2 настоящего Контракта.</w:t>
      </w:r>
    </w:p>
    <w:p w14:paraId="598D4435" w14:textId="77777777" w:rsidR="00081AA4" w:rsidRDefault="00081AA4" w:rsidP="00380905">
      <w:pPr>
        <w:ind w:firstLine="720"/>
        <w:jc w:val="both"/>
      </w:pPr>
      <w:r>
        <w:t xml:space="preserve">14.5. 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1" w:anchor="block_9672" w:history="1">
        <w:r>
          <w:t>частью 7.2 статьи 96</w:t>
        </w:r>
      </w:hyperlink>
      <w:r>
        <w:t xml:space="preserve"> Федерального закона от 05.04.2013 №44-ФЗ информации в соответствующий реестр контрактов, предусмотренный </w:t>
      </w:r>
      <w:hyperlink r:id="rId12" w:anchor="block_103" w:history="1">
        <w:r>
          <w:t>статьей 103</w:t>
        </w:r>
      </w:hyperlink>
      <w:r>
        <w:t xml:space="preserve"> Федерального закона от 05.04.2013 №44-ФЗ.</w:t>
      </w:r>
    </w:p>
    <w:p w14:paraId="1B7E79C7" w14:textId="77777777" w:rsidR="00081AA4" w:rsidRDefault="00081AA4" w:rsidP="00380905">
      <w:pPr>
        <w:ind w:firstLine="720"/>
        <w:jc w:val="both"/>
      </w:pPr>
      <w:r>
        <w:t xml:space="preserve">14.6. В случае предоставления нового обеспечения исполнения Контракта в соответствии с </w:t>
      </w:r>
      <w:hyperlink r:id="rId13" w:anchor="block_3430" w:history="1">
        <w:r>
          <w:t>частью 30 статьи 34</w:t>
        </w:r>
      </w:hyperlink>
      <w:r>
        <w:t xml:space="preserve"> и </w:t>
      </w:r>
      <w:hyperlink r:id="rId14" w:anchor="block_967" w:history="1">
        <w:r>
          <w:t>частью 7 статьи 96</w:t>
        </w:r>
      </w:hyperlink>
      <w:r>
        <w:t xml:space="preserve"> Федерального закона от 05.04.2013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E127692" w14:textId="77777777" w:rsidR="00081AA4" w:rsidRDefault="00081AA4" w:rsidP="00380905">
      <w:pPr>
        <w:widowControl w:val="0"/>
        <w:jc w:val="both"/>
      </w:pPr>
      <w:r>
        <w:t>14.7. Обеспечение гарантийных обязатель</w:t>
      </w:r>
      <w:proofErr w:type="gramStart"/>
      <w:r>
        <w:t>ств пр</w:t>
      </w:r>
      <w:proofErr w:type="gramEnd"/>
      <w: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055BB07C" w14:textId="77777777" w:rsidR="00081AA4" w:rsidRDefault="00081AA4" w:rsidP="00380905">
      <w:pPr>
        <w:widowControl w:val="0"/>
        <w:jc w:val="both"/>
      </w:pPr>
      <w:r>
        <w:t>14.8.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14:paraId="298E38AD" w14:textId="77777777" w:rsidR="00081AA4" w:rsidRDefault="00081AA4" w:rsidP="00380905">
      <w:pPr>
        <w:widowControl w:val="0"/>
        <w:jc w:val="both"/>
      </w:pPr>
      <w:r>
        <w:t xml:space="preserve">14.9. </w:t>
      </w:r>
      <w:proofErr w:type="gramStart"/>
      <w:r>
        <w:t xml:space="preserve">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w:t>
      </w:r>
      <w:r>
        <w:lastRenderedPageBreak/>
        <w:t>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t xml:space="preserve"> исполнения Контракта в соответствии с частями 7 и 7.2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020FE18" w14:textId="3DFC2211" w:rsidR="00081AA4" w:rsidRDefault="00081AA4" w:rsidP="00380905">
      <w:pPr>
        <w:ind w:firstLine="567"/>
        <w:jc w:val="both"/>
      </w:pPr>
      <w:r>
        <w:t>- денежные средства, вносимые в обеспечение исполнения контракта, должны быть перечислены в размере</w:t>
      </w:r>
      <w:proofErr w:type="gramStart"/>
      <w:r w:rsidR="00877882">
        <w:t>1</w:t>
      </w:r>
      <w:proofErr w:type="gramEnd"/>
      <w:r w:rsidR="00877882">
        <w:t xml:space="preserve"> </w:t>
      </w:r>
      <w:r>
        <w:t xml:space="preserve">% от начальной (максимальной) цены контракта, что составляет    </w:t>
      </w:r>
    </w:p>
    <w:p w14:paraId="1CC0AFDE" w14:textId="619DF129" w:rsidR="00081AA4" w:rsidRPr="00081AA4" w:rsidRDefault="00081AA4" w:rsidP="00380905">
      <w:pPr>
        <w:ind w:firstLine="567"/>
        <w:jc w:val="both"/>
      </w:pPr>
      <w:r>
        <w:t xml:space="preserve">          </w:t>
      </w:r>
      <w:r w:rsidR="00877882">
        <w:rPr>
          <w:b/>
          <w:highlight w:val="yellow"/>
        </w:rPr>
        <w:t xml:space="preserve">85 637,73 </w:t>
      </w:r>
      <w:r w:rsidR="00877882" w:rsidRPr="00254A24">
        <w:rPr>
          <w:b/>
          <w:highlight w:val="yellow"/>
        </w:rPr>
        <w:t xml:space="preserve"> </w:t>
      </w:r>
      <w:r>
        <w:t xml:space="preserve">    </w:t>
      </w:r>
      <w:r w:rsidRPr="00081AA4">
        <w:t>рублей (</w:t>
      </w:r>
      <w:r w:rsidR="00671C18">
        <w:t xml:space="preserve"> восемьдесят пять тысяч шестьсот тридцать семь</w:t>
      </w:r>
      <w:r w:rsidRPr="00081AA4">
        <w:t xml:space="preserve">  рублей </w:t>
      </w:r>
      <w:r w:rsidR="00671C18">
        <w:t>73 копейки</w:t>
      </w:r>
      <w:r w:rsidRPr="00081AA4">
        <w:t>)</w:t>
      </w:r>
      <w:proofErr w:type="gramStart"/>
      <w:r w:rsidRPr="00081AA4">
        <w:t>.</w:t>
      </w:r>
      <w:proofErr w:type="gramEnd"/>
      <w:r w:rsidRPr="00081AA4">
        <w:t xml:space="preserve"> </w:t>
      </w:r>
      <w:proofErr w:type="gramStart"/>
      <w:r w:rsidRPr="00081AA4">
        <w:t>п</w:t>
      </w:r>
      <w:proofErr w:type="gramEnd"/>
      <w:r w:rsidRPr="00081AA4">
        <w:t>о следующим реквизитам:</w:t>
      </w:r>
    </w:p>
    <w:p w14:paraId="2727A6A0" w14:textId="77777777" w:rsidR="00081AA4" w:rsidRPr="00081AA4" w:rsidRDefault="00081AA4" w:rsidP="00380905">
      <w:pPr>
        <w:jc w:val="both"/>
      </w:pPr>
      <w:r w:rsidRPr="00081AA4">
        <w:t>Получатель:</w:t>
      </w:r>
      <w:r w:rsidRPr="00081AA4">
        <w:rPr>
          <w:rFonts w:hint="eastAsia"/>
        </w:rPr>
        <w:t xml:space="preserve"> Администрация</w:t>
      </w:r>
      <w:r w:rsidRPr="00081AA4">
        <w:t xml:space="preserve"> </w:t>
      </w:r>
      <w:r w:rsidRPr="00081AA4">
        <w:rPr>
          <w:rFonts w:hint="eastAsia"/>
        </w:rPr>
        <w:t>Зыбинского</w:t>
      </w:r>
      <w:r w:rsidRPr="00081AA4">
        <w:t xml:space="preserve"> </w:t>
      </w:r>
      <w:r w:rsidRPr="00081AA4">
        <w:rPr>
          <w:rFonts w:hint="eastAsia"/>
        </w:rPr>
        <w:t>сельского</w:t>
      </w:r>
      <w:r w:rsidRPr="00081AA4">
        <w:t xml:space="preserve"> </w:t>
      </w:r>
      <w:r w:rsidRPr="00081AA4">
        <w:rPr>
          <w:rFonts w:hint="eastAsia"/>
        </w:rPr>
        <w:t>поселения</w:t>
      </w:r>
      <w:r w:rsidRPr="00081AA4">
        <w:t xml:space="preserve"> </w:t>
      </w:r>
      <w:r w:rsidRPr="00081AA4">
        <w:rPr>
          <w:rFonts w:hint="eastAsia"/>
        </w:rPr>
        <w:t>Белогорского</w:t>
      </w:r>
      <w:r w:rsidRPr="00081AA4">
        <w:t xml:space="preserve"> </w:t>
      </w:r>
      <w:r w:rsidRPr="00081AA4">
        <w:rPr>
          <w:rFonts w:hint="eastAsia"/>
        </w:rPr>
        <w:t>района</w:t>
      </w:r>
      <w:r w:rsidRPr="00081AA4">
        <w:t xml:space="preserve"> </w:t>
      </w:r>
      <w:r w:rsidRPr="00081AA4">
        <w:rPr>
          <w:rFonts w:hint="eastAsia"/>
        </w:rPr>
        <w:t>Республики</w:t>
      </w:r>
      <w:r w:rsidRPr="00081AA4">
        <w:t xml:space="preserve"> </w:t>
      </w:r>
      <w:r w:rsidRPr="00081AA4">
        <w:rPr>
          <w:rFonts w:hint="eastAsia"/>
        </w:rPr>
        <w:t>Крым</w:t>
      </w:r>
    </w:p>
    <w:p w14:paraId="37300CD6" w14:textId="77777777" w:rsidR="00081AA4" w:rsidRPr="00081AA4" w:rsidRDefault="00081AA4" w:rsidP="00380905">
      <w:pPr>
        <w:jc w:val="both"/>
      </w:pPr>
      <w:r w:rsidRPr="00081AA4">
        <w:t>БИК 013510002</w:t>
      </w:r>
    </w:p>
    <w:p w14:paraId="496936DF" w14:textId="77777777" w:rsidR="00081AA4" w:rsidRPr="00081AA4" w:rsidRDefault="00081AA4" w:rsidP="00380905">
      <w:pPr>
        <w:jc w:val="both"/>
      </w:pPr>
      <w:r w:rsidRPr="00081AA4">
        <w:t xml:space="preserve">БАНК: </w:t>
      </w:r>
      <w:r w:rsidRPr="00081AA4">
        <w:rPr>
          <w:rFonts w:hint="eastAsia"/>
        </w:rPr>
        <w:t>ОТДЕЛЕНИЕ</w:t>
      </w:r>
      <w:r w:rsidRPr="00081AA4">
        <w:t xml:space="preserve"> </w:t>
      </w:r>
      <w:r w:rsidRPr="00081AA4">
        <w:rPr>
          <w:rFonts w:hint="eastAsia"/>
        </w:rPr>
        <w:t>РЕСПУБЛИКА</w:t>
      </w:r>
      <w:r w:rsidRPr="00081AA4">
        <w:t xml:space="preserve"> </w:t>
      </w:r>
      <w:r w:rsidRPr="00081AA4">
        <w:rPr>
          <w:rFonts w:hint="eastAsia"/>
        </w:rPr>
        <w:t>КРЫМ</w:t>
      </w:r>
      <w:r w:rsidRPr="00081AA4">
        <w:t xml:space="preserve"> </w:t>
      </w:r>
      <w:r w:rsidRPr="00081AA4">
        <w:rPr>
          <w:rFonts w:hint="eastAsia"/>
        </w:rPr>
        <w:t>БАНКА</w:t>
      </w:r>
      <w:r w:rsidRPr="00081AA4">
        <w:t xml:space="preserve"> </w:t>
      </w:r>
      <w:r w:rsidRPr="00081AA4">
        <w:rPr>
          <w:rFonts w:hint="eastAsia"/>
        </w:rPr>
        <w:t>РОССИИ</w:t>
      </w:r>
      <w:r w:rsidRPr="00081AA4">
        <w:t>//</w:t>
      </w:r>
      <w:r w:rsidRPr="00081AA4">
        <w:rPr>
          <w:rFonts w:hint="eastAsia"/>
        </w:rPr>
        <w:t>УФК</w:t>
      </w:r>
      <w:r w:rsidRPr="00081AA4">
        <w:t xml:space="preserve"> </w:t>
      </w:r>
      <w:r w:rsidRPr="00081AA4">
        <w:rPr>
          <w:rFonts w:hint="eastAsia"/>
        </w:rPr>
        <w:t>по</w:t>
      </w:r>
      <w:r w:rsidRPr="00081AA4">
        <w:t xml:space="preserve"> </w:t>
      </w:r>
      <w:r w:rsidRPr="00081AA4">
        <w:rPr>
          <w:rFonts w:hint="eastAsia"/>
        </w:rPr>
        <w:t>Республике</w:t>
      </w:r>
      <w:r w:rsidRPr="00081AA4">
        <w:t xml:space="preserve"> </w:t>
      </w:r>
      <w:r w:rsidRPr="00081AA4">
        <w:rPr>
          <w:rFonts w:hint="eastAsia"/>
        </w:rPr>
        <w:t>Крым</w:t>
      </w:r>
      <w:r w:rsidRPr="00081AA4">
        <w:t xml:space="preserve"> </w:t>
      </w:r>
      <w:proofErr w:type="spellStart"/>
      <w:r w:rsidRPr="00081AA4">
        <w:rPr>
          <w:rFonts w:hint="eastAsia"/>
        </w:rPr>
        <w:t>г</w:t>
      </w:r>
      <w:proofErr w:type="gramStart"/>
      <w:r w:rsidRPr="00081AA4">
        <w:t>.</w:t>
      </w:r>
      <w:r w:rsidRPr="00081AA4">
        <w:rPr>
          <w:rFonts w:hint="eastAsia"/>
        </w:rPr>
        <w:t>С</w:t>
      </w:r>
      <w:proofErr w:type="gramEnd"/>
      <w:r w:rsidRPr="00081AA4">
        <w:rPr>
          <w:rFonts w:hint="eastAsia"/>
        </w:rPr>
        <w:t>имферополь</w:t>
      </w:r>
      <w:proofErr w:type="spellEnd"/>
    </w:p>
    <w:p w14:paraId="646AEDA3" w14:textId="77777777" w:rsidR="00081AA4" w:rsidRPr="00081AA4" w:rsidRDefault="00081AA4" w:rsidP="00380905">
      <w:pPr>
        <w:jc w:val="both"/>
      </w:pPr>
      <w:proofErr w:type="gramStart"/>
      <w:r w:rsidRPr="00081AA4">
        <w:t>р</w:t>
      </w:r>
      <w:proofErr w:type="gramEnd"/>
      <w:r w:rsidRPr="00081AA4">
        <w:t>/с 03231643356074297500</w:t>
      </w:r>
    </w:p>
    <w:p w14:paraId="752B843E" w14:textId="77777777" w:rsidR="00081AA4" w:rsidRPr="00081AA4" w:rsidRDefault="00081AA4" w:rsidP="00380905">
      <w:pPr>
        <w:jc w:val="both"/>
      </w:pPr>
      <w:r w:rsidRPr="00081AA4">
        <w:t>к/с 40102810645370000035</w:t>
      </w:r>
    </w:p>
    <w:p w14:paraId="217D2C4C" w14:textId="77777777" w:rsidR="00081AA4" w:rsidRDefault="00081AA4" w:rsidP="00380905">
      <w:pPr>
        <w:widowControl w:val="0"/>
        <w:suppressAutoHyphens w:val="0"/>
        <w:ind w:firstLine="708"/>
        <w:jc w:val="both"/>
      </w:pPr>
      <w:proofErr w:type="gramStart"/>
      <w:r w:rsidRPr="00081AA4">
        <w:t>л</w:t>
      </w:r>
      <w:proofErr w:type="gramEnd"/>
      <w:r w:rsidRPr="00081AA4">
        <w:t>/с 05753250910).</w:t>
      </w:r>
      <w:r>
        <w:t xml:space="preserve"> </w:t>
      </w:r>
    </w:p>
    <w:p w14:paraId="5A191721" w14:textId="77777777" w:rsidR="00081AA4" w:rsidRDefault="00081AA4" w:rsidP="00380905">
      <w:pPr>
        <w:widowControl w:val="0"/>
        <w:jc w:val="both"/>
      </w:pPr>
      <w: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t>с даты исполнения</w:t>
      </w:r>
      <w:proofErr w:type="gramEnd"/>
      <w:r>
        <w:t xml:space="preserve"> Подрядчиком гарантийных обязательств, предусмотренных Контрактом.</w:t>
      </w:r>
    </w:p>
    <w:p w14:paraId="0F993DAF" w14:textId="77777777" w:rsidR="00081AA4" w:rsidRDefault="00081AA4" w:rsidP="00380905">
      <w:pPr>
        <w:widowControl w:val="0"/>
        <w:jc w:val="both"/>
      </w:pPr>
      <w:r>
        <w:t>14.10.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4E01D3F" w14:textId="77777777" w:rsidR="00081AA4" w:rsidRDefault="00081AA4" w:rsidP="00380905">
      <w:pPr>
        <w:widowControl w:val="0"/>
        <w:jc w:val="both"/>
      </w:pPr>
      <w:r>
        <w:t xml:space="preserve">14.11. </w:t>
      </w:r>
      <w:proofErr w:type="gramStart"/>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t xml:space="preserve"> муниципальных нужд».</w:t>
      </w:r>
    </w:p>
    <w:p w14:paraId="24CEB5FB" w14:textId="77777777" w:rsidR="00081AA4" w:rsidRDefault="00081AA4" w:rsidP="00380905">
      <w:pPr>
        <w:widowControl w:val="0"/>
        <w:jc w:val="both"/>
      </w:pPr>
      <w: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9282B96" w14:textId="77777777" w:rsidR="00081AA4" w:rsidRDefault="00081AA4" w:rsidP="00380905">
      <w:pPr>
        <w:widowControl w:val="0"/>
        <w:jc w:val="both"/>
      </w:pPr>
      <w:r>
        <w:t>14.12.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1CE553" w14:textId="77777777" w:rsidR="00081AA4" w:rsidRDefault="00081AA4" w:rsidP="00380905">
      <w:pPr>
        <w:widowControl w:val="0"/>
        <w:jc w:val="both"/>
      </w:pPr>
      <w: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40964DBC" w14:textId="77777777" w:rsidR="00081AA4" w:rsidRDefault="00081AA4" w:rsidP="00380905">
      <w:pPr>
        <w:ind w:firstLine="708"/>
        <w:jc w:val="both"/>
      </w:pPr>
      <w:r>
        <w:rPr>
          <w:rFonts w:eastAsia="Calibri"/>
          <w:color w:val="000000"/>
        </w:rPr>
        <w:t xml:space="preserve">14.13. </w:t>
      </w:r>
      <w:proofErr w:type="gramStart"/>
      <w:r>
        <w:rPr>
          <w:rFonts w:eastAsia="Calibri"/>
          <w:color w:val="000000"/>
        </w:rPr>
        <w:t xml:space="preserve">Согласно части 8.1 статьи 96 </w:t>
      </w:r>
      <w: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eastAsia="Calibri"/>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Pr>
          <w:rFonts w:eastAsia="Calibri"/>
          <w:color w:val="000000"/>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14:paraId="6131020E" w14:textId="77777777" w:rsidR="00081AA4" w:rsidRDefault="00081AA4" w:rsidP="00380905">
      <w:pPr>
        <w:widowControl w:val="0"/>
        <w:jc w:val="both"/>
      </w:pPr>
    </w:p>
    <w:p w14:paraId="3028CE58" w14:textId="77777777" w:rsidR="00081AA4" w:rsidRDefault="00081AA4" w:rsidP="00380905">
      <w:pPr>
        <w:widowControl w:val="0"/>
        <w:jc w:val="both"/>
      </w:pPr>
      <w:r>
        <w:rPr>
          <w:b/>
        </w:rPr>
        <w:t>15. ПРОЧИЕ УСЛОВИЯ</w:t>
      </w:r>
    </w:p>
    <w:p w14:paraId="2880D818" w14:textId="77777777" w:rsidR="00081AA4" w:rsidRDefault="00081AA4" w:rsidP="00380905">
      <w:pPr>
        <w:widowControl w:val="0"/>
        <w:jc w:val="both"/>
      </w:pPr>
    </w:p>
    <w:p w14:paraId="71EEC730" w14:textId="77777777" w:rsidR="00081AA4" w:rsidRDefault="00081AA4" w:rsidP="00380905">
      <w:pPr>
        <w:widowControl w:val="0"/>
        <w:jc w:val="both"/>
      </w:pPr>
      <w: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705C7EA9" w14:textId="77777777" w:rsidR="00081AA4" w:rsidRDefault="00081AA4" w:rsidP="00380905">
      <w:pPr>
        <w:widowControl w:val="0"/>
        <w:jc w:val="both"/>
      </w:pPr>
      <w:r>
        <w:t>15.2. Контра</w:t>
      </w:r>
      <w:proofErr w:type="gramStart"/>
      <w:r>
        <w:t>кт вст</w:t>
      </w:r>
      <w:proofErr w:type="gramEnd"/>
      <w:r>
        <w:t>упает в силу с момента его заключения и прекращает свое действие 31</w:t>
      </w:r>
      <w:r>
        <w:rPr>
          <w:rFonts w:eastAsia="Arial Unicode MS"/>
          <w:color w:val="000000"/>
        </w:rPr>
        <w:t xml:space="preserve"> декабря 2021 года</w:t>
      </w:r>
      <w:r>
        <w:t xml:space="preserve">, но не ранее исполнения Сторонами своих обязательств по Контракту в полном объеме. </w:t>
      </w:r>
    </w:p>
    <w:p w14:paraId="27740DE9" w14:textId="77777777" w:rsidR="00081AA4" w:rsidRDefault="00081AA4" w:rsidP="00380905">
      <w:pPr>
        <w:widowControl w:val="0"/>
        <w:jc w:val="both"/>
      </w:pPr>
      <w: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2A466881" w14:textId="77777777" w:rsidR="00081AA4" w:rsidRDefault="00081AA4" w:rsidP="00380905">
      <w:pPr>
        <w:widowControl w:val="0"/>
        <w:jc w:val="both"/>
      </w:pPr>
      <w: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14:paraId="6A23F3ED" w14:textId="77777777" w:rsidR="00081AA4" w:rsidRDefault="00081AA4" w:rsidP="00380905">
      <w:pPr>
        <w:widowControl w:val="0"/>
        <w:jc w:val="both"/>
      </w:pPr>
      <w: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0051CDDA" w14:textId="77777777" w:rsidR="00081AA4" w:rsidRDefault="00081AA4" w:rsidP="00380905">
      <w:pPr>
        <w:widowControl w:val="0"/>
        <w:jc w:val="both"/>
      </w:pPr>
      <w: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52D63F" w14:textId="77777777" w:rsidR="00081AA4" w:rsidRDefault="00081AA4" w:rsidP="00380905">
      <w:pPr>
        <w:widowControl w:val="0"/>
        <w:jc w:val="both"/>
      </w:pPr>
      <w: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4DF2159D" w14:textId="77777777" w:rsidR="00081AA4" w:rsidRDefault="00081AA4" w:rsidP="00380905">
      <w:pPr>
        <w:widowControl w:val="0"/>
        <w:jc w:val="both"/>
      </w:pPr>
      <w:r>
        <w:t xml:space="preserve">15.7.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5B341162" w14:textId="77777777" w:rsidR="00081AA4" w:rsidRDefault="00081AA4" w:rsidP="00380905">
      <w:pPr>
        <w:widowControl w:val="0"/>
        <w:jc w:val="both"/>
      </w:pPr>
      <w:r>
        <w:t xml:space="preserve">15.8. Электронной почтой для надлежащего уведомления Подрядчика считать следующий электронный адрес: elstroi2015@list.ru. </w:t>
      </w:r>
    </w:p>
    <w:p w14:paraId="778BC546" w14:textId="77777777" w:rsidR="00081AA4" w:rsidRDefault="00081AA4" w:rsidP="00380905">
      <w:pPr>
        <w:ind w:firstLine="708"/>
        <w:jc w:val="both"/>
      </w:pPr>
      <w:r>
        <w:t xml:space="preserve">15.9. </w:t>
      </w:r>
      <w:proofErr w:type="gramStart"/>
      <w:r>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w:t>
      </w:r>
      <w:proofErr w:type="gramEnd"/>
      <w:r>
        <w:t xml:space="preserve"> </w:t>
      </w:r>
      <w:proofErr w:type="gramStart"/>
      <w:r>
        <w:t>Контракта); несвоевременное предоставление исполнительной документации, предусмотренной разделом 6 Контракта.</w:t>
      </w:r>
      <w:proofErr w:type="gramEnd"/>
    </w:p>
    <w:p w14:paraId="481C051E" w14:textId="77777777" w:rsidR="00081AA4" w:rsidRDefault="00081AA4" w:rsidP="00380905">
      <w:pPr>
        <w:ind w:firstLine="708"/>
        <w:jc w:val="both"/>
      </w:pPr>
      <w:r>
        <w:rPr>
          <w:color w:val="000000"/>
          <w:shd w:val="clear" w:color="auto" w:fill="FFFFFF"/>
        </w:rPr>
        <w:t>15.10. С момента подписания Сторонами настоящего Контракта все предыдущие переговоры и переписка по нему теряют силу.</w:t>
      </w:r>
    </w:p>
    <w:p w14:paraId="75FD1EF2" w14:textId="77777777" w:rsidR="00081AA4" w:rsidRDefault="00081AA4" w:rsidP="00081AA4">
      <w:pPr>
        <w:ind w:firstLine="708"/>
      </w:pPr>
    </w:p>
    <w:p w14:paraId="0A991BF5" w14:textId="77777777" w:rsidR="00081AA4" w:rsidRDefault="00081AA4" w:rsidP="00081AA4">
      <w:pPr>
        <w:widowControl w:val="0"/>
      </w:pPr>
    </w:p>
    <w:p w14:paraId="2ED24B2A" w14:textId="77777777" w:rsidR="00081AA4" w:rsidRDefault="00081AA4" w:rsidP="00081AA4">
      <w:pPr>
        <w:widowControl w:val="0"/>
      </w:pPr>
    </w:p>
    <w:p w14:paraId="549A56D5" w14:textId="77777777" w:rsidR="00081AA4" w:rsidRDefault="00081AA4" w:rsidP="00081AA4">
      <w:pPr>
        <w:widowControl w:val="0"/>
        <w:jc w:val="center"/>
      </w:pPr>
      <w:r>
        <w:rPr>
          <w:b/>
          <w:bCs/>
          <w:spacing w:val="-2"/>
        </w:rPr>
        <w:t>16. ПРИЛОЖЕНИЯ К НАСТОЯЩЕМУ КОНТРАКТУ</w:t>
      </w:r>
    </w:p>
    <w:p w14:paraId="40021BA5" w14:textId="77777777" w:rsidR="00081AA4" w:rsidRDefault="00081AA4" w:rsidP="00081AA4">
      <w:pPr>
        <w:widowControl w:val="0"/>
        <w:jc w:val="center"/>
        <w:rPr>
          <w:b/>
          <w:bCs/>
          <w:spacing w:val="-2"/>
        </w:rPr>
      </w:pPr>
    </w:p>
    <w:p w14:paraId="2BEB62DB" w14:textId="77777777" w:rsidR="00081AA4" w:rsidRDefault="00081AA4" w:rsidP="00081AA4">
      <w:pPr>
        <w:widowControl w:val="0"/>
        <w:jc w:val="center"/>
      </w:pPr>
      <w:r>
        <w:rPr>
          <w:bCs/>
          <w:spacing w:val="-2"/>
        </w:rPr>
        <w:t>16.1. Приложениями к настоящему Контракту являются следующие документы:</w:t>
      </w:r>
    </w:p>
    <w:tbl>
      <w:tblPr>
        <w:tblW w:w="10421" w:type="dxa"/>
        <w:tblLayout w:type="fixed"/>
        <w:tblLook w:val="04A0" w:firstRow="1" w:lastRow="0" w:firstColumn="1" w:lastColumn="0" w:noHBand="0" w:noVBand="1"/>
      </w:tblPr>
      <w:tblGrid>
        <w:gridCol w:w="1668"/>
        <w:gridCol w:w="8753"/>
      </w:tblGrid>
      <w:tr w:rsidR="00081AA4" w14:paraId="6516B9B5" w14:textId="77777777" w:rsidTr="00081AA4">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4434" w14:textId="77777777" w:rsidR="00081AA4" w:rsidRDefault="00081AA4" w:rsidP="00081AA4">
            <w:pPr>
              <w:keepNext/>
              <w:widowControl w:val="0"/>
              <w:rPr>
                <w:rFonts w:eastAsia="Calibri"/>
                <w:b/>
                <w:bCs/>
                <w:spacing w:val="-2"/>
              </w:rPr>
            </w:pPr>
            <w:r>
              <w:rPr>
                <w:rFonts w:eastAsia="Calibri"/>
                <w:b/>
                <w:bCs/>
                <w:spacing w:val="-2"/>
              </w:rPr>
              <w:t>№ приложения</w:t>
            </w:r>
          </w:p>
        </w:tc>
        <w:tc>
          <w:tcPr>
            <w:tcW w:w="8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2DCC" w14:textId="77777777" w:rsidR="00081AA4" w:rsidRDefault="00081AA4" w:rsidP="00081AA4">
            <w:pPr>
              <w:keepNext/>
              <w:widowControl w:val="0"/>
              <w:jc w:val="center"/>
              <w:rPr>
                <w:rFonts w:eastAsia="Calibri"/>
                <w:b/>
                <w:bCs/>
                <w:spacing w:val="-2"/>
              </w:rPr>
            </w:pPr>
            <w:r>
              <w:rPr>
                <w:rFonts w:eastAsia="Calibri"/>
                <w:b/>
                <w:bCs/>
                <w:spacing w:val="-2"/>
              </w:rPr>
              <w:t>Наименование документа</w:t>
            </w:r>
          </w:p>
        </w:tc>
      </w:tr>
      <w:tr w:rsidR="00081AA4" w14:paraId="17DE58F1" w14:textId="77777777" w:rsidTr="00081AA4">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3DF51BC" w14:textId="77777777" w:rsidR="00081AA4" w:rsidRDefault="00081AA4" w:rsidP="00081AA4">
            <w:pPr>
              <w:keepNext/>
              <w:widowControl w:val="0"/>
              <w:jc w:val="center"/>
              <w:rPr>
                <w:rFonts w:eastAsia="Calibri"/>
                <w:bCs/>
                <w:spacing w:val="-2"/>
              </w:rPr>
            </w:pPr>
            <w:r>
              <w:rPr>
                <w:rFonts w:eastAsia="Calibri"/>
                <w:bCs/>
                <w:spacing w:val="-2"/>
              </w:rPr>
              <w:t>1</w:t>
            </w:r>
          </w:p>
        </w:tc>
        <w:tc>
          <w:tcPr>
            <w:tcW w:w="8753" w:type="dxa"/>
            <w:tcBorders>
              <w:top w:val="single" w:sz="4" w:space="0" w:color="000000"/>
              <w:left w:val="single" w:sz="4" w:space="0" w:color="000000"/>
              <w:bottom w:val="single" w:sz="4" w:space="0" w:color="000000"/>
              <w:right w:val="single" w:sz="4" w:space="0" w:color="000000"/>
            </w:tcBorders>
            <w:shd w:val="clear" w:color="auto" w:fill="auto"/>
          </w:tcPr>
          <w:p w14:paraId="194F723D" w14:textId="77777777" w:rsidR="00081AA4" w:rsidRDefault="00081AA4" w:rsidP="00081AA4">
            <w:pPr>
              <w:keepNext/>
              <w:widowControl w:val="0"/>
              <w:rPr>
                <w:rFonts w:eastAsia="Calibri"/>
                <w:bCs/>
                <w:spacing w:val="-2"/>
              </w:rPr>
            </w:pPr>
            <w:r>
              <w:rPr>
                <w:rFonts w:eastAsia="Calibri"/>
                <w:bCs/>
                <w:spacing w:val="-2"/>
              </w:rPr>
              <w:t>Техническое задание</w:t>
            </w:r>
          </w:p>
        </w:tc>
      </w:tr>
      <w:tr w:rsidR="00081AA4" w14:paraId="2FDA4AD8" w14:textId="77777777" w:rsidTr="00081AA4">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806D3AB" w14:textId="77777777" w:rsidR="00081AA4" w:rsidRDefault="00081AA4" w:rsidP="00081AA4">
            <w:pPr>
              <w:keepNext/>
              <w:widowControl w:val="0"/>
              <w:jc w:val="center"/>
              <w:rPr>
                <w:rFonts w:eastAsia="Calibri"/>
                <w:bCs/>
                <w:spacing w:val="-2"/>
              </w:rPr>
            </w:pPr>
            <w:r>
              <w:rPr>
                <w:rFonts w:eastAsia="Calibri"/>
                <w:bCs/>
                <w:spacing w:val="-2"/>
              </w:rPr>
              <w:t>2</w:t>
            </w:r>
          </w:p>
        </w:tc>
        <w:tc>
          <w:tcPr>
            <w:tcW w:w="8753" w:type="dxa"/>
            <w:tcBorders>
              <w:top w:val="single" w:sz="4" w:space="0" w:color="000000"/>
              <w:left w:val="single" w:sz="4" w:space="0" w:color="000000"/>
              <w:bottom w:val="single" w:sz="4" w:space="0" w:color="000000"/>
              <w:right w:val="single" w:sz="4" w:space="0" w:color="000000"/>
            </w:tcBorders>
            <w:shd w:val="clear" w:color="auto" w:fill="auto"/>
          </w:tcPr>
          <w:p w14:paraId="48F310DA" w14:textId="77777777" w:rsidR="00081AA4" w:rsidRDefault="00081AA4" w:rsidP="00081AA4">
            <w:pPr>
              <w:keepNext/>
              <w:widowControl w:val="0"/>
              <w:rPr>
                <w:rFonts w:eastAsia="Calibri"/>
                <w:bCs/>
                <w:spacing w:val="-2"/>
              </w:rPr>
            </w:pPr>
            <w:r>
              <w:rPr>
                <w:rFonts w:eastAsia="Calibri"/>
                <w:bCs/>
                <w:spacing w:val="-2"/>
              </w:rPr>
              <w:t>График производства работ</w:t>
            </w:r>
          </w:p>
        </w:tc>
      </w:tr>
      <w:tr w:rsidR="00081AA4" w14:paraId="19C05134" w14:textId="77777777" w:rsidTr="00081AA4">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4761D87" w14:textId="77777777" w:rsidR="00081AA4" w:rsidRDefault="00081AA4" w:rsidP="00081AA4">
            <w:pPr>
              <w:keepNext/>
              <w:widowControl w:val="0"/>
              <w:jc w:val="center"/>
              <w:rPr>
                <w:rFonts w:eastAsia="Calibri"/>
                <w:bCs/>
                <w:spacing w:val="-2"/>
              </w:rPr>
            </w:pPr>
            <w:r>
              <w:rPr>
                <w:rFonts w:eastAsia="Calibri"/>
                <w:bCs/>
                <w:spacing w:val="-2"/>
              </w:rPr>
              <w:t>3</w:t>
            </w:r>
          </w:p>
        </w:tc>
        <w:tc>
          <w:tcPr>
            <w:tcW w:w="8753" w:type="dxa"/>
            <w:tcBorders>
              <w:top w:val="single" w:sz="4" w:space="0" w:color="000000"/>
              <w:left w:val="single" w:sz="4" w:space="0" w:color="000000"/>
              <w:bottom w:val="single" w:sz="4" w:space="0" w:color="000000"/>
              <w:right w:val="single" w:sz="4" w:space="0" w:color="000000"/>
            </w:tcBorders>
            <w:shd w:val="clear" w:color="auto" w:fill="auto"/>
          </w:tcPr>
          <w:p w14:paraId="2257B4D0" w14:textId="77777777" w:rsidR="00081AA4" w:rsidRDefault="00081AA4" w:rsidP="00081AA4">
            <w:pPr>
              <w:keepNext/>
              <w:widowControl w:val="0"/>
              <w:rPr>
                <w:rFonts w:eastAsia="Arial Unicode MS"/>
              </w:rPr>
            </w:pPr>
            <w:r>
              <w:rPr>
                <w:rFonts w:eastAsia="Arial Unicode MS"/>
                <w:color w:val="000000"/>
              </w:rPr>
              <w:t>Сметная документация</w:t>
            </w:r>
          </w:p>
        </w:tc>
      </w:tr>
    </w:tbl>
    <w:p w14:paraId="01F7EFDE" w14:textId="77777777" w:rsidR="00081AA4" w:rsidRDefault="00081AA4" w:rsidP="00081AA4">
      <w:pPr>
        <w:widowControl w:val="0"/>
        <w:rPr>
          <w:b/>
          <w:bCs/>
          <w:spacing w:val="-2"/>
        </w:rPr>
      </w:pPr>
    </w:p>
    <w:p w14:paraId="2B2ECACF" w14:textId="77777777" w:rsidR="00380905" w:rsidRDefault="00380905" w:rsidP="00081AA4">
      <w:pPr>
        <w:keepNext/>
        <w:widowControl w:val="0"/>
        <w:jc w:val="center"/>
        <w:rPr>
          <w:b/>
          <w:bCs/>
          <w:spacing w:val="-2"/>
        </w:rPr>
      </w:pPr>
    </w:p>
    <w:p w14:paraId="3D2730DB" w14:textId="77777777" w:rsidR="00380905" w:rsidRDefault="00380905" w:rsidP="00081AA4">
      <w:pPr>
        <w:keepNext/>
        <w:widowControl w:val="0"/>
        <w:jc w:val="center"/>
        <w:rPr>
          <w:b/>
          <w:bCs/>
          <w:spacing w:val="-2"/>
        </w:rPr>
      </w:pPr>
    </w:p>
    <w:p w14:paraId="1FB9BF10" w14:textId="77777777" w:rsidR="00081AA4" w:rsidRPr="00081AA4" w:rsidRDefault="00081AA4" w:rsidP="00081AA4">
      <w:pPr>
        <w:keepNext/>
        <w:widowControl w:val="0"/>
        <w:jc w:val="center"/>
      </w:pPr>
      <w:r w:rsidRPr="00081AA4">
        <w:rPr>
          <w:b/>
          <w:bCs/>
          <w:spacing w:val="-2"/>
        </w:rPr>
        <w:t>17. АДРЕСА И РЕКВИЗИТЫ СТОРОН:</w:t>
      </w:r>
    </w:p>
    <w:p w14:paraId="33E3911F" w14:textId="77777777" w:rsidR="00081AA4" w:rsidRPr="00081AA4" w:rsidRDefault="00081AA4" w:rsidP="00081AA4">
      <w:pPr>
        <w:pStyle w:val="17"/>
        <w:keepNext/>
        <w:keepLines/>
        <w:tabs>
          <w:tab w:val="left" w:pos="2612"/>
        </w:tabs>
      </w:pPr>
      <w:r w:rsidRPr="00081AA4">
        <w:rPr>
          <w:rStyle w:val="2045"/>
          <w:rFonts w:ascii="Times New Roman" w:hAnsi="Times New Roman" w:cs="Times New Roman"/>
          <w:sz w:val="24"/>
          <w:szCs w:val="24"/>
        </w:rPr>
        <w:tab/>
      </w:r>
    </w:p>
    <w:tbl>
      <w:tblPr>
        <w:tblW w:w="10064" w:type="dxa"/>
        <w:tblLayout w:type="fixed"/>
        <w:tblLook w:val="01E0" w:firstRow="1" w:lastRow="1" w:firstColumn="1" w:lastColumn="1" w:noHBand="0" w:noVBand="0"/>
      </w:tblPr>
      <w:tblGrid>
        <w:gridCol w:w="4960"/>
        <w:gridCol w:w="5104"/>
      </w:tblGrid>
      <w:tr w:rsidR="00081AA4" w:rsidRPr="00081AA4" w14:paraId="497C9C04" w14:textId="77777777" w:rsidTr="00081AA4">
        <w:tc>
          <w:tcPr>
            <w:tcW w:w="4960" w:type="dxa"/>
          </w:tcPr>
          <w:p w14:paraId="3C43279B" w14:textId="77777777" w:rsidR="00081AA4" w:rsidRPr="00081AA4" w:rsidRDefault="00081AA4" w:rsidP="00081AA4">
            <w:pPr>
              <w:widowControl w:val="0"/>
              <w:jc w:val="center"/>
              <w:rPr>
                <w:b/>
                <w:bCs/>
              </w:rPr>
            </w:pPr>
            <w:r w:rsidRPr="00081AA4">
              <w:rPr>
                <w:b/>
                <w:bCs/>
              </w:rPr>
              <w:t>ЗАКАЗЧИК:</w:t>
            </w:r>
          </w:p>
        </w:tc>
        <w:tc>
          <w:tcPr>
            <w:tcW w:w="5103" w:type="dxa"/>
          </w:tcPr>
          <w:p w14:paraId="77533AE0" w14:textId="77777777" w:rsidR="00081AA4" w:rsidRPr="00081AA4" w:rsidRDefault="00081AA4" w:rsidP="00081AA4">
            <w:pPr>
              <w:widowControl w:val="0"/>
              <w:ind w:firstLine="34"/>
              <w:jc w:val="right"/>
              <w:rPr>
                <w:b/>
              </w:rPr>
            </w:pPr>
            <w:r w:rsidRPr="00081AA4">
              <w:rPr>
                <w:b/>
              </w:rPr>
              <w:t>ПОДРЯДЧИК</w:t>
            </w:r>
            <w:r w:rsidRPr="00081AA4">
              <w:rPr>
                <w:b/>
                <w:lang w:val="en-US"/>
              </w:rPr>
              <w:t>:</w:t>
            </w:r>
          </w:p>
          <w:p w14:paraId="4F068DD9" w14:textId="77777777" w:rsidR="00081AA4" w:rsidRPr="00081AA4" w:rsidRDefault="00081AA4" w:rsidP="00081AA4">
            <w:pPr>
              <w:widowControl w:val="0"/>
              <w:ind w:firstLine="567"/>
              <w:jc w:val="right"/>
              <w:rPr>
                <w:b/>
              </w:rPr>
            </w:pPr>
          </w:p>
        </w:tc>
      </w:tr>
      <w:tr w:rsidR="00081AA4" w14:paraId="288C1ADE" w14:textId="77777777" w:rsidTr="00081AA4">
        <w:tc>
          <w:tcPr>
            <w:tcW w:w="4960" w:type="dxa"/>
          </w:tcPr>
          <w:tbl>
            <w:tblPr>
              <w:tblStyle w:val="aff7"/>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8" w:type="dxa"/>
              </w:tblCellMar>
              <w:tblLook w:val="04A0" w:firstRow="1" w:lastRow="0" w:firstColumn="1" w:lastColumn="0" w:noHBand="0" w:noVBand="1"/>
            </w:tblPr>
            <w:tblGrid>
              <w:gridCol w:w="9521"/>
            </w:tblGrid>
            <w:tr w:rsidR="00081AA4" w:rsidRPr="00081AA4" w14:paraId="6FBC35B0" w14:textId="77777777" w:rsidTr="00081AA4">
              <w:tc>
                <w:tcPr>
                  <w:tcW w:w="4804" w:type="dxa"/>
                </w:tcPr>
                <w:p w14:paraId="4C7A2BA8" w14:textId="77777777" w:rsidR="00081AA4" w:rsidRPr="00380905" w:rsidRDefault="00081AA4" w:rsidP="00081AA4">
                  <w:pPr>
                    <w:pStyle w:val="aff8"/>
                    <w:spacing w:line="240" w:lineRule="atLeast"/>
                    <w:rPr>
                      <w:rFonts w:ascii="Times New Roman" w:hAnsi="Times New Roman"/>
                    </w:rPr>
                  </w:pPr>
                  <w:r w:rsidRPr="00380905">
                    <w:rPr>
                      <w:rFonts w:ascii="Times New Roman" w:hAnsi="Times New Roman"/>
                    </w:rPr>
                    <w:t xml:space="preserve">Администрация Зыбинского сельского поселения </w:t>
                  </w:r>
                </w:p>
                <w:p w14:paraId="05E99C95" w14:textId="77777777" w:rsidR="00081AA4" w:rsidRPr="00380905" w:rsidRDefault="00081AA4" w:rsidP="00081AA4">
                  <w:pPr>
                    <w:pStyle w:val="aff8"/>
                    <w:spacing w:line="240" w:lineRule="atLeast"/>
                    <w:rPr>
                      <w:rFonts w:ascii="Times New Roman" w:hAnsi="Times New Roman"/>
                    </w:rPr>
                  </w:pPr>
                  <w:r w:rsidRPr="00380905">
                    <w:rPr>
                      <w:rFonts w:ascii="Times New Roman" w:hAnsi="Times New Roman"/>
                    </w:rPr>
                    <w:t>Белогорского района Республики Крым</w:t>
                  </w:r>
                </w:p>
                <w:p w14:paraId="6E28BDB8" w14:textId="77777777" w:rsidR="00081AA4" w:rsidRPr="00380905" w:rsidRDefault="00081AA4" w:rsidP="00081AA4">
                  <w:pPr>
                    <w:pStyle w:val="aff8"/>
                    <w:spacing w:line="240" w:lineRule="atLeast"/>
                    <w:rPr>
                      <w:rFonts w:ascii="Times New Roman" w:hAnsi="Times New Roman"/>
                    </w:rPr>
                  </w:pPr>
                </w:p>
                <w:p w14:paraId="2C032186"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 xml:space="preserve">Юридический адрес:297610, Россия, </w:t>
                  </w:r>
                </w:p>
                <w:p w14:paraId="0F29D7E4"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Республика Крым,</w:t>
                  </w:r>
                </w:p>
                <w:p w14:paraId="534C00DF"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 xml:space="preserve">Белогорский район, </w:t>
                  </w:r>
                  <w:proofErr w:type="spellStart"/>
                  <w:r w:rsidRPr="00081AA4">
                    <w:rPr>
                      <w:rFonts w:ascii="Times New Roman" w:hAnsi="Times New Roman"/>
                    </w:rPr>
                    <w:t>с</w:t>
                  </w:r>
                  <w:proofErr w:type="gramStart"/>
                  <w:r w:rsidRPr="00081AA4">
                    <w:rPr>
                      <w:rFonts w:ascii="Times New Roman" w:hAnsi="Times New Roman"/>
                    </w:rPr>
                    <w:t>.З</w:t>
                  </w:r>
                  <w:proofErr w:type="gramEnd"/>
                  <w:r w:rsidRPr="00081AA4">
                    <w:rPr>
                      <w:rFonts w:ascii="Times New Roman" w:hAnsi="Times New Roman"/>
                    </w:rPr>
                    <w:t>ыбины</w:t>
                  </w:r>
                  <w:proofErr w:type="spellEnd"/>
                  <w:r w:rsidRPr="00081AA4">
                    <w:rPr>
                      <w:rFonts w:ascii="Times New Roman" w:hAnsi="Times New Roman"/>
                    </w:rPr>
                    <w:t>,</w:t>
                  </w:r>
                </w:p>
                <w:p w14:paraId="25CA49F3"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 xml:space="preserve"> ул. Кирова, 13</w:t>
                  </w:r>
                </w:p>
                <w:p w14:paraId="5C83A812"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Фактический адрес:</w:t>
                  </w:r>
                </w:p>
                <w:p w14:paraId="41D3AE9A"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297610, Россия, Республика Крым,</w:t>
                  </w:r>
                </w:p>
                <w:p w14:paraId="70DE31A5"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 xml:space="preserve">Белогорский район, </w:t>
                  </w:r>
                  <w:proofErr w:type="spellStart"/>
                  <w:r w:rsidRPr="00081AA4">
                    <w:rPr>
                      <w:rFonts w:ascii="Times New Roman" w:hAnsi="Times New Roman"/>
                    </w:rPr>
                    <w:t>с</w:t>
                  </w:r>
                  <w:proofErr w:type="gramStart"/>
                  <w:r w:rsidRPr="00081AA4">
                    <w:rPr>
                      <w:rFonts w:ascii="Times New Roman" w:hAnsi="Times New Roman"/>
                    </w:rPr>
                    <w:t>.З</w:t>
                  </w:r>
                  <w:proofErr w:type="gramEnd"/>
                  <w:r w:rsidRPr="00081AA4">
                    <w:rPr>
                      <w:rFonts w:ascii="Times New Roman" w:hAnsi="Times New Roman"/>
                    </w:rPr>
                    <w:t>ыбины</w:t>
                  </w:r>
                  <w:proofErr w:type="spellEnd"/>
                  <w:r w:rsidRPr="00081AA4">
                    <w:rPr>
                      <w:rFonts w:ascii="Times New Roman" w:hAnsi="Times New Roman"/>
                    </w:rPr>
                    <w:t>,</w:t>
                  </w:r>
                </w:p>
                <w:p w14:paraId="17236FC5"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 xml:space="preserve"> ул. Кирова, 13</w:t>
                  </w:r>
                </w:p>
                <w:p w14:paraId="4583908A"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ИНН/КПП 91090004507/910901001</w:t>
                  </w:r>
                </w:p>
                <w:p w14:paraId="634CCBE8"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ОКПО 00745473</w:t>
                  </w:r>
                </w:p>
                <w:p w14:paraId="143771F4" w14:textId="77777777" w:rsidR="00081AA4" w:rsidRPr="00081AA4" w:rsidRDefault="00081AA4" w:rsidP="00081AA4">
                  <w:pPr>
                    <w:pStyle w:val="aff8"/>
                    <w:spacing w:line="240" w:lineRule="atLeast"/>
                    <w:rPr>
                      <w:rFonts w:ascii="Times New Roman" w:hAnsi="Times New Roman"/>
                    </w:rPr>
                  </w:pPr>
                  <w:proofErr w:type="gramStart"/>
                  <w:r w:rsidRPr="00081AA4">
                    <w:rPr>
                      <w:rFonts w:ascii="Times New Roman" w:hAnsi="Times New Roman"/>
                    </w:rPr>
                    <w:t>р</w:t>
                  </w:r>
                  <w:proofErr w:type="gramEnd"/>
                  <w:r w:rsidRPr="00081AA4">
                    <w:rPr>
                      <w:rFonts w:ascii="Times New Roman" w:hAnsi="Times New Roman"/>
                    </w:rPr>
                    <w:t>/</w:t>
                  </w:r>
                  <w:proofErr w:type="spellStart"/>
                  <w:r w:rsidRPr="00081AA4">
                    <w:rPr>
                      <w:rFonts w:ascii="Times New Roman" w:hAnsi="Times New Roman"/>
                    </w:rPr>
                    <w:t>сч</w:t>
                  </w:r>
                  <w:proofErr w:type="spellEnd"/>
                  <w:r w:rsidRPr="00081AA4">
                    <w:rPr>
                      <w:rFonts w:ascii="Times New Roman" w:hAnsi="Times New Roman"/>
                    </w:rPr>
                    <w:t xml:space="preserve">  40102810645370000035</w:t>
                  </w:r>
                </w:p>
                <w:p w14:paraId="2E1B5BFB" w14:textId="77777777" w:rsidR="00081AA4" w:rsidRPr="00081AA4" w:rsidRDefault="00081AA4" w:rsidP="00081AA4">
                  <w:pPr>
                    <w:pStyle w:val="aff8"/>
                    <w:spacing w:line="240" w:lineRule="atLeast"/>
                    <w:rPr>
                      <w:rFonts w:ascii="Times New Roman" w:hAnsi="Times New Roman"/>
                    </w:rPr>
                  </w:pPr>
                  <w:proofErr w:type="gramStart"/>
                  <w:r w:rsidRPr="00081AA4">
                    <w:rPr>
                      <w:rFonts w:ascii="Times New Roman" w:hAnsi="Times New Roman"/>
                    </w:rPr>
                    <w:t>л</w:t>
                  </w:r>
                  <w:proofErr w:type="gramEnd"/>
                  <w:r w:rsidRPr="00081AA4">
                    <w:rPr>
                      <w:rFonts w:ascii="Times New Roman" w:hAnsi="Times New Roman"/>
                    </w:rPr>
                    <w:t>/с03753250910</w:t>
                  </w:r>
                </w:p>
                <w:p w14:paraId="6AA48AD1"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ОТДЕЛЕНИЕ РЕСПУБЛИКА КРЫМ</w:t>
                  </w:r>
                </w:p>
                <w:p w14:paraId="456E5D93"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 xml:space="preserve"> БАНКА РОССИИ/УФК по Республике Крым </w:t>
                  </w:r>
                  <w:proofErr w:type="spellStart"/>
                  <w:r w:rsidRPr="00081AA4">
                    <w:rPr>
                      <w:rFonts w:ascii="Times New Roman" w:hAnsi="Times New Roman"/>
                    </w:rPr>
                    <w:t>г</w:t>
                  </w:r>
                  <w:proofErr w:type="gramStart"/>
                  <w:r w:rsidRPr="00081AA4">
                    <w:rPr>
                      <w:rFonts w:ascii="Times New Roman" w:hAnsi="Times New Roman"/>
                    </w:rPr>
                    <w:t>.С</w:t>
                  </w:r>
                  <w:proofErr w:type="gramEnd"/>
                  <w:r w:rsidRPr="00081AA4">
                    <w:rPr>
                      <w:rFonts w:ascii="Times New Roman" w:hAnsi="Times New Roman"/>
                    </w:rPr>
                    <w:t>имферополь</w:t>
                  </w:r>
                  <w:proofErr w:type="spellEnd"/>
                </w:p>
                <w:p w14:paraId="3608AE97"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БИК 043510001</w:t>
                  </w:r>
                </w:p>
                <w:p w14:paraId="061E96B3"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ОГРН 1149102094646</w:t>
                  </w:r>
                </w:p>
                <w:p w14:paraId="5E87FB36"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rPr>
                    <w:t>Тел. +79787690830</w:t>
                  </w:r>
                </w:p>
                <w:p w14:paraId="21BD2A93" w14:textId="77777777" w:rsidR="00081AA4" w:rsidRPr="00081AA4" w:rsidRDefault="00081AA4" w:rsidP="00081AA4">
                  <w:pPr>
                    <w:pStyle w:val="aff8"/>
                    <w:spacing w:line="240" w:lineRule="atLeast"/>
                    <w:rPr>
                      <w:rFonts w:ascii="Times New Roman" w:hAnsi="Times New Roman"/>
                    </w:rPr>
                  </w:pPr>
                  <w:r w:rsidRPr="00081AA4">
                    <w:rPr>
                      <w:rFonts w:ascii="Times New Roman" w:hAnsi="Times New Roman"/>
                      <w:lang w:val="en-US"/>
                    </w:rPr>
                    <w:t>E</w:t>
                  </w:r>
                  <w:r w:rsidRPr="00081AA4">
                    <w:rPr>
                      <w:rFonts w:ascii="Times New Roman" w:hAnsi="Times New Roman"/>
                    </w:rPr>
                    <w:t>-</w:t>
                  </w:r>
                  <w:r w:rsidRPr="00081AA4">
                    <w:rPr>
                      <w:rFonts w:ascii="Times New Roman" w:hAnsi="Times New Roman"/>
                      <w:lang w:val="en-US"/>
                    </w:rPr>
                    <w:t>mail</w:t>
                  </w:r>
                  <w:r w:rsidRPr="00081AA4">
                    <w:rPr>
                      <w:rFonts w:ascii="Times New Roman" w:hAnsi="Times New Roman"/>
                    </w:rPr>
                    <w:t xml:space="preserve">:  </w:t>
                  </w:r>
                  <w:hyperlink r:id="rId15">
                    <w:r w:rsidRPr="00081AA4">
                      <w:rPr>
                        <w:rFonts w:ascii="Times New Roman" w:hAnsi="Times New Roman"/>
                        <w:lang w:val="en-US"/>
                      </w:rPr>
                      <w:t>zybiny</w:t>
                    </w:r>
                    <w:r w:rsidRPr="00081AA4">
                      <w:rPr>
                        <w:rFonts w:ascii="Times New Roman" w:hAnsi="Times New Roman"/>
                      </w:rPr>
                      <w:t>@</w:t>
                    </w:r>
                    <w:r w:rsidRPr="00081AA4">
                      <w:rPr>
                        <w:rFonts w:ascii="Times New Roman" w:hAnsi="Times New Roman"/>
                        <w:lang w:val="en-US"/>
                      </w:rPr>
                      <w:t>bk</w:t>
                    </w:r>
                    <w:r w:rsidRPr="00081AA4">
                      <w:rPr>
                        <w:rFonts w:ascii="Times New Roman" w:hAnsi="Times New Roman"/>
                      </w:rPr>
                      <w:t>.</w:t>
                    </w:r>
                    <w:proofErr w:type="spellStart"/>
                    <w:r w:rsidRPr="00081AA4">
                      <w:rPr>
                        <w:rFonts w:ascii="Times New Roman" w:hAnsi="Times New Roman"/>
                        <w:lang w:val="en-US"/>
                      </w:rPr>
                      <w:t>ru</w:t>
                    </w:r>
                    <w:proofErr w:type="spellEnd"/>
                  </w:hyperlink>
                </w:p>
                <w:p w14:paraId="711708B7" w14:textId="77777777" w:rsidR="00081AA4" w:rsidRPr="00081AA4" w:rsidRDefault="00081AA4" w:rsidP="00081AA4">
                  <w:pPr>
                    <w:pStyle w:val="aff8"/>
                    <w:spacing w:line="240" w:lineRule="atLeast"/>
                    <w:rPr>
                      <w:rFonts w:ascii="Times New Roman" w:hAnsi="Times New Roman"/>
                    </w:rPr>
                  </w:pPr>
                </w:p>
                <w:p w14:paraId="3585771E" w14:textId="77777777" w:rsidR="00380905" w:rsidRPr="00380905" w:rsidRDefault="00081AA4" w:rsidP="00081AA4">
                  <w:pPr>
                    <w:pStyle w:val="aff8"/>
                    <w:spacing w:line="240" w:lineRule="atLeast"/>
                    <w:rPr>
                      <w:rFonts w:ascii="Times New Roman" w:hAnsi="Times New Roman"/>
                    </w:rPr>
                  </w:pPr>
                  <w:r w:rsidRPr="00380905">
                    <w:rPr>
                      <w:rFonts w:ascii="Times New Roman" w:hAnsi="Times New Roman"/>
                    </w:rPr>
                    <w:t xml:space="preserve">Председатель </w:t>
                  </w:r>
                  <w:r w:rsidR="00380905" w:rsidRPr="00380905">
                    <w:rPr>
                      <w:rFonts w:ascii="Times New Roman" w:hAnsi="Times New Roman"/>
                    </w:rPr>
                    <w:t>с</w:t>
                  </w:r>
                  <w:r w:rsidRPr="00380905">
                    <w:rPr>
                      <w:rFonts w:ascii="Times New Roman" w:hAnsi="Times New Roman"/>
                    </w:rPr>
                    <w:t>ельского совета-</w:t>
                  </w:r>
                  <w:r w:rsidR="00380905" w:rsidRPr="00380905">
                    <w:rPr>
                      <w:rFonts w:ascii="Times New Roman" w:hAnsi="Times New Roman"/>
                    </w:rPr>
                    <w:t xml:space="preserve">                                        </w:t>
                  </w:r>
                  <w:r w:rsidRPr="00380905">
                    <w:rPr>
                      <w:rFonts w:ascii="Times New Roman" w:hAnsi="Times New Roman"/>
                    </w:rPr>
                    <w:t>глава</w:t>
                  </w:r>
                  <w:r w:rsidR="00380905" w:rsidRPr="00380905">
                    <w:rPr>
                      <w:rFonts w:ascii="Times New Roman" w:hAnsi="Times New Roman"/>
                    </w:rPr>
                    <w:t xml:space="preserve"> администрации </w:t>
                  </w:r>
                  <w:r w:rsidRPr="00380905">
                    <w:rPr>
                      <w:rFonts w:ascii="Times New Roman" w:hAnsi="Times New Roman"/>
                    </w:rPr>
                    <w:t xml:space="preserve"> </w:t>
                  </w:r>
                  <w:r w:rsidR="00380905" w:rsidRPr="00380905">
                    <w:rPr>
                      <w:rFonts w:ascii="Times New Roman" w:hAnsi="Times New Roman"/>
                    </w:rPr>
                    <w:t xml:space="preserve">глава </w:t>
                  </w:r>
                  <w:proofErr w:type="spellStart"/>
                  <w:proofErr w:type="gramStart"/>
                  <w:r w:rsidR="00380905" w:rsidRPr="00380905">
                    <w:rPr>
                      <w:rFonts w:ascii="Times New Roman" w:hAnsi="Times New Roman"/>
                    </w:rPr>
                    <w:t>глава</w:t>
                  </w:r>
                  <w:proofErr w:type="spellEnd"/>
                  <w:proofErr w:type="gramEnd"/>
                  <w:r w:rsidR="00380905" w:rsidRPr="00380905">
                    <w:rPr>
                      <w:rFonts w:ascii="Times New Roman" w:hAnsi="Times New Roman"/>
                    </w:rPr>
                    <w:t xml:space="preserve"> администрации </w:t>
                  </w:r>
                  <w:r w:rsidRPr="00380905">
                    <w:rPr>
                      <w:rFonts w:ascii="Times New Roman" w:hAnsi="Times New Roman"/>
                    </w:rPr>
                    <w:t>сельского</w:t>
                  </w:r>
                </w:p>
                <w:p w14:paraId="1BB640FB" w14:textId="5C378892" w:rsidR="00081AA4" w:rsidRPr="00380905" w:rsidRDefault="00081AA4" w:rsidP="00081AA4">
                  <w:pPr>
                    <w:pStyle w:val="aff8"/>
                    <w:spacing w:line="240" w:lineRule="atLeast"/>
                    <w:rPr>
                      <w:rFonts w:ascii="Times New Roman" w:hAnsi="Times New Roman"/>
                    </w:rPr>
                  </w:pPr>
                  <w:r w:rsidRPr="00380905">
                    <w:rPr>
                      <w:rFonts w:ascii="Times New Roman" w:hAnsi="Times New Roman"/>
                    </w:rPr>
                    <w:t xml:space="preserve"> поселения</w:t>
                  </w:r>
                </w:p>
                <w:p w14:paraId="39E79142" w14:textId="77777777" w:rsidR="00081AA4" w:rsidRPr="00380905" w:rsidRDefault="00081AA4" w:rsidP="00081AA4">
                  <w:pPr>
                    <w:pStyle w:val="aff8"/>
                    <w:spacing w:line="240" w:lineRule="atLeast"/>
                    <w:rPr>
                      <w:rFonts w:ascii="Times New Roman" w:hAnsi="Times New Roman"/>
                    </w:rPr>
                  </w:pPr>
                  <w:r w:rsidRPr="00380905">
                    <w:rPr>
                      <w:rFonts w:ascii="Times New Roman" w:hAnsi="Times New Roman"/>
                    </w:rPr>
                    <w:t xml:space="preserve">                 ____________      Т.А. Книжник</w:t>
                  </w:r>
                </w:p>
                <w:p w14:paraId="03BC7409" w14:textId="77777777" w:rsidR="00081AA4" w:rsidRPr="00081AA4" w:rsidRDefault="00081AA4" w:rsidP="00081AA4">
                  <w:pPr>
                    <w:pStyle w:val="afffe"/>
                    <w:ind w:left="0" w:right="141"/>
                    <w:rPr>
                      <w:rFonts w:ascii="Times New Roman" w:hAnsi="Times New Roman"/>
                      <w:szCs w:val="24"/>
                    </w:rPr>
                  </w:pPr>
                </w:p>
              </w:tc>
            </w:tr>
            <w:tr w:rsidR="00081AA4" w:rsidRPr="00081AA4" w14:paraId="083C22A0" w14:textId="77777777" w:rsidTr="00081AA4">
              <w:tc>
                <w:tcPr>
                  <w:tcW w:w="4804" w:type="dxa"/>
                </w:tcPr>
                <w:p w14:paraId="22649886" w14:textId="77777777" w:rsidR="00081AA4" w:rsidRPr="00081AA4" w:rsidRDefault="00081AA4" w:rsidP="00081AA4">
                  <w:pPr>
                    <w:pStyle w:val="afffe"/>
                    <w:ind w:left="0" w:right="141"/>
                    <w:rPr>
                      <w:rFonts w:ascii="Times New Roman" w:hAnsi="Times New Roman"/>
                      <w:i/>
                      <w:szCs w:val="24"/>
                    </w:rPr>
                  </w:pPr>
                  <w:r w:rsidRPr="00081AA4">
                    <w:rPr>
                      <w:rFonts w:ascii="Times New Roman" w:hAnsi="Times New Roman"/>
                      <w:i/>
                      <w:szCs w:val="24"/>
                    </w:rPr>
                    <w:t>М.П.</w:t>
                  </w:r>
                </w:p>
              </w:tc>
            </w:tr>
          </w:tbl>
          <w:p w14:paraId="060914B8" w14:textId="77777777" w:rsidR="00081AA4" w:rsidRPr="00081AA4" w:rsidRDefault="00081AA4" w:rsidP="00081AA4">
            <w:pPr>
              <w:widowControl w:val="0"/>
              <w:ind w:firstLine="34"/>
              <w:rPr>
                <w:sz w:val="18"/>
                <w:szCs w:val="18"/>
              </w:rPr>
            </w:pPr>
          </w:p>
        </w:tc>
        <w:tc>
          <w:tcPr>
            <w:tcW w:w="5103" w:type="dxa"/>
          </w:tcPr>
          <w:p w14:paraId="256C79FD" w14:textId="77777777" w:rsidR="00081AA4" w:rsidRPr="00081AA4" w:rsidRDefault="00081AA4" w:rsidP="00081AA4">
            <w:pPr>
              <w:widowControl w:val="0"/>
              <w:ind w:firstLine="31"/>
            </w:pPr>
            <w:r w:rsidRPr="00081AA4">
              <w:t>ООО «</w:t>
            </w:r>
            <w:proofErr w:type="spellStart"/>
            <w:r w:rsidRPr="00081AA4">
              <w:t>Элитстрой</w:t>
            </w:r>
            <w:proofErr w:type="spellEnd"/>
            <w:r w:rsidRPr="00081AA4">
              <w:t xml:space="preserve"> 2015»</w:t>
            </w:r>
          </w:p>
          <w:p w14:paraId="4D9099A7" w14:textId="77777777" w:rsidR="00081AA4" w:rsidRPr="00081AA4" w:rsidRDefault="00081AA4" w:rsidP="00081AA4">
            <w:pPr>
              <w:widowControl w:val="0"/>
              <w:ind w:firstLine="31"/>
            </w:pPr>
            <w:r w:rsidRPr="00081AA4">
              <w:t xml:space="preserve">Юр. адрес: Республика Крым, Симферопольский район, пос. </w:t>
            </w:r>
            <w:proofErr w:type="gramStart"/>
            <w:r w:rsidRPr="00081AA4">
              <w:t>Школьное</w:t>
            </w:r>
            <w:proofErr w:type="gramEnd"/>
            <w:r w:rsidRPr="00081AA4">
              <w:t>, ул. Мира 7, кв. 28</w:t>
            </w:r>
          </w:p>
          <w:p w14:paraId="3F638518" w14:textId="77777777" w:rsidR="00081AA4" w:rsidRPr="00081AA4" w:rsidRDefault="00081AA4" w:rsidP="00081AA4">
            <w:pPr>
              <w:widowControl w:val="0"/>
              <w:ind w:firstLine="31"/>
            </w:pPr>
            <w:r w:rsidRPr="00081AA4">
              <w:t>Факт</w:t>
            </w:r>
            <w:proofErr w:type="gramStart"/>
            <w:r w:rsidRPr="00081AA4">
              <w:t>.</w:t>
            </w:r>
            <w:proofErr w:type="gramEnd"/>
            <w:r w:rsidRPr="00081AA4">
              <w:t xml:space="preserve"> </w:t>
            </w:r>
            <w:proofErr w:type="gramStart"/>
            <w:r w:rsidRPr="00081AA4">
              <w:t>а</w:t>
            </w:r>
            <w:proofErr w:type="gramEnd"/>
            <w:r w:rsidRPr="00081AA4">
              <w:t xml:space="preserve">дрес: Республика Крым, Симферопольский район, пос. </w:t>
            </w:r>
            <w:proofErr w:type="gramStart"/>
            <w:r w:rsidRPr="00081AA4">
              <w:t>Школьное</w:t>
            </w:r>
            <w:proofErr w:type="gramEnd"/>
            <w:r w:rsidRPr="00081AA4">
              <w:t>, ул. Мира 7, кв. 28</w:t>
            </w:r>
          </w:p>
          <w:p w14:paraId="67F5B2FF" w14:textId="77777777" w:rsidR="00081AA4" w:rsidRPr="00081AA4" w:rsidRDefault="00081AA4" w:rsidP="00081AA4">
            <w:pPr>
              <w:widowControl w:val="0"/>
              <w:ind w:firstLine="31"/>
            </w:pPr>
            <w:r w:rsidRPr="00081AA4">
              <w:t>ОГРН 1159102095734,</w:t>
            </w:r>
          </w:p>
          <w:p w14:paraId="57E0D333" w14:textId="77777777" w:rsidR="00081AA4" w:rsidRPr="00081AA4" w:rsidRDefault="00081AA4" w:rsidP="00081AA4">
            <w:pPr>
              <w:widowControl w:val="0"/>
              <w:ind w:firstLine="31"/>
            </w:pPr>
            <w:r w:rsidRPr="00081AA4">
              <w:t>ИНН 9109014223,</w:t>
            </w:r>
          </w:p>
          <w:p w14:paraId="67134150" w14:textId="77777777" w:rsidR="00081AA4" w:rsidRPr="00081AA4" w:rsidRDefault="00081AA4" w:rsidP="00081AA4">
            <w:pPr>
              <w:widowControl w:val="0"/>
              <w:ind w:firstLine="31"/>
            </w:pPr>
            <w:r w:rsidRPr="00081AA4">
              <w:t>КПП 910901001.</w:t>
            </w:r>
          </w:p>
          <w:p w14:paraId="68BD8894" w14:textId="77777777" w:rsidR="00081AA4" w:rsidRPr="00081AA4" w:rsidRDefault="00081AA4" w:rsidP="00081AA4">
            <w:pPr>
              <w:widowControl w:val="0"/>
              <w:ind w:firstLine="31"/>
            </w:pPr>
            <w:r w:rsidRPr="00081AA4">
              <w:t>Симферопольский филиал АБ «РОССИЯ»</w:t>
            </w:r>
          </w:p>
          <w:p w14:paraId="4A2D92E5" w14:textId="77777777" w:rsidR="00081AA4" w:rsidRPr="00081AA4" w:rsidRDefault="00081AA4" w:rsidP="00081AA4">
            <w:pPr>
              <w:widowControl w:val="0"/>
              <w:ind w:firstLine="31"/>
            </w:pPr>
            <w:r w:rsidRPr="00081AA4">
              <w:t>БИК 043510107</w:t>
            </w:r>
          </w:p>
          <w:p w14:paraId="51694211" w14:textId="77777777" w:rsidR="00081AA4" w:rsidRPr="00081AA4" w:rsidRDefault="00081AA4" w:rsidP="00081AA4">
            <w:pPr>
              <w:widowControl w:val="0"/>
              <w:ind w:firstLine="31"/>
            </w:pPr>
            <w:proofErr w:type="gramStart"/>
            <w:r w:rsidRPr="00081AA4">
              <w:t>р</w:t>
            </w:r>
            <w:proofErr w:type="gramEnd"/>
            <w:r w:rsidRPr="00081AA4">
              <w:t>/с 40702810404280007937</w:t>
            </w:r>
          </w:p>
          <w:p w14:paraId="4E186F13" w14:textId="77777777" w:rsidR="00081AA4" w:rsidRPr="00081AA4" w:rsidRDefault="00081AA4" w:rsidP="00081AA4">
            <w:pPr>
              <w:widowControl w:val="0"/>
              <w:ind w:firstLine="31"/>
            </w:pPr>
            <w:r w:rsidRPr="00081AA4">
              <w:t>к/с 30101810835100000107</w:t>
            </w:r>
          </w:p>
          <w:p w14:paraId="1A6A1122" w14:textId="77777777" w:rsidR="00081AA4" w:rsidRPr="00081AA4" w:rsidRDefault="00081AA4" w:rsidP="00081AA4">
            <w:pPr>
              <w:widowControl w:val="0"/>
              <w:ind w:firstLine="31"/>
            </w:pPr>
            <w:r w:rsidRPr="00081AA4">
              <w:t>тел.+7-978-815-09-38</w:t>
            </w:r>
          </w:p>
          <w:p w14:paraId="72200809" w14:textId="77777777" w:rsidR="00081AA4" w:rsidRPr="00081AA4" w:rsidRDefault="00081AA4" w:rsidP="00081AA4">
            <w:pPr>
              <w:widowControl w:val="0"/>
              <w:ind w:firstLine="31"/>
            </w:pPr>
            <w:r w:rsidRPr="00081AA4">
              <w:rPr>
                <w:lang w:val="en-US"/>
              </w:rPr>
              <w:t>E</w:t>
            </w:r>
            <w:r w:rsidRPr="00081AA4">
              <w:t>-</w:t>
            </w:r>
            <w:r w:rsidRPr="00081AA4">
              <w:rPr>
                <w:lang w:val="en-US"/>
              </w:rPr>
              <w:t>mail</w:t>
            </w:r>
            <w:r w:rsidRPr="00081AA4">
              <w:t xml:space="preserve">:  </w:t>
            </w:r>
            <w:proofErr w:type="spellStart"/>
            <w:r w:rsidRPr="00081AA4">
              <w:rPr>
                <w:lang w:val="en-US"/>
              </w:rPr>
              <w:t>elstroi</w:t>
            </w:r>
            <w:proofErr w:type="spellEnd"/>
            <w:r w:rsidRPr="00081AA4">
              <w:t>2015@</w:t>
            </w:r>
            <w:r w:rsidRPr="00081AA4">
              <w:rPr>
                <w:lang w:val="en-US"/>
              </w:rPr>
              <w:t>list</w:t>
            </w:r>
            <w:r w:rsidRPr="00081AA4">
              <w:t>.</w:t>
            </w:r>
            <w:proofErr w:type="spellStart"/>
            <w:r w:rsidRPr="00081AA4">
              <w:rPr>
                <w:lang w:val="en-US"/>
              </w:rPr>
              <w:t>ru</w:t>
            </w:r>
            <w:proofErr w:type="spellEnd"/>
          </w:p>
          <w:p w14:paraId="51E1346F" w14:textId="77777777" w:rsidR="00081AA4" w:rsidRPr="00081AA4" w:rsidRDefault="00081AA4" w:rsidP="00081AA4">
            <w:pPr>
              <w:widowControl w:val="0"/>
              <w:ind w:firstLine="31"/>
            </w:pPr>
          </w:p>
          <w:p w14:paraId="47A56735" w14:textId="77777777" w:rsidR="00081AA4" w:rsidRPr="00081AA4" w:rsidRDefault="00081AA4" w:rsidP="00081AA4">
            <w:pPr>
              <w:widowControl w:val="0"/>
              <w:ind w:firstLine="31"/>
            </w:pPr>
            <w:r w:rsidRPr="00081AA4">
              <w:t>Генеральный директор</w:t>
            </w:r>
          </w:p>
          <w:p w14:paraId="2F7530C6" w14:textId="77777777" w:rsidR="00081AA4" w:rsidRPr="00081AA4" w:rsidRDefault="00081AA4" w:rsidP="00081AA4">
            <w:pPr>
              <w:widowControl w:val="0"/>
              <w:ind w:firstLine="31"/>
            </w:pPr>
          </w:p>
          <w:p w14:paraId="3DDCF193" w14:textId="77777777" w:rsidR="00081AA4" w:rsidRPr="00081AA4" w:rsidRDefault="00081AA4" w:rsidP="00081AA4">
            <w:pPr>
              <w:widowControl w:val="0"/>
              <w:ind w:firstLine="31"/>
            </w:pPr>
            <w:r w:rsidRPr="00081AA4">
              <w:t xml:space="preserve">_______________ </w:t>
            </w:r>
            <w:proofErr w:type="spellStart"/>
            <w:r w:rsidRPr="00081AA4">
              <w:rPr>
                <w:color w:val="000000"/>
                <w:shd w:val="clear" w:color="auto" w:fill="FFFFFF"/>
              </w:rPr>
              <w:t>Буланович</w:t>
            </w:r>
            <w:proofErr w:type="spellEnd"/>
            <w:r w:rsidRPr="00081AA4">
              <w:rPr>
                <w:color w:val="000000"/>
                <w:shd w:val="clear" w:color="auto" w:fill="FFFFFF"/>
              </w:rPr>
              <w:t xml:space="preserve"> А. И</w:t>
            </w:r>
            <w:r w:rsidRPr="00081AA4">
              <w:t>.</w:t>
            </w:r>
          </w:p>
          <w:p w14:paraId="602C5F7B" w14:textId="77777777" w:rsidR="00081AA4" w:rsidRPr="00081AA4" w:rsidRDefault="00081AA4" w:rsidP="00081AA4">
            <w:pPr>
              <w:widowControl w:val="0"/>
              <w:ind w:firstLine="31"/>
              <w:rPr>
                <w:sz w:val="16"/>
                <w:szCs w:val="16"/>
              </w:rPr>
            </w:pPr>
            <w:r w:rsidRPr="00081AA4">
              <w:rPr>
                <w:sz w:val="20"/>
              </w:rPr>
              <w:t xml:space="preserve">            </w:t>
            </w:r>
            <w:r w:rsidRPr="00081AA4">
              <w:rPr>
                <w:sz w:val="16"/>
                <w:szCs w:val="16"/>
              </w:rPr>
              <w:t>(подпись)</w:t>
            </w:r>
          </w:p>
          <w:p w14:paraId="2157CBAD" w14:textId="77777777" w:rsidR="00081AA4" w:rsidRPr="00081AA4" w:rsidRDefault="00081AA4" w:rsidP="00081AA4">
            <w:pPr>
              <w:widowControl w:val="0"/>
              <w:ind w:firstLine="31"/>
              <w:rPr>
                <w:sz w:val="20"/>
              </w:rPr>
            </w:pPr>
            <w:r w:rsidRPr="00081AA4">
              <w:rPr>
                <w:sz w:val="20"/>
              </w:rPr>
              <w:t>«___» __________ 2021 г.</w:t>
            </w:r>
          </w:p>
          <w:p w14:paraId="402D6518" w14:textId="77777777" w:rsidR="00081AA4" w:rsidRDefault="00081AA4" w:rsidP="00081AA4">
            <w:pPr>
              <w:widowControl w:val="0"/>
              <w:ind w:firstLine="31"/>
              <w:rPr>
                <w:b/>
              </w:rPr>
            </w:pPr>
            <w:r w:rsidRPr="00081AA4">
              <w:rPr>
                <w:sz w:val="18"/>
                <w:szCs w:val="18"/>
              </w:rPr>
              <w:t>М.П.</w:t>
            </w:r>
          </w:p>
        </w:tc>
      </w:tr>
    </w:tbl>
    <w:p w14:paraId="21EF85A0" w14:textId="77777777" w:rsidR="00081AA4" w:rsidRDefault="00081AA4" w:rsidP="00081AA4">
      <w:pPr>
        <w:sectPr w:rsidR="00081AA4">
          <w:pgSz w:w="11906" w:h="16838"/>
          <w:pgMar w:top="680" w:right="569" w:bottom="680" w:left="1134" w:header="0" w:footer="0" w:gutter="0"/>
          <w:cols w:space="720"/>
          <w:formProt w:val="0"/>
          <w:docGrid w:linePitch="100"/>
        </w:sectPr>
      </w:pPr>
    </w:p>
    <w:tbl>
      <w:tblPr>
        <w:tblW w:w="9792" w:type="dxa"/>
        <w:tblLayout w:type="fixed"/>
        <w:tblLook w:val="01E0" w:firstRow="1" w:lastRow="1" w:firstColumn="1" w:lastColumn="1" w:noHBand="0" w:noVBand="0"/>
      </w:tblPr>
      <w:tblGrid>
        <w:gridCol w:w="6377"/>
        <w:gridCol w:w="3415"/>
      </w:tblGrid>
      <w:tr w:rsidR="00081AA4" w14:paraId="4FCF88AE" w14:textId="77777777" w:rsidTr="00380905">
        <w:trPr>
          <w:trHeight w:val="310"/>
        </w:trPr>
        <w:tc>
          <w:tcPr>
            <w:tcW w:w="6377" w:type="dxa"/>
          </w:tcPr>
          <w:p w14:paraId="3D8A48A4" w14:textId="77777777" w:rsidR="00081AA4" w:rsidRDefault="00081AA4" w:rsidP="00081AA4">
            <w:pPr>
              <w:widowControl w:val="0"/>
              <w:jc w:val="right"/>
              <w:rPr>
                <w:rFonts w:asciiTheme="minorHAnsi" w:eastAsiaTheme="minorHAnsi" w:hAnsiTheme="minorHAnsi" w:cstheme="minorBidi"/>
                <w:szCs w:val="22"/>
                <w:lang w:eastAsia="en-US"/>
              </w:rPr>
            </w:pPr>
          </w:p>
        </w:tc>
        <w:tc>
          <w:tcPr>
            <w:tcW w:w="3415" w:type="dxa"/>
          </w:tcPr>
          <w:p w14:paraId="17CDDE22" w14:textId="597F3E9A" w:rsidR="00081AA4" w:rsidRDefault="00081AA4" w:rsidP="00081AA4">
            <w:pPr>
              <w:widowControl w:val="0"/>
              <w:rPr>
                <w:rFonts w:asciiTheme="minorHAnsi" w:eastAsiaTheme="minorHAnsi" w:hAnsiTheme="minorHAnsi" w:cstheme="minorBidi"/>
                <w:sz w:val="20"/>
                <w:lang w:eastAsia="en-US"/>
              </w:rPr>
            </w:pPr>
          </w:p>
        </w:tc>
      </w:tr>
      <w:tr w:rsidR="00D167E5" w14:paraId="2EAC9746" w14:textId="77777777" w:rsidTr="00380905">
        <w:trPr>
          <w:trHeight w:val="310"/>
        </w:trPr>
        <w:tc>
          <w:tcPr>
            <w:tcW w:w="6377" w:type="dxa"/>
          </w:tcPr>
          <w:p w14:paraId="0CD58990" w14:textId="77777777" w:rsidR="00D167E5" w:rsidRDefault="00D167E5" w:rsidP="00D167E5">
            <w:pPr>
              <w:widowControl w:val="0"/>
              <w:jc w:val="right"/>
              <w:rPr>
                <w:rFonts w:asciiTheme="minorHAnsi" w:eastAsiaTheme="minorHAnsi" w:hAnsiTheme="minorHAnsi" w:cstheme="minorBidi"/>
                <w:szCs w:val="22"/>
                <w:lang w:eastAsia="en-US"/>
              </w:rPr>
            </w:pPr>
          </w:p>
          <w:p w14:paraId="770B1DDE" w14:textId="77777777" w:rsidR="00D167E5" w:rsidRDefault="00D167E5" w:rsidP="00D167E5">
            <w:pPr>
              <w:widowControl w:val="0"/>
              <w:jc w:val="right"/>
              <w:rPr>
                <w:rFonts w:asciiTheme="minorHAnsi" w:eastAsiaTheme="minorHAnsi" w:hAnsiTheme="minorHAnsi" w:cstheme="minorBidi"/>
                <w:szCs w:val="22"/>
                <w:lang w:eastAsia="en-US"/>
              </w:rPr>
            </w:pPr>
          </w:p>
          <w:p w14:paraId="0085D593" w14:textId="77777777" w:rsidR="00D167E5" w:rsidRDefault="00D167E5" w:rsidP="00D167E5">
            <w:pPr>
              <w:widowControl w:val="0"/>
              <w:jc w:val="right"/>
              <w:rPr>
                <w:rFonts w:asciiTheme="minorHAnsi" w:eastAsiaTheme="minorHAnsi" w:hAnsiTheme="minorHAnsi" w:cstheme="minorBidi"/>
                <w:szCs w:val="22"/>
                <w:lang w:eastAsia="en-US"/>
              </w:rPr>
            </w:pPr>
          </w:p>
        </w:tc>
        <w:tc>
          <w:tcPr>
            <w:tcW w:w="3415" w:type="dxa"/>
          </w:tcPr>
          <w:p w14:paraId="295F08B3" w14:textId="77777777" w:rsidR="00D167E5" w:rsidRDefault="00D167E5" w:rsidP="00D167E5">
            <w:pPr>
              <w:widowControl w:val="0"/>
              <w:rPr>
                <w:rFonts w:eastAsiaTheme="minorHAnsi"/>
                <w:sz w:val="20"/>
                <w:lang w:eastAsia="en-US"/>
              </w:rPr>
            </w:pPr>
            <w:r>
              <w:rPr>
                <w:rFonts w:eastAsiaTheme="minorHAnsi"/>
                <w:sz w:val="20"/>
                <w:lang w:eastAsia="en-US"/>
              </w:rPr>
              <w:t>Приложение № 1</w:t>
            </w:r>
          </w:p>
          <w:p w14:paraId="3DDD7985" w14:textId="77777777" w:rsidR="00D167E5" w:rsidRDefault="00D167E5" w:rsidP="00D167E5">
            <w:pPr>
              <w:widowControl w:val="0"/>
              <w:rPr>
                <w:rFonts w:eastAsiaTheme="minorHAnsi"/>
                <w:sz w:val="20"/>
                <w:lang w:eastAsia="en-US"/>
              </w:rPr>
            </w:pPr>
            <w:r>
              <w:rPr>
                <w:rFonts w:eastAsiaTheme="minorHAnsi"/>
                <w:sz w:val="20"/>
                <w:lang w:eastAsia="en-US"/>
              </w:rPr>
              <w:t>к муниципальному Контракту</w:t>
            </w:r>
          </w:p>
          <w:p w14:paraId="748BB506" w14:textId="440B1814" w:rsidR="00D167E5" w:rsidRDefault="00D167E5" w:rsidP="00380905">
            <w:pPr>
              <w:widowControl w:val="0"/>
              <w:rPr>
                <w:rFonts w:asciiTheme="minorHAnsi" w:eastAsiaTheme="minorHAnsi" w:hAnsiTheme="minorHAnsi" w:cstheme="minorBidi"/>
                <w:sz w:val="20"/>
                <w:lang w:eastAsia="en-US"/>
              </w:rPr>
            </w:pPr>
            <w:r>
              <w:rPr>
                <w:rFonts w:eastAsiaTheme="minorHAnsi"/>
                <w:sz w:val="20"/>
                <w:lang w:eastAsia="en-US"/>
              </w:rPr>
              <w:t>от ________ 202</w:t>
            </w:r>
            <w:r w:rsidR="00380905">
              <w:rPr>
                <w:rFonts w:eastAsiaTheme="minorHAnsi"/>
                <w:sz w:val="20"/>
                <w:lang w:eastAsia="en-US"/>
              </w:rPr>
              <w:t>3</w:t>
            </w:r>
            <w:r>
              <w:rPr>
                <w:rFonts w:eastAsiaTheme="minorHAnsi"/>
                <w:sz w:val="20"/>
                <w:lang w:eastAsia="en-US"/>
              </w:rPr>
              <w:t xml:space="preserve"> г. № ___</w:t>
            </w:r>
          </w:p>
        </w:tc>
      </w:tr>
    </w:tbl>
    <w:p w14:paraId="2E342814" w14:textId="77777777" w:rsidR="00D167E5" w:rsidRDefault="00D167E5" w:rsidP="00D167E5">
      <w:pPr>
        <w:shd w:val="clear" w:color="auto" w:fill="FFFFFF"/>
        <w:jc w:val="center"/>
        <w:rPr>
          <w:bCs/>
          <w:color w:val="000000"/>
          <w:spacing w:val="-2"/>
          <w:sz w:val="20"/>
        </w:rPr>
      </w:pPr>
      <w:r>
        <w:rPr>
          <w:bCs/>
          <w:color w:val="000000"/>
          <w:spacing w:val="-2"/>
          <w:sz w:val="20"/>
        </w:rPr>
        <w:t xml:space="preserve">                                                                                            </w:t>
      </w:r>
    </w:p>
    <w:p w14:paraId="21F26454" w14:textId="77777777" w:rsidR="00D167E5" w:rsidRDefault="00D167E5" w:rsidP="00D167E5">
      <w:pPr>
        <w:jc w:val="center"/>
        <w:outlineLvl w:val="0"/>
      </w:pPr>
      <w:r>
        <w:rPr>
          <w:rFonts w:eastAsia="Calibri"/>
          <w:b/>
          <w:bCs/>
          <w:sz w:val="22"/>
          <w:szCs w:val="22"/>
        </w:rPr>
        <w:t>ТЕХНИЧЕСКОЕ ЗАДАНИЕ</w:t>
      </w:r>
    </w:p>
    <w:p w14:paraId="6AFFB4EB" w14:textId="77777777" w:rsidR="00D167E5" w:rsidRPr="00D614F9" w:rsidRDefault="00D167E5" w:rsidP="00D167E5">
      <w:pPr>
        <w:suppressAutoHyphens w:val="0"/>
        <w:jc w:val="center"/>
        <w:rPr>
          <w:rFonts w:ascii="Arial" w:hAnsi="Arial" w:cs="Arial"/>
          <w:sz w:val="16"/>
          <w:szCs w:val="16"/>
        </w:rPr>
      </w:pPr>
      <w:bookmarkStart w:id="12" w:name="_GoBack1"/>
      <w:bookmarkEnd w:id="12"/>
      <w:r>
        <w:t xml:space="preserve">на выполнение работ по объекту </w:t>
      </w:r>
      <w:r w:rsidRPr="00D614F9">
        <w:t xml:space="preserve">«Капитальный ремонт (благоустройство) парка, расположенного по адресу: Республика Крым, Белогорский район, село Зыбины </w:t>
      </w:r>
      <w:proofErr w:type="spellStart"/>
      <w:r w:rsidRPr="00D614F9">
        <w:t>ул</w:t>
      </w:r>
      <w:proofErr w:type="gramStart"/>
      <w:r w:rsidRPr="00D614F9">
        <w:t>.К</w:t>
      </w:r>
      <w:proofErr w:type="gramEnd"/>
      <w:r w:rsidRPr="00D614F9">
        <w:t>ирова</w:t>
      </w:r>
      <w:proofErr w:type="spellEnd"/>
      <w:r w:rsidRPr="00D614F9">
        <w:t>, (II этап)»</w:t>
      </w:r>
    </w:p>
    <w:p w14:paraId="6ECC835E" w14:textId="77777777" w:rsidR="00D167E5" w:rsidRPr="00250581" w:rsidRDefault="00D167E5" w:rsidP="00D167E5">
      <w:pPr>
        <w:suppressAutoHyphens w:val="0"/>
        <w:jc w:val="center"/>
        <w:rPr>
          <w:rFonts w:ascii="Arial" w:hAnsi="Arial" w:cs="Arial"/>
          <w:sz w:val="16"/>
          <w:szCs w:val="16"/>
        </w:rPr>
      </w:pPr>
    </w:p>
    <w:p w14:paraId="36D8B1D9" w14:textId="77777777" w:rsidR="00D167E5" w:rsidRDefault="00D167E5" w:rsidP="00D167E5">
      <w:pPr>
        <w:jc w:val="center"/>
      </w:pPr>
    </w:p>
    <w:tbl>
      <w:tblPr>
        <w:tblW w:w="10066" w:type="dxa"/>
        <w:tblInd w:w="5" w:type="dxa"/>
        <w:tblLayout w:type="fixed"/>
        <w:tblCellMar>
          <w:left w:w="5" w:type="dxa"/>
          <w:right w:w="5" w:type="dxa"/>
        </w:tblCellMar>
        <w:tblLook w:val="04A0" w:firstRow="1" w:lastRow="0" w:firstColumn="1" w:lastColumn="0" w:noHBand="0" w:noVBand="1"/>
      </w:tblPr>
      <w:tblGrid>
        <w:gridCol w:w="736"/>
        <w:gridCol w:w="2525"/>
        <w:gridCol w:w="6805"/>
      </w:tblGrid>
      <w:tr w:rsidR="00D167E5" w:rsidRPr="00263997" w14:paraId="6E37D584" w14:textId="77777777" w:rsidTr="00D167E5">
        <w:tc>
          <w:tcPr>
            <w:tcW w:w="736" w:type="dxa"/>
            <w:tcBorders>
              <w:top w:val="single" w:sz="4" w:space="0" w:color="000000"/>
              <w:left w:val="single" w:sz="4" w:space="0" w:color="000000"/>
              <w:bottom w:val="single" w:sz="4" w:space="0" w:color="000000"/>
              <w:right w:val="single" w:sz="4" w:space="0" w:color="000000"/>
            </w:tcBorders>
          </w:tcPr>
          <w:p w14:paraId="322B9FAF" w14:textId="77777777" w:rsidR="00D167E5" w:rsidRDefault="00D167E5" w:rsidP="00D167E5">
            <w:pPr>
              <w:widowControl w:val="0"/>
              <w:numPr>
                <w:ilvl w:val="0"/>
                <w:numId w:val="7"/>
              </w:numPr>
              <w:jc w:val="center"/>
              <w:rPr>
                <w:b/>
              </w:rPr>
            </w:pPr>
            <w:r>
              <w:rPr>
                <w:b/>
              </w:rPr>
              <w:t>1.</w:t>
            </w:r>
          </w:p>
        </w:tc>
        <w:tc>
          <w:tcPr>
            <w:tcW w:w="2525" w:type="dxa"/>
            <w:tcBorders>
              <w:top w:val="single" w:sz="4" w:space="0" w:color="000000"/>
              <w:left w:val="single" w:sz="4" w:space="0" w:color="000000"/>
              <w:bottom w:val="single" w:sz="4" w:space="0" w:color="000000"/>
              <w:right w:val="single" w:sz="4" w:space="0" w:color="000000"/>
            </w:tcBorders>
          </w:tcPr>
          <w:p w14:paraId="4E99CBD9" w14:textId="77777777" w:rsidR="00D167E5" w:rsidRDefault="00D167E5" w:rsidP="00D167E5">
            <w:pPr>
              <w:widowControl w:val="0"/>
            </w:pPr>
            <w:r>
              <w:t>Место выполнения работ</w:t>
            </w:r>
          </w:p>
        </w:tc>
        <w:tc>
          <w:tcPr>
            <w:tcW w:w="6805" w:type="dxa"/>
            <w:tcBorders>
              <w:top w:val="single" w:sz="4" w:space="0" w:color="000000"/>
              <w:left w:val="single" w:sz="4" w:space="0" w:color="000000"/>
              <w:bottom w:val="single" w:sz="4" w:space="0" w:color="000000"/>
              <w:right w:val="single" w:sz="4" w:space="0" w:color="000000"/>
            </w:tcBorders>
          </w:tcPr>
          <w:p w14:paraId="7D2E2469" w14:textId="77777777" w:rsidR="00D167E5" w:rsidRPr="00263997" w:rsidRDefault="00D167E5" w:rsidP="00D167E5">
            <w:pPr>
              <w:widowControl w:val="0"/>
              <w:rPr>
                <w:bCs/>
                <w:highlight w:val="yellow"/>
              </w:rPr>
            </w:pPr>
            <w:r w:rsidRPr="00250581">
              <w:t xml:space="preserve">Республика Крым, </w:t>
            </w:r>
            <w:r w:rsidRPr="00D614F9">
              <w:t xml:space="preserve">Белогорский район, село Зыбины </w:t>
            </w:r>
            <w:proofErr w:type="spellStart"/>
            <w:r w:rsidRPr="00D614F9">
              <w:t>ул</w:t>
            </w:r>
            <w:proofErr w:type="gramStart"/>
            <w:r w:rsidRPr="00D614F9">
              <w:t>.К</w:t>
            </w:r>
            <w:proofErr w:type="gramEnd"/>
            <w:r w:rsidRPr="00D614F9">
              <w:t>ирова</w:t>
            </w:r>
            <w:proofErr w:type="spellEnd"/>
            <w:r>
              <w:t>, парк.</w:t>
            </w:r>
          </w:p>
        </w:tc>
      </w:tr>
      <w:tr w:rsidR="00D167E5" w14:paraId="0AE14948" w14:textId="77777777" w:rsidTr="00D167E5">
        <w:tc>
          <w:tcPr>
            <w:tcW w:w="736" w:type="dxa"/>
            <w:tcBorders>
              <w:top w:val="single" w:sz="4" w:space="0" w:color="000000"/>
              <w:left w:val="single" w:sz="4" w:space="0" w:color="000000"/>
              <w:bottom w:val="single" w:sz="4" w:space="0" w:color="000000"/>
              <w:right w:val="single" w:sz="4" w:space="0" w:color="000000"/>
            </w:tcBorders>
          </w:tcPr>
          <w:p w14:paraId="6F070F14" w14:textId="77777777" w:rsidR="00D167E5" w:rsidRDefault="00D167E5" w:rsidP="00D167E5">
            <w:pPr>
              <w:widowControl w:val="0"/>
              <w:numPr>
                <w:ilvl w:val="0"/>
                <w:numId w:val="6"/>
              </w:numPr>
              <w:jc w:val="center"/>
              <w:rPr>
                <w:b/>
              </w:rPr>
            </w:pPr>
            <w:r>
              <w:rPr>
                <w:b/>
              </w:rPr>
              <w:t>2.</w:t>
            </w:r>
          </w:p>
        </w:tc>
        <w:tc>
          <w:tcPr>
            <w:tcW w:w="2525" w:type="dxa"/>
            <w:tcBorders>
              <w:top w:val="single" w:sz="4" w:space="0" w:color="000000"/>
              <w:left w:val="single" w:sz="4" w:space="0" w:color="000000"/>
              <w:bottom w:val="single" w:sz="4" w:space="0" w:color="000000"/>
              <w:right w:val="single" w:sz="4" w:space="0" w:color="000000"/>
            </w:tcBorders>
          </w:tcPr>
          <w:p w14:paraId="7CDA6248" w14:textId="77777777" w:rsidR="00D167E5" w:rsidRDefault="00D167E5" w:rsidP="00D167E5">
            <w:pPr>
              <w:widowControl w:val="0"/>
            </w:pPr>
            <w:r>
              <w:t>Описание объекта и  технического состояния</w:t>
            </w:r>
          </w:p>
        </w:tc>
        <w:tc>
          <w:tcPr>
            <w:tcW w:w="6805" w:type="dxa"/>
            <w:tcBorders>
              <w:top w:val="single" w:sz="4" w:space="0" w:color="000000"/>
              <w:left w:val="single" w:sz="4" w:space="0" w:color="000000"/>
              <w:bottom w:val="single" w:sz="4" w:space="0" w:color="000000"/>
              <w:right w:val="single" w:sz="4" w:space="0" w:color="000000"/>
            </w:tcBorders>
          </w:tcPr>
          <w:p w14:paraId="60F95346" w14:textId="77777777" w:rsidR="00D167E5" w:rsidRDefault="00D167E5" w:rsidP="00D167E5">
            <w:pPr>
              <w:suppressAutoHyphens w:val="0"/>
              <w:jc w:val="center"/>
            </w:pPr>
            <w:r w:rsidRPr="00D614F9">
              <w:t xml:space="preserve">«Капитальный ремонт (благоустройство) парка, расположенного по адресу: Республика Крым, Белогорский район, село Зыбины </w:t>
            </w:r>
            <w:proofErr w:type="spellStart"/>
            <w:r w:rsidRPr="00D614F9">
              <w:t>ул</w:t>
            </w:r>
            <w:proofErr w:type="gramStart"/>
            <w:r w:rsidRPr="00D614F9">
              <w:t>.К</w:t>
            </w:r>
            <w:proofErr w:type="gramEnd"/>
            <w:r w:rsidRPr="00D614F9">
              <w:t>ирова</w:t>
            </w:r>
            <w:proofErr w:type="spellEnd"/>
            <w:r w:rsidRPr="00D614F9">
              <w:t>, (II этап)»</w:t>
            </w:r>
            <w:r>
              <w:t>, предназначенных для массового досуга всех возрастных групп населения.</w:t>
            </w:r>
          </w:p>
          <w:p w14:paraId="57FC8CA7" w14:textId="77777777" w:rsidR="00D167E5" w:rsidRDefault="00D167E5" w:rsidP="00D167E5">
            <w:pPr>
              <w:widowControl w:val="0"/>
            </w:pPr>
            <w:r>
              <w:t>Объект действующий.</w:t>
            </w:r>
          </w:p>
          <w:p w14:paraId="0EACD5E9" w14:textId="77777777" w:rsidR="00D167E5" w:rsidRDefault="00D167E5" w:rsidP="00D167E5">
            <w:pPr>
              <w:widowControl w:val="0"/>
            </w:pPr>
            <w:r>
              <w:t>Техническо-экономические показатели объекта капитального строительства:</w:t>
            </w:r>
          </w:p>
          <w:p w14:paraId="17970D0F" w14:textId="77777777" w:rsidR="00D167E5" w:rsidRDefault="00D167E5" w:rsidP="00D167E5">
            <w:pPr>
              <w:widowControl w:val="0"/>
            </w:pPr>
            <w:r>
              <w:t>- покрытие тротуарное - 401 м</w:t>
            </w:r>
            <w:proofErr w:type="gramStart"/>
            <w:r>
              <w:t>2</w:t>
            </w:r>
            <w:proofErr w:type="gramEnd"/>
            <w:r>
              <w:t>;</w:t>
            </w:r>
          </w:p>
          <w:p w14:paraId="18DCC1E2" w14:textId="77777777" w:rsidR="00D167E5" w:rsidRDefault="00D167E5" w:rsidP="00D167E5">
            <w:pPr>
              <w:widowControl w:val="0"/>
            </w:pPr>
            <w:r>
              <w:t>- установка нового моста – 1шт;</w:t>
            </w:r>
          </w:p>
          <w:p w14:paraId="6806AEE0" w14:textId="77777777" w:rsidR="00D167E5" w:rsidRDefault="00D167E5" w:rsidP="00D167E5">
            <w:pPr>
              <w:widowControl w:val="0"/>
            </w:pPr>
            <w:r>
              <w:t>- устройство бетонных оснований – 30м3;</w:t>
            </w:r>
          </w:p>
          <w:p w14:paraId="636FB4EB" w14:textId="77777777" w:rsidR="00D167E5" w:rsidRDefault="00D167E5" w:rsidP="00D167E5">
            <w:pPr>
              <w:widowControl w:val="0"/>
            </w:pPr>
            <w:r>
              <w:t>- монтаж новой сцены с навесом- 83 м</w:t>
            </w:r>
            <w:proofErr w:type="gramStart"/>
            <w:r>
              <w:t>2</w:t>
            </w:r>
            <w:proofErr w:type="gramEnd"/>
          </w:p>
          <w:p w14:paraId="4F7C8AA4" w14:textId="77777777" w:rsidR="00D167E5" w:rsidRDefault="00D167E5" w:rsidP="00D167E5">
            <w:pPr>
              <w:widowControl w:val="0"/>
            </w:pPr>
            <w:r>
              <w:t xml:space="preserve">- система  освещения (светильники)- 7 </w:t>
            </w:r>
            <w:proofErr w:type="spellStart"/>
            <w:proofErr w:type="gramStart"/>
            <w:r>
              <w:t>шт</w:t>
            </w:r>
            <w:proofErr w:type="spellEnd"/>
            <w:proofErr w:type="gramEnd"/>
            <w:r>
              <w:t>;</w:t>
            </w:r>
          </w:p>
          <w:p w14:paraId="77DF854C" w14:textId="77777777" w:rsidR="00D167E5" w:rsidRDefault="00D167E5" w:rsidP="00D167E5">
            <w:pPr>
              <w:widowControl w:val="0"/>
            </w:pPr>
            <w:r>
              <w:t xml:space="preserve">- скамейки-15 </w:t>
            </w:r>
            <w:proofErr w:type="spellStart"/>
            <w:proofErr w:type="gramStart"/>
            <w:r>
              <w:t>шт</w:t>
            </w:r>
            <w:proofErr w:type="spellEnd"/>
            <w:proofErr w:type="gramEnd"/>
            <w:r>
              <w:t>;</w:t>
            </w:r>
          </w:p>
          <w:p w14:paraId="5509BF00" w14:textId="77777777" w:rsidR="00D167E5" w:rsidRDefault="00D167E5" w:rsidP="00D167E5">
            <w:pPr>
              <w:widowControl w:val="0"/>
            </w:pPr>
            <w:r>
              <w:t xml:space="preserve">- мусорные урны- 4 </w:t>
            </w:r>
            <w:proofErr w:type="spellStart"/>
            <w:proofErr w:type="gramStart"/>
            <w:r>
              <w:t>шт</w:t>
            </w:r>
            <w:proofErr w:type="spellEnd"/>
            <w:proofErr w:type="gramEnd"/>
            <w:r>
              <w:t>;</w:t>
            </w:r>
          </w:p>
          <w:p w14:paraId="71F14FB8" w14:textId="77777777" w:rsidR="00D167E5" w:rsidRDefault="00D167E5" w:rsidP="00D167E5">
            <w:pPr>
              <w:widowControl w:val="0"/>
            </w:pPr>
            <w:r>
              <w:t xml:space="preserve">-система видеонаблюдения (камеры) – 16 </w:t>
            </w:r>
            <w:proofErr w:type="spellStart"/>
            <w:proofErr w:type="gramStart"/>
            <w:r>
              <w:t>шт</w:t>
            </w:r>
            <w:proofErr w:type="spellEnd"/>
            <w:proofErr w:type="gramEnd"/>
            <w:r>
              <w:t>;</w:t>
            </w:r>
          </w:p>
          <w:p w14:paraId="518C3530" w14:textId="77777777" w:rsidR="00D167E5" w:rsidRDefault="00D167E5" w:rsidP="00D167E5">
            <w:pPr>
              <w:widowControl w:val="0"/>
            </w:pPr>
          </w:p>
        </w:tc>
      </w:tr>
      <w:tr w:rsidR="00D167E5" w14:paraId="3CABE91B" w14:textId="77777777" w:rsidTr="00D167E5">
        <w:tc>
          <w:tcPr>
            <w:tcW w:w="736" w:type="dxa"/>
            <w:tcBorders>
              <w:top w:val="single" w:sz="4" w:space="0" w:color="000000"/>
              <w:left w:val="single" w:sz="4" w:space="0" w:color="000000"/>
              <w:bottom w:val="single" w:sz="4" w:space="0" w:color="000000"/>
              <w:right w:val="single" w:sz="4" w:space="0" w:color="000000"/>
            </w:tcBorders>
          </w:tcPr>
          <w:p w14:paraId="7FC516A2" w14:textId="77777777" w:rsidR="00D167E5" w:rsidRDefault="00D167E5" w:rsidP="00D167E5">
            <w:pPr>
              <w:widowControl w:val="0"/>
              <w:numPr>
                <w:ilvl w:val="0"/>
                <w:numId w:val="6"/>
              </w:numPr>
              <w:jc w:val="center"/>
              <w:rPr>
                <w:b/>
              </w:rPr>
            </w:pPr>
            <w:r>
              <w:rPr>
                <w:b/>
              </w:rPr>
              <w:t>3.</w:t>
            </w:r>
          </w:p>
        </w:tc>
        <w:tc>
          <w:tcPr>
            <w:tcW w:w="2525" w:type="dxa"/>
            <w:tcBorders>
              <w:top w:val="single" w:sz="4" w:space="0" w:color="000000"/>
              <w:left w:val="single" w:sz="4" w:space="0" w:color="000000"/>
              <w:bottom w:val="single" w:sz="4" w:space="0" w:color="000000"/>
              <w:right w:val="single" w:sz="4" w:space="0" w:color="000000"/>
            </w:tcBorders>
          </w:tcPr>
          <w:p w14:paraId="47024FFE" w14:textId="77777777" w:rsidR="00D167E5" w:rsidRDefault="00D167E5" w:rsidP="00D167E5">
            <w:pPr>
              <w:widowControl w:val="0"/>
            </w:pPr>
            <w:r>
              <w:t>Технические требования при выполнении работ</w:t>
            </w:r>
          </w:p>
          <w:p w14:paraId="3EC3A8F4" w14:textId="77777777" w:rsidR="00D167E5" w:rsidRDefault="00D167E5" w:rsidP="00D167E5">
            <w:pPr>
              <w:widowControl w:val="0"/>
              <w:jc w:val="center"/>
            </w:pPr>
          </w:p>
        </w:tc>
        <w:tc>
          <w:tcPr>
            <w:tcW w:w="6805" w:type="dxa"/>
            <w:tcBorders>
              <w:top w:val="single" w:sz="4" w:space="0" w:color="000000"/>
              <w:left w:val="single" w:sz="4" w:space="0" w:color="000000"/>
              <w:bottom w:val="single" w:sz="4" w:space="0" w:color="000000"/>
              <w:right w:val="single" w:sz="4" w:space="0" w:color="000000"/>
            </w:tcBorders>
          </w:tcPr>
          <w:p w14:paraId="73355EC5" w14:textId="77777777" w:rsidR="00D167E5" w:rsidRDefault="00D167E5" w:rsidP="00D167E5">
            <w:pPr>
              <w:widowControl w:val="0"/>
            </w:pPr>
            <w:r>
              <w:t>1. Работы проводить согласно проектно-сметной документации, переданной подрядной организации по Акту приема-передачи № 20-053 ГП, № 20-053 ЭН</w:t>
            </w:r>
          </w:p>
          <w:p w14:paraId="6181AC5E" w14:textId="77777777" w:rsidR="00D167E5" w:rsidRDefault="00D167E5" w:rsidP="00D167E5">
            <w:pPr>
              <w:widowControl w:val="0"/>
            </w:pPr>
            <w:r>
              <w:t>Сметная документация №20-053 СМ</w:t>
            </w:r>
          </w:p>
          <w:p w14:paraId="46BE7547" w14:textId="77777777" w:rsidR="00D167E5" w:rsidRDefault="00D167E5" w:rsidP="00D167E5">
            <w:pPr>
              <w:widowControl w:val="0"/>
            </w:pPr>
            <w:r>
              <w:t>2. После получения проектной документации (до начала выполнения работ) в течение 5 дней Подрядчик выполняет подготовку исполнительной геодезической документации по элементам, конструкциям, инженерным сетям и сооружениям  (схемы, чертежи, узлы элементов) и согласовывает с Заказчиком.</w:t>
            </w:r>
          </w:p>
          <w:p w14:paraId="13A60A8C" w14:textId="77777777" w:rsidR="00D167E5" w:rsidRDefault="00D167E5" w:rsidP="00D167E5">
            <w:pPr>
              <w:widowControl w:val="0"/>
            </w:pPr>
            <w:r>
              <w:t xml:space="preserve">      Проводит анализ на соответствие исполнительной геодезической документации утвержденной проектной документации и согласовывает результат с Заказчиком.</w:t>
            </w:r>
          </w:p>
          <w:p w14:paraId="63EF69F5" w14:textId="77777777" w:rsidR="00D167E5" w:rsidRDefault="00D167E5" w:rsidP="00D167E5">
            <w:pPr>
              <w:widowControl w:val="0"/>
            </w:pPr>
            <w:r>
              <w:t xml:space="preserve">      Подрядчик выполняет геодезические работы по согласованной геодезической документации с выносом разбивочных осей на территории объекта. Согласовывает их размещение с Заказчиком  и несет ответственность за правильность разбивки осей объекта, высот и размеров всех его частей до завершения работ и передачи объекта Заказчику.</w:t>
            </w:r>
          </w:p>
          <w:p w14:paraId="72C0D8AF" w14:textId="77777777" w:rsidR="00D167E5" w:rsidRDefault="00D167E5" w:rsidP="00D167E5">
            <w:pPr>
              <w:widowControl w:val="0"/>
            </w:pPr>
            <w:r>
              <w:t xml:space="preserve">     До начала строительства следует выполнить необходимую подготовку, состав которой определен проектной документацией, техническим заданием и действующими строительными нормами, и правилами.</w:t>
            </w:r>
          </w:p>
          <w:p w14:paraId="6B459500" w14:textId="77777777" w:rsidR="00D167E5" w:rsidRDefault="00D167E5" w:rsidP="00D167E5">
            <w:pPr>
              <w:widowControl w:val="0"/>
            </w:pPr>
            <w:r>
              <w:t xml:space="preserve">     Работы производить в соответствии с проектной документацией, с действующими строительными нормами и </w:t>
            </w:r>
            <w:r>
              <w:lastRenderedPageBreak/>
              <w:t>правилами СНиП 12-03-2001 «Безопасность труда в строительстве», СНиП 12.01.2004 «Организация строительного производства», «Правила противопожарного режима в Российской Федерации», утвержденных постановлением Правительства Российской Федерации от 25 апреля 2012 г.        N 390 и иных документов регламентирующих качество работ.</w:t>
            </w:r>
          </w:p>
          <w:p w14:paraId="677222B3" w14:textId="77777777" w:rsidR="00D167E5" w:rsidRDefault="00D167E5" w:rsidP="00D167E5">
            <w:pPr>
              <w:widowControl w:val="0"/>
            </w:pPr>
            <w:r>
              <w:t>3.  Места складирования материалов Заказчик не предоставляет.</w:t>
            </w:r>
          </w:p>
          <w:p w14:paraId="20AA170E" w14:textId="77777777" w:rsidR="00D167E5" w:rsidRDefault="00D167E5" w:rsidP="00D167E5">
            <w:pPr>
              <w:widowControl w:val="0"/>
            </w:pPr>
            <w:r>
              <w:t xml:space="preserve">4. На момент проведения работ подрядчик обязан обеспечить постоянное ежедневное присутствие на объекте лиц: ответственного за производство работ, внутренний строительный </w:t>
            </w:r>
            <w:proofErr w:type="gramStart"/>
            <w:r>
              <w:t>контроль за</w:t>
            </w:r>
            <w:proofErr w:type="gramEnd"/>
            <w:r>
              <w:t xml:space="preserve"> выполнением работ, ответственного за персонал Подрядчика и технику безопасности при проведении работ.</w:t>
            </w:r>
          </w:p>
          <w:p w14:paraId="38432863" w14:textId="77777777" w:rsidR="00D167E5" w:rsidRDefault="00D167E5" w:rsidP="00D167E5">
            <w:pPr>
              <w:widowControl w:val="0"/>
            </w:pPr>
            <w:r>
              <w:t>5.   При выполнении работ необходимо применять современные  материалы и другие установочные изделия  российского (преимущественно) и зарубежного производства. Все применяемые материалы должны быть новыми, соответствовать ГОСТ и другим нормативным документам. Оборудование, поставляемое подрядчиком, должно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с обязательной сертификацией в Российской Федерации.</w:t>
            </w:r>
          </w:p>
          <w:p w14:paraId="03712F91" w14:textId="77777777" w:rsidR="00D167E5" w:rsidRDefault="00D167E5" w:rsidP="00D167E5">
            <w:pPr>
              <w:widowControl w:val="0"/>
            </w:pPr>
            <w:r>
              <w:t xml:space="preserve">     Образцы, планируемых к применению материалов, должны быть предоставлены на согласование Заказчику и только при получении согласования поставлены на объект.</w:t>
            </w:r>
          </w:p>
          <w:p w14:paraId="283A79BC" w14:textId="77777777" w:rsidR="00D167E5" w:rsidRDefault="00D167E5" w:rsidP="00D167E5">
            <w:pPr>
              <w:widowControl w:val="0"/>
            </w:pPr>
            <w:r>
              <w:t xml:space="preserve">      Все поставляемые для проведения работ материалы должны иметь соответствующие сертификаты качества, пожарные и санитарно-эпидемиологические сертификаты, технические паспорта и другие документы, удостоверяющие их качество. Копии сертификатов, паспортов и т. п. должны быть  предоставлены Заказчику не позднее 3-х дней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техническим условиям и иным предъявляемым требованиям.  Подрядчик несет ответственность за ненадлежащее качество предоставленных им материалов и подтверждающих качество документов.</w:t>
            </w:r>
          </w:p>
          <w:p w14:paraId="665CF3A4" w14:textId="77777777" w:rsidR="00D167E5" w:rsidRDefault="00D167E5" w:rsidP="00D167E5">
            <w:pPr>
              <w:widowControl w:val="0"/>
            </w:pPr>
            <w:r>
              <w:t xml:space="preserve">     Все необходимые для производства работ материалы включены в стоимость выполнения работ и предоставляются Подрядчиком.</w:t>
            </w:r>
          </w:p>
          <w:p w14:paraId="16FBCC52" w14:textId="77777777" w:rsidR="00D167E5" w:rsidRDefault="00D167E5" w:rsidP="00D167E5">
            <w:pPr>
              <w:widowControl w:val="0"/>
            </w:pPr>
            <w:r>
              <w:t xml:space="preserve">     Запрещается применение бывших в использовании и употреблении материалов и оборудования, в том числе восстановленных и отремонтированных.</w:t>
            </w:r>
          </w:p>
          <w:p w14:paraId="54DA3549" w14:textId="77777777" w:rsidR="00D167E5" w:rsidRDefault="00D167E5" w:rsidP="00D167E5">
            <w:pPr>
              <w:widowControl w:val="0"/>
            </w:pPr>
            <w:r>
              <w:t xml:space="preserve"> 6. Ежедневная уборка рабочих мест, вывоз мусора на свалку  для утилизации отходов в соответствии с договором, заключенным Подрядчиком со специализированным предприятием.</w:t>
            </w:r>
          </w:p>
          <w:p w14:paraId="523B2702" w14:textId="77777777" w:rsidR="00D167E5" w:rsidRDefault="00D167E5" w:rsidP="00D167E5">
            <w:pPr>
              <w:widowControl w:val="0"/>
            </w:pPr>
            <w:r>
              <w:t xml:space="preserve"> 7. Ограждение и освещение мест производства работ должно быть обеспечено Подрядчиком на всех этапах производства работ.</w:t>
            </w:r>
          </w:p>
          <w:p w14:paraId="42544A5F" w14:textId="77777777" w:rsidR="00D167E5" w:rsidRDefault="00D167E5" w:rsidP="00D167E5">
            <w:pPr>
              <w:widowControl w:val="0"/>
            </w:pPr>
            <w:r>
              <w:t xml:space="preserve">8. </w:t>
            </w:r>
            <w:proofErr w:type="gramStart"/>
            <w:r>
              <w:t xml:space="preserve">Специалисты Подрядчика должны быть высококвалифицированные и аттестованными на проведение  </w:t>
            </w:r>
            <w:r>
              <w:lastRenderedPageBreak/>
              <w:t>работ, обеспечены необходимым инструментом, механизмами и средствами индивидуальной защиты.</w:t>
            </w:r>
            <w:proofErr w:type="gramEnd"/>
          </w:p>
          <w:p w14:paraId="36B605C4" w14:textId="77777777" w:rsidR="00D167E5" w:rsidRDefault="00D167E5" w:rsidP="00D167E5">
            <w:pPr>
              <w:widowControl w:val="0"/>
            </w:pPr>
            <w:r>
              <w:t>9. Подрядчик самостоятельно за свой счет обеспечивает объект энергоносителями,  необходимыми для производства работ в соответствии с условиями Контракта.</w:t>
            </w:r>
          </w:p>
          <w:p w14:paraId="0007EF39" w14:textId="77777777" w:rsidR="00D167E5" w:rsidRDefault="00D167E5" w:rsidP="00D167E5">
            <w:pPr>
              <w:widowControl w:val="0"/>
            </w:pPr>
            <w:r>
              <w:t>10.   Если в ходе исполнения настоящего Контракта потребуется получение специального разрешения (лицензии) на выполнение отдельных видов работ, то Подрядчик обязан получить разрешение (лицензию) до начала их выполнения</w:t>
            </w:r>
          </w:p>
          <w:p w14:paraId="4B7107F7" w14:textId="77777777" w:rsidR="00D167E5" w:rsidRDefault="00D167E5" w:rsidP="00D167E5">
            <w:pPr>
              <w:widowControl w:val="0"/>
            </w:pPr>
            <w:r>
              <w:t>11. Обеспечить в ходе ремонта выполнение мероприятий по технике безопасности,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а также гигиенических требований в соответствии с Проектом, Перечнем нормативно-технических документов в соответствии с действующего законодательства.</w:t>
            </w:r>
          </w:p>
          <w:p w14:paraId="4A4B79A7" w14:textId="77777777" w:rsidR="00D167E5" w:rsidRDefault="00D167E5" w:rsidP="00D167E5">
            <w:pPr>
              <w:widowControl w:val="0"/>
            </w:pPr>
            <w:r>
              <w:t xml:space="preserve">12. </w:t>
            </w:r>
            <w:proofErr w:type="gramStart"/>
            <w:r>
              <w:t>В течение 5 (пяти) календарных дней до даты начала производства работ на Объекте изготовить и установить за свой счет в начале и конце участка производства работ информационные щиты на желтом фоне размером не менее 2х2,5 м, на которых указывается следующее: вид работ, схема  территории, наименование Заказчика, наименование Подрядчика, сроки выполнения работ, ответственное лицо и служебный телефон Подрядчика.</w:t>
            </w:r>
            <w:proofErr w:type="gramEnd"/>
          </w:p>
          <w:p w14:paraId="4C86EADC" w14:textId="77777777" w:rsidR="00D167E5" w:rsidRDefault="00D167E5" w:rsidP="00D167E5">
            <w:pPr>
              <w:widowControl w:val="0"/>
            </w:pPr>
            <w:r>
              <w:t>13. В случае складирования резерва грунта и плодородного слоя почвы, строительного мусора и древесины за границами постоянного или временного отвода, установленного Проектом, Подрядчик обязан осуществить аренду земель и рекультивацию за свой счёт.</w:t>
            </w:r>
          </w:p>
          <w:p w14:paraId="6EECE90A" w14:textId="77777777" w:rsidR="00D167E5" w:rsidRDefault="00D167E5" w:rsidP="00D167E5">
            <w:pPr>
              <w:widowControl w:val="0"/>
            </w:pPr>
            <w:r>
              <w:t>14. Обеспечить сохранность вырубаемой на Объекте древесины и направление информации об объёмах и породном составе вырубаемой древесины не позднее 20 (двадцати) дней до завершения вырубки Заказчику в соответствии с постановлением Правительства РФ от 23.07.2009г. № 604 (при необходимости и согласовании с Заказчиком).</w:t>
            </w:r>
          </w:p>
          <w:p w14:paraId="11B50CC9" w14:textId="77777777" w:rsidR="00D167E5" w:rsidRDefault="00D167E5" w:rsidP="00D167E5">
            <w:pPr>
              <w:widowControl w:val="0"/>
            </w:pPr>
            <w:r>
              <w:t>15. Подрядчик обязан безвозмездно исправить по требованию Заказчика все выявленные недостатки ухудшившее качество работы в согласованные сроки.</w:t>
            </w:r>
          </w:p>
          <w:p w14:paraId="69B84113" w14:textId="77777777" w:rsidR="00D167E5" w:rsidRDefault="00D167E5" w:rsidP="00D167E5">
            <w:pPr>
              <w:widowControl w:val="0"/>
            </w:pPr>
            <w:r>
              <w:t xml:space="preserve">       Контроль, проводимый Заказчиком за выполнением этих работ, не освобождает Подрядчика от ответственности за правильность их исполнения.</w:t>
            </w:r>
          </w:p>
          <w:p w14:paraId="5CA56FBC" w14:textId="77777777" w:rsidR="00D167E5" w:rsidRDefault="00D167E5" w:rsidP="00D167E5">
            <w:pPr>
              <w:widowControl w:val="0"/>
            </w:pPr>
            <w:r>
              <w:t>16. Компенсировать ущерб, убытки, включая судебные издержки, связанные с выплатой ущерба, нанесенного по вине Подрядчика третьим лицам, возникшего вследствие выполнения Подрядчиком работ по настоящему Контракту или вследствие нарушения имущественных или иных прав третьих лиц.</w:t>
            </w:r>
          </w:p>
          <w:p w14:paraId="51BC6679" w14:textId="77777777" w:rsidR="00D167E5" w:rsidRDefault="00D167E5" w:rsidP="00D167E5">
            <w:pPr>
              <w:widowControl w:val="0"/>
            </w:pPr>
            <w:r>
              <w:t>17. Обеспечить нахождение на Объекте проекта производства работ, общего журнала работ, специальных журналов работ, проектной документации, копии приказов и распоряжений на персонал, копии контракта с заказчиком, разрешительные документы на проведение земляных работ и т.д.</w:t>
            </w:r>
          </w:p>
          <w:p w14:paraId="43B40E5E" w14:textId="77777777" w:rsidR="00D167E5" w:rsidRDefault="00D167E5" w:rsidP="00D167E5">
            <w:pPr>
              <w:widowControl w:val="0"/>
            </w:pPr>
            <w:r>
              <w:t xml:space="preserve">18. По окончании капитального ремонта Объекта совместно с </w:t>
            </w:r>
            <w:r>
              <w:lastRenderedPageBreak/>
              <w:t>Актом приемки законченного строительством объекта по форме КС-11 передать Заказчику исполнительную документацию о выполненных ремонтных и монтажных работах (на бумажном носителе и электронном носителе) в Полном объеме.</w:t>
            </w:r>
          </w:p>
          <w:p w14:paraId="6D9800E4" w14:textId="77777777" w:rsidR="00D167E5" w:rsidRDefault="00D167E5" w:rsidP="00D167E5">
            <w:pPr>
              <w:widowControl w:val="0"/>
            </w:pPr>
            <w:r>
              <w:t xml:space="preserve">      Срок предоставления документов, необходимых для сдачи Объекта может быть изменен по согласованию с Заказчиком.</w:t>
            </w:r>
          </w:p>
          <w:p w14:paraId="7B67155F" w14:textId="77777777" w:rsidR="00D167E5" w:rsidRDefault="00D167E5" w:rsidP="00D167E5">
            <w:pPr>
              <w:widowControl w:val="0"/>
            </w:pPr>
          </w:p>
        </w:tc>
      </w:tr>
      <w:tr w:rsidR="00D167E5" w14:paraId="05BE9514" w14:textId="77777777" w:rsidTr="00D167E5">
        <w:tc>
          <w:tcPr>
            <w:tcW w:w="736" w:type="dxa"/>
            <w:tcBorders>
              <w:top w:val="single" w:sz="4" w:space="0" w:color="000000"/>
              <w:left w:val="single" w:sz="4" w:space="0" w:color="000000"/>
              <w:bottom w:val="single" w:sz="4" w:space="0" w:color="000000"/>
              <w:right w:val="single" w:sz="4" w:space="0" w:color="000000"/>
            </w:tcBorders>
          </w:tcPr>
          <w:p w14:paraId="2A1A7392" w14:textId="77777777" w:rsidR="00D167E5" w:rsidRDefault="00D167E5" w:rsidP="00D167E5">
            <w:pPr>
              <w:widowControl w:val="0"/>
              <w:numPr>
                <w:ilvl w:val="0"/>
                <w:numId w:val="6"/>
              </w:numPr>
              <w:jc w:val="center"/>
              <w:rPr>
                <w:b/>
              </w:rPr>
            </w:pPr>
          </w:p>
        </w:tc>
        <w:tc>
          <w:tcPr>
            <w:tcW w:w="2525" w:type="dxa"/>
            <w:tcBorders>
              <w:top w:val="single" w:sz="4" w:space="0" w:color="000000"/>
              <w:left w:val="single" w:sz="4" w:space="0" w:color="000000"/>
              <w:bottom w:val="single" w:sz="4" w:space="0" w:color="000000"/>
              <w:right w:val="single" w:sz="4" w:space="0" w:color="000000"/>
            </w:tcBorders>
          </w:tcPr>
          <w:p w14:paraId="53D07BCF" w14:textId="77777777" w:rsidR="00D167E5" w:rsidRDefault="00D167E5" w:rsidP="00D167E5">
            <w:pPr>
              <w:widowControl w:val="0"/>
            </w:pPr>
            <w:r>
              <w:t>Порядок сдачи-приемки результатов работ</w:t>
            </w:r>
          </w:p>
        </w:tc>
        <w:tc>
          <w:tcPr>
            <w:tcW w:w="6805" w:type="dxa"/>
            <w:tcBorders>
              <w:top w:val="single" w:sz="4" w:space="0" w:color="000000"/>
              <w:left w:val="single" w:sz="4" w:space="0" w:color="000000"/>
              <w:bottom w:val="single" w:sz="4" w:space="0" w:color="000000"/>
              <w:right w:val="single" w:sz="4" w:space="0" w:color="000000"/>
            </w:tcBorders>
          </w:tcPr>
          <w:p w14:paraId="002A90E4" w14:textId="77777777" w:rsidR="00D167E5" w:rsidRDefault="00D167E5" w:rsidP="00D167E5">
            <w:pPr>
              <w:widowControl w:val="0"/>
            </w:pPr>
            <w:proofErr w:type="gramStart"/>
            <w:r>
              <w:t>Подрядчик обязан сдать законченные работы, в состоянии пригодном к эксплуатации, не требующие производства дополнительных работ, в установленный срок, указанный в муниципальном контракте и Техническом задании, с соблюдением проектных решений, требований строительных норм и правил, стандартов, технических условий и других нормативных документов Российской Федерации, что подтверждается путем подписания Сторонами Актов приема-передачи строительной площадки (объекта).</w:t>
            </w:r>
            <w:proofErr w:type="gramEnd"/>
          </w:p>
          <w:p w14:paraId="7C052263" w14:textId="77777777" w:rsidR="00D167E5" w:rsidRDefault="00D167E5" w:rsidP="00D167E5">
            <w:pPr>
              <w:widowControl w:val="0"/>
            </w:pPr>
            <w:r>
              <w:t>Приемка работ осуществляется Заказчиком с участием полномочных представителей Подрядчика, при необходимости с привлечением иных заинтересованных лиц.</w:t>
            </w:r>
          </w:p>
          <w:p w14:paraId="6C052C92" w14:textId="77777777" w:rsidR="00D167E5" w:rsidRDefault="00D167E5" w:rsidP="00D167E5">
            <w:pPr>
              <w:widowControl w:val="0"/>
            </w:pPr>
            <w:r>
              <w:t xml:space="preserve">В целях приемки работ Подрядчик  не менее чем за семь рабочих дней до даты приемки, направляет Заказчику письменное извещение об окончании работ и готовности к сдаче результатов работ. При этом совместно с извещением направляет (предоставляет) Заказчику (заверенную подписью и печатью Подрядчика) Исполнительную техническую документацию согласно </w:t>
            </w:r>
            <w:hyperlink r:id="rId16" w:tgtFrame="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
              <w:r>
                <w:t>РД-11-02-2006</w:t>
              </w:r>
            </w:hyperlink>
            <w:r>
              <w:t>:</w:t>
            </w:r>
          </w:p>
          <w:p w14:paraId="1D8BC7F7" w14:textId="77777777" w:rsidR="00D167E5" w:rsidRDefault="00D167E5" w:rsidP="00D167E5">
            <w:pPr>
              <w:widowControl w:val="0"/>
            </w:pPr>
            <w:r>
              <w:t>- акты  приемки выполненных Работ по унифицированной форме № КС-2, оформленные согласно постановлению Госкомстата России от 11.11.99 г.№100, в 5 (пяти) экземплярах;</w:t>
            </w:r>
          </w:p>
          <w:p w14:paraId="16830A00" w14:textId="77777777" w:rsidR="00D167E5" w:rsidRDefault="00D167E5" w:rsidP="00D167E5">
            <w:pPr>
              <w:widowControl w:val="0"/>
            </w:pPr>
            <w:r>
              <w:t>- справку о стоимости выполненных Работ по унифицированной  форме № КС-3, оформленные согласно постановлению Госкомстата России от 11.11.99 г.№100, в 5 (пяти) экземплярах;</w:t>
            </w:r>
          </w:p>
          <w:p w14:paraId="3C236F7A" w14:textId="77777777" w:rsidR="00D167E5" w:rsidRDefault="00D167E5" w:rsidP="00D167E5">
            <w:pPr>
              <w:widowControl w:val="0"/>
            </w:pPr>
            <w:r>
              <w:t xml:space="preserve">    - акт приемки законченного строительством объекта по форме КС-11, </w:t>
            </w:r>
            <w:proofErr w:type="gramStart"/>
            <w:r>
              <w:t>утвержденная</w:t>
            </w:r>
            <w:proofErr w:type="gramEnd"/>
            <w:r>
              <w:t xml:space="preserve"> в 2-х экземплярах Постановлением Госкомстата России  от  30.10.97 №71а</w:t>
            </w:r>
          </w:p>
          <w:p w14:paraId="36786E1E" w14:textId="77777777" w:rsidR="00D167E5" w:rsidRDefault="00D167E5" w:rsidP="00D167E5">
            <w:pPr>
              <w:widowControl w:val="0"/>
            </w:pPr>
            <w:r>
              <w:t>- исполнительные схемы;</w:t>
            </w:r>
          </w:p>
          <w:p w14:paraId="452543B9" w14:textId="77777777" w:rsidR="00D167E5" w:rsidRDefault="00D167E5" w:rsidP="00D167E5">
            <w:pPr>
              <w:widowControl w:val="0"/>
            </w:pPr>
            <w:r>
              <w:t>- акты освидетельствования скрытых Работ;</w:t>
            </w:r>
          </w:p>
          <w:p w14:paraId="41A3ED58" w14:textId="77777777" w:rsidR="00D167E5" w:rsidRDefault="00D167E5" w:rsidP="00D167E5">
            <w:pPr>
              <w:widowControl w:val="0"/>
            </w:pPr>
            <w:r>
              <w:t>- заверенные печатью и подписью представителя подрядной организации копии сертификатов, технических паспортов, подтверждающих качество примененных материалов, изделий, конструкций;</w:t>
            </w:r>
          </w:p>
          <w:p w14:paraId="48D51A57" w14:textId="77777777" w:rsidR="00D167E5" w:rsidRDefault="00D167E5" w:rsidP="00D167E5">
            <w:pPr>
              <w:widowControl w:val="0"/>
            </w:pPr>
            <w:r>
              <w:t>- общий журнал работ;</w:t>
            </w:r>
          </w:p>
          <w:p w14:paraId="32605F7C" w14:textId="77777777" w:rsidR="00D167E5" w:rsidRDefault="00D167E5" w:rsidP="00D167E5">
            <w:pPr>
              <w:widowControl w:val="0"/>
            </w:pPr>
            <w:r>
              <w:t>- специальные журналы работ;</w:t>
            </w:r>
          </w:p>
          <w:p w14:paraId="363BF6C2" w14:textId="77777777" w:rsidR="00D167E5" w:rsidRDefault="00D167E5" w:rsidP="00D167E5">
            <w:pPr>
              <w:widowControl w:val="0"/>
            </w:pPr>
            <w:r>
              <w:t>- акт смонтированного оборудования, в 3 (трех) экземплярах (при необходимости);</w:t>
            </w:r>
          </w:p>
          <w:p w14:paraId="35763ABB" w14:textId="77777777" w:rsidR="00D167E5" w:rsidRDefault="00D167E5" w:rsidP="00D167E5">
            <w:pPr>
              <w:widowControl w:val="0"/>
            </w:pPr>
            <w:r>
              <w:t>-</w:t>
            </w:r>
            <w:proofErr w:type="spellStart"/>
            <w:r>
              <w:t>фотофиксация</w:t>
            </w:r>
            <w:proofErr w:type="spellEnd"/>
            <w:r>
              <w:t xml:space="preserve"> всех этапов работ;</w:t>
            </w:r>
          </w:p>
          <w:p w14:paraId="13B7F200" w14:textId="77777777" w:rsidR="00D167E5" w:rsidRDefault="00D167E5" w:rsidP="00D167E5">
            <w:pPr>
              <w:widowControl w:val="0"/>
            </w:pPr>
            <w:r>
              <w:t xml:space="preserve">         В случае, когда работа выполнена Подрядчиком с отступлением от условий муниципального контракта и Технического задания ухудшившими результат работы, или иными недостатками, Заказчик вправе потребовать от Подрядчика безвозмездного устранения недостатков, в срок, установленный Заказчиком.</w:t>
            </w:r>
          </w:p>
          <w:p w14:paraId="12CBAA37" w14:textId="77777777" w:rsidR="00D167E5" w:rsidRDefault="00D167E5" w:rsidP="00D167E5">
            <w:pPr>
              <w:widowControl w:val="0"/>
            </w:pPr>
            <w:r>
              <w:t xml:space="preserve">      Если в процессе выполнения работ будут обнаружены </w:t>
            </w:r>
            <w:r>
              <w:lastRenderedPageBreak/>
              <w:t>некачественно выполненные работы, то Подрядчик своими силами, без увеличения стоимости и сроков выполнения работ, указанных в муниципальном контракте и Техническом задании, в срок, установленный Заказчиком, обязан переделать эти работы для обеспечения надлежащего качества.</w:t>
            </w:r>
          </w:p>
          <w:p w14:paraId="2A4DCD02" w14:textId="77777777" w:rsidR="00D167E5" w:rsidRDefault="00D167E5" w:rsidP="00D167E5">
            <w:pPr>
              <w:widowControl w:val="0"/>
            </w:pPr>
          </w:p>
        </w:tc>
      </w:tr>
      <w:tr w:rsidR="00D167E5" w14:paraId="5F910DD3" w14:textId="77777777" w:rsidTr="00D167E5">
        <w:tc>
          <w:tcPr>
            <w:tcW w:w="736" w:type="dxa"/>
            <w:tcBorders>
              <w:top w:val="single" w:sz="4" w:space="0" w:color="000000"/>
              <w:left w:val="single" w:sz="4" w:space="0" w:color="000000"/>
              <w:bottom w:val="single" w:sz="4" w:space="0" w:color="000000"/>
              <w:right w:val="single" w:sz="4" w:space="0" w:color="000000"/>
            </w:tcBorders>
          </w:tcPr>
          <w:p w14:paraId="7B69E173" w14:textId="77777777" w:rsidR="00D167E5" w:rsidRDefault="00D167E5" w:rsidP="00D167E5">
            <w:pPr>
              <w:widowControl w:val="0"/>
              <w:numPr>
                <w:ilvl w:val="0"/>
                <w:numId w:val="6"/>
              </w:numPr>
              <w:jc w:val="center"/>
              <w:rPr>
                <w:b/>
              </w:rPr>
            </w:pPr>
          </w:p>
        </w:tc>
        <w:tc>
          <w:tcPr>
            <w:tcW w:w="2525" w:type="dxa"/>
            <w:tcBorders>
              <w:top w:val="single" w:sz="4" w:space="0" w:color="000000"/>
              <w:left w:val="single" w:sz="4" w:space="0" w:color="000000"/>
              <w:bottom w:val="single" w:sz="4" w:space="0" w:color="000000"/>
              <w:right w:val="single" w:sz="4" w:space="0" w:color="000000"/>
            </w:tcBorders>
          </w:tcPr>
          <w:p w14:paraId="27FAFA08" w14:textId="77777777" w:rsidR="00D167E5" w:rsidRDefault="00D167E5" w:rsidP="00D167E5">
            <w:pPr>
              <w:widowControl w:val="0"/>
            </w:pPr>
            <w:r>
              <w:t>Порядок оплаты дополнительных работ (внесения изменения), необходимость выполнения которых возникла в процессе производства работ</w:t>
            </w:r>
          </w:p>
        </w:tc>
        <w:tc>
          <w:tcPr>
            <w:tcW w:w="6805" w:type="dxa"/>
            <w:tcBorders>
              <w:top w:val="single" w:sz="4" w:space="0" w:color="000000"/>
              <w:left w:val="single" w:sz="4" w:space="0" w:color="000000"/>
              <w:bottom w:val="single" w:sz="4" w:space="0" w:color="000000"/>
              <w:right w:val="single" w:sz="4" w:space="0" w:color="000000"/>
            </w:tcBorders>
          </w:tcPr>
          <w:p w14:paraId="6256C51E" w14:textId="77777777" w:rsidR="00D167E5" w:rsidRDefault="00D167E5" w:rsidP="00D167E5">
            <w:pPr>
              <w:widowControl w:val="0"/>
            </w:pPr>
            <w:r>
              <w:t>Проектно-сметной документацией предусмотрены средства на непредвиденные расходы в размере 2%. Необходимость выполнения дополнительных объемов и (или) видов работ подтверждается актом утвержденным руководителем организации Заказчика. Работы выполняются только после утверждения соответствующего акта.</w:t>
            </w:r>
          </w:p>
          <w:p w14:paraId="35D5034A" w14:textId="77777777" w:rsidR="00D167E5" w:rsidRDefault="00D167E5" w:rsidP="00D167E5">
            <w:pPr>
              <w:widowControl w:val="0"/>
            </w:pPr>
            <w:r>
              <w:t>При возникновении дополнительных объемов и (или) видов работ препятствующих дальнейшему выполнению работ, Подрядчик направляет Заказчику письменное уведомление произвольной формы о возникновении таких работ.</w:t>
            </w:r>
          </w:p>
          <w:p w14:paraId="47EBFD3B" w14:textId="77777777" w:rsidR="00D167E5" w:rsidRDefault="00D167E5" w:rsidP="00D167E5">
            <w:pPr>
              <w:widowControl w:val="0"/>
            </w:pPr>
            <w:r>
              <w:t>Заказчик создает комиссию (при необходимости) с обязательным участием представителя Подрядчика для определения необходимости выполнения таких работ.</w:t>
            </w:r>
          </w:p>
          <w:p w14:paraId="435EA7FC" w14:textId="77777777" w:rsidR="00D167E5" w:rsidRDefault="00D167E5" w:rsidP="00D167E5">
            <w:pPr>
              <w:widowControl w:val="0"/>
            </w:pPr>
            <w:r>
              <w:t>При возникновении необходимости изменения видов работ, замене материалов, изменении объемов работ Подрядчик готовит техническое решение на соответствующее изменение (с приложением ведомости объемов работ и применяемых материалов) и согласовывает его с Заказчиком. Выполнение таких изменений производится только после согласования технического решения Заказчиком.</w:t>
            </w:r>
          </w:p>
          <w:p w14:paraId="215F4970" w14:textId="77777777" w:rsidR="00D167E5" w:rsidRDefault="00D167E5" w:rsidP="00D167E5">
            <w:pPr>
              <w:widowControl w:val="0"/>
            </w:pPr>
          </w:p>
        </w:tc>
      </w:tr>
      <w:tr w:rsidR="00D167E5" w14:paraId="079C555A" w14:textId="77777777" w:rsidTr="00D167E5">
        <w:tc>
          <w:tcPr>
            <w:tcW w:w="736" w:type="dxa"/>
            <w:tcBorders>
              <w:top w:val="single" w:sz="4" w:space="0" w:color="000000"/>
              <w:left w:val="single" w:sz="4" w:space="0" w:color="000000"/>
              <w:bottom w:val="single" w:sz="4" w:space="0" w:color="000000"/>
              <w:right w:val="single" w:sz="4" w:space="0" w:color="000000"/>
            </w:tcBorders>
          </w:tcPr>
          <w:p w14:paraId="5ACC4413" w14:textId="77777777" w:rsidR="00D167E5" w:rsidRDefault="00D167E5" w:rsidP="00D167E5">
            <w:pPr>
              <w:widowControl w:val="0"/>
              <w:numPr>
                <w:ilvl w:val="0"/>
                <w:numId w:val="6"/>
              </w:numPr>
              <w:jc w:val="center"/>
              <w:rPr>
                <w:b/>
              </w:rPr>
            </w:pPr>
          </w:p>
        </w:tc>
        <w:tc>
          <w:tcPr>
            <w:tcW w:w="2525" w:type="dxa"/>
            <w:tcBorders>
              <w:top w:val="single" w:sz="4" w:space="0" w:color="000000"/>
              <w:left w:val="single" w:sz="4" w:space="0" w:color="000000"/>
              <w:bottom w:val="single" w:sz="4" w:space="0" w:color="000000"/>
              <w:right w:val="single" w:sz="4" w:space="0" w:color="000000"/>
            </w:tcBorders>
          </w:tcPr>
          <w:p w14:paraId="695C605F" w14:textId="77777777" w:rsidR="00D167E5" w:rsidRDefault="00D167E5" w:rsidP="00D167E5">
            <w:pPr>
              <w:widowControl w:val="0"/>
            </w:pPr>
            <w:r>
              <w:t>Требования к гарантии качества работ</w:t>
            </w:r>
          </w:p>
        </w:tc>
        <w:tc>
          <w:tcPr>
            <w:tcW w:w="6805" w:type="dxa"/>
            <w:tcBorders>
              <w:top w:val="single" w:sz="4" w:space="0" w:color="000000"/>
              <w:left w:val="single" w:sz="4" w:space="0" w:color="000000"/>
              <w:bottom w:val="single" w:sz="4" w:space="0" w:color="000000"/>
              <w:right w:val="single" w:sz="4" w:space="0" w:color="000000"/>
            </w:tcBorders>
          </w:tcPr>
          <w:p w14:paraId="17EA03B1" w14:textId="38E0393A" w:rsidR="00D167E5" w:rsidRDefault="00D167E5" w:rsidP="00D167E5">
            <w:pPr>
              <w:widowControl w:val="0"/>
            </w:pPr>
            <w:r>
              <w:t>Гарантийный срок на выполн</w:t>
            </w:r>
            <w:r w:rsidR="00E72C36">
              <w:t>енные работы устанавливается – 5 лет</w:t>
            </w:r>
            <w:r>
              <w:t>, с момента подписания Акта приемки законченного строительством объекта по форме КС-11, утвержденной Постановлением Госкомстата России  от  30.10.97 №71а, а на оборудование и материалы – в соответствии с гарантийной документацией их производителя.</w:t>
            </w:r>
          </w:p>
        </w:tc>
      </w:tr>
    </w:tbl>
    <w:p w14:paraId="13830C14" w14:textId="77777777" w:rsidR="00D167E5" w:rsidRDefault="00D167E5" w:rsidP="00D167E5">
      <w:pPr>
        <w:jc w:val="center"/>
      </w:pPr>
    </w:p>
    <w:tbl>
      <w:tblPr>
        <w:tblW w:w="10426" w:type="dxa"/>
        <w:tblInd w:w="250" w:type="dxa"/>
        <w:tblLayout w:type="fixed"/>
        <w:tblLook w:val="04A0" w:firstRow="1" w:lastRow="0" w:firstColumn="1" w:lastColumn="0" w:noHBand="0" w:noVBand="1"/>
      </w:tblPr>
      <w:tblGrid>
        <w:gridCol w:w="3314"/>
        <w:gridCol w:w="723"/>
        <w:gridCol w:w="1534"/>
        <w:gridCol w:w="904"/>
        <w:gridCol w:w="3176"/>
        <w:gridCol w:w="236"/>
        <w:gridCol w:w="539"/>
      </w:tblGrid>
      <w:tr w:rsidR="00D167E5" w:rsidRPr="00380905" w14:paraId="0619A524" w14:textId="77777777" w:rsidTr="00D167E5">
        <w:trPr>
          <w:trHeight w:val="323"/>
        </w:trPr>
        <w:tc>
          <w:tcPr>
            <w:tcW w:w="3376" w:type="dxa"/>
            <w:shd w:val="clear" w:color="auto" w:fill="auto"/>
            <w:vAlign w:val="bottom"/>
          </w:tcPr>
          <w:p w14:paraId="25731F74" w14:textId="77777777" w:rsidR="00D167E5" w:rsidRPr="00380905" w:rsidRDefault="00D167E5" w:rsidP="00D167E5">
            <w:pPr>
              <w:widowControl w:val="0"/>
              <w:suppressAutoHyphens w:val="0"/>
              <w:rPr>
                <w:b/>
                <w:bCs/>
              </w:rPr>
            </w:pPr>
            <w:r w:rsidRPr="00380905">
              <w:rPr>
                <w:b/>
                <w:bCs/>
              </w:rPr>
              <w:t>Заказчик:</w:t>
            </w:r>
          </w:p>
        </w:tc>
        <w:tc>
          <w:tcPr>
            <w:tcW w:w="733" w:type="dxa"/>
            <w:shd w:val="clear" w:color="auto" w:fill="auto"/>
            <w:vAlign w:val="bottom"/>
          </w:tcPr>
          <w:p w14:paraId="4C8A63DB" w14:textId="77777777" w:rsidR="00D167E5" w:rsidRPr="00380905" w:rsidRDefault="00D167E5" w:rsidP="00D167E5">
            <w:pPr>
              <w:widowControl w:val="0"/>
              <w:suppressAutoHyphens w:val="0"/>
              <w:rPr>
                <w:b/>
              </w:rPr>
            </w:pPr>
          </w:p>
        </w:tc>
        <w:tc>
          <w:tcPr>
            <w:tcW w:w="1560" w:type="dxa"/>
            <w:shd w:val="clear" w:color="auto" w:fill="auto"/>
            <w:vAlign w:val="bottom"/>
          </w:tcPr>
          <w:p w14:paraId="7425A3AB" w14:textId="77777777" w:rsidR="00D167E5" w:rsidRPr="00380905" w:rsidRDefault="00D167E5" w:rsidP="00D167E5">
            <w:pPr>
              <w:widowControl w:val="0"/>
              <w:suppressAutoHyphens w:val="0"/>
              <w:rPr>
                <w:b/>
              </w:rPr>
            </w:pPr>
          </w:p>
        </w:tc>
        <w:tc>
          <w:tcPr>
            <w:tcW w:w="4156" w:type="dxa"/>
            <w:gridSpan w:val="2"/>
            <w:shd w:val="clear" w:color="auto" w:fill="auto"/>
            <w:vAlign w:val="bottom"/>
          </w:tcPr>
          <w:p w14:paraId="6304D287" w14:textId="77777777" w:rsidR="00D167E5" w:rsidRPr="00380905" w:rsidRDefault="00D167E5" w:rsidP="00D167E5">
            <w:pPr>
              <w:widowControl w:val="0"/>
              <w:suppressAutoHyphens w:val="0"/>
              <w:rPr>
                <w:b/>
                <w:bCs/>
              </w:rPr>
            </w:pPr>
            <w:r w:rsidRPr="00380905">
              <w:rPr>
                <w:b/>
                <w:bCs/>
              </w:rPr>
              <w:t>Подрядчик:</w:t>
            </w:r>
          </w:p>
        </w:tc>
        <w:tc>
          <w:tcPr>
            <w:tcW w:w="55" w:type="dxa"/>
          </w:tcPr>
          <w:p w14:paraId="4B0D652D" w14:textId="77777777" w:rsidR="00D167E5" w:rsidRPr="00380905" w:rsidRDefault="00D167E5" w:rsidP="00D167E5">
            <w:pPr>
              <w:widowControl w:val="0"/>
            </w:pPr>
          </w:p>
        </w:tc>
        <w:tc>
          <w:tcPr>
            <w:tcW w:w="545" w:type="dxa"/>
          </w:tcPr>
          <w:p w14:paraId="5BEF4AE9" w14:textId="77777777" w:rsidR="00D167E5" w:rsidRPr="00380905" w:rsidRDefault="00D167E5" w:rsidP="00D167E5">
            <w:pPr>
              <w:widowControl w:val="0"/>
            </w:pPr>
          </w:p>
        </w:tc>
      </w:tr>
      <w:tr w:rsidR="00D167E5" w:rsidRPr="00380905" w14:paraId="0F2A647B" w14:textId="77777777" w:rsidTr="00D167E5">
        <w:trPr>
          <w:trHeight w:val="465"/>
        </w:trPr>
        <w:tc>
          <w:tcPr>
            <w:tcW w:w="4109" w:type="dxa"/>
            <w:gridSpan w:val="2"/>
            <w:shd w:val="clear" w:color="auto" w:fill="auto"/>
          </w:tcPr>
          <w:p w14:paraId="20E0F70C" w14:textId="1952AFF5" w:rsidR="00D167E5" w:rsidRPr="00380905" w:rsidRDefault="00380905" w:rsidP="00D167E5">
            <w:pPr>
              <w:widowControl w:val="0"/>
              <w:suppressAutoHyphens w:val="0"/>
            </w:pPr>
            <w:r w:rsidRPr="00380905">
              <w:t>Председатель сельского совет</w:t>
            </w:r>
            <w:proofErr w:type="gramStart"/>
            <w:r w:rsidRPr="00380905">
              <w:t>а-</w:t>
            </w:r>
            <w:proofErr w:type="gramEnd"/>
            <w:r w:rsidRPr="00380905">
              <w:t xml:space="preserve"> глава</w:t>
            </w:r>
            <w:r w:rsidR="00D167E5" w:rsidRPr="00380905">
              <w:t xml:space="preserve"> администрации</w:t>
            </w:r>
            <w:r w:rsidRPr="00380905">
              <w:t xml:space="preserve"> сельского поселения</w:t>
            </w:r>
          </w:p>
          <w:p w14:paraId="71725E33" w14:textId="77777777" w:rsidR="00D167E5" w:rsidRPr="00380905" w:rsidRDefault="00D167E5" w:rsidP="00D167E5">
            <w:pPr>
              <w:widowControl w:val="0"/>
              <w:suppressAutoHyphens w:val="0"/>
            </w:pPr>
          </w:p>
          <w:p w14:paraId="4B94B85F" w14:textId="7E37B0FF" w:rsidR="00D167E5" w:rsidRPr="00380905" w:rsidRDefault="00D167E5" w:rsidP="00380905">
            <w:pPr>
              <w:widowControl w:val="0"/>
              <w:suppressAutoHyphens w:val="0"/>
            </w:pPr>
            <w:r w:rsidRPr="00380905">
              <w:t xml:space="preserve">________________ </w:t>
            </w:r>
            <w:proofErr w:type="spellStart"/>
            <w:r w:rsidR="00380905" w:rsidRPr="00380905">
              <w:t>Т.А.Книжник</w:t>
            </w:r>
            <w:proofErr w:type="spellEnd"/>
          </w:p>
        </w:tc>
        <w:tc>
          <w:tcPr>
            <w:tcW w:w="1560" w:type="dxa"/>
            <w:shd w:val="clear" w:color="auto" w:fill="auto"/>
            <w:vAlign w:val="bottom"/>
          </w:tcPr>
          <w:p w14:paraId="2371F971" w14:textId="77777777" w:rsidR="00D167E5" w:rsidRPr="00380905" w:rsidRDefault="00D167E5" w:rsidP="00D167E5">
            <w:pPr>
              <w:widowControl w:val="0"/>
              <w:suppressAutoHyphens w:val="0"/>
            </w:pPr>
          </w:p>
        </w:tc>
        <w:tc>
          <w:tcPr>
            <w:tcW w:w="4211" w:type="dxa"/>
            <w:gridSpan w:val="3"/>
            <w:shd w:val="clear" w:color="auto" w:fill="auto"/>
            <w:vAlign w:val="bottom"/>
          </w:tcPr>
          <w:p w14:paraId="667B313A" w14:textId="77777777" w:rsidR="00D167E5" w:rsidRPr="00380905" w:rsidRDefault="00D167E5" w:rsidP="00D167E5">
            <w:pPr>
              <w:widowControl w:val="0"/>
              <w:suppressAutoHyphens w:val="0"/>
            </w:pPr>
            <w:r w:rsidRPr="00380905">
              <w:t>Генеральный директор</w:t>
            </w:r>
          </w:p>
          <w:p w14:paraId="1F1C5B5C" w14:textId="77777777" w:rsidR="00D167E5" w:rsidRPr="00380905" w:rsidRDefault="00D167E5" w:rsidP="00D167E5">
            <w:pPr>
              <w:widowControl w:val="0"/>
              <w:suppressAutoHyphens w:val="0"/>
            </w:pPr>
          </w:p>
          <w:p w14:paraId="1DE9915F" w14:textId="77777777" w:rsidR="00D167E5" w:rsidRPr="00380905" w:rsidRDefault="00D167E5" w:rsidP="00D167E5">
            <w:pPr>
              <w:widowControl w:val="0"/>
              <w:suppressAutoHyphens w:val="0"/>
            </w:pPr>
            <w:r w:rsidRPr="00380905">
              <w:t xml:space="preserve">_______________ </w:t>
            </w:r>
            <w:proofErr w:type="spellStart"/>
            <w:r w:rsidRPr="00380905">
              <w:t>Буланович</w:t>
            </w:r>
            <w:proofErr w:type="spellEnd"/>
            <w:r w:rsidRPr="00380905">
              <w:t xml:space="preserve"> А. И.</w:t>
            </w:r>
          </w:p>
        </w:tc>
        <w:tc>
          <w:tcPr>
            <w:tcW w:w="545" w:type="dxa"/>
          </w:tcPr>
          <w:p w14:paraId="247A9ECA" w14:textId="77777777" w:rsidR="00D167E5" w:rsidRPr="00380905" w:rsidRDefault="00D167E5" w:rsidP="00D167E5">
            <w:pPr>
              <w:widowControl w:val="0"/>
            </w:pPr>
          </w:p>
        </w:tc>
      </w:tr>
      <w:tr w:rsidR="00D167E5" w:rsidRPr="00380905" w14:paraId="3B695751" w14:textId="77777777" w:rsidTr="00D167E5">
        <w:trPr>
          <w:trHeight w:val="107"/>
        </w:trPr>
        <w:tc>
          <w:tcPr>
            <w:tcW w:w="3376" w:type="dxa"/>
            <w:shd w:val="clear" w:color="auto" w:fill="auto"/>
            <w:vAlign w:val="bottom"/>
          </w:tcPr>
          <w:p w14:paraId="685D85E4" w14:textId="77777777" w:rsidR="00D167E5" w:rsidRPr="00380905" w:rsidRDefault="00D167E5" w:rsidP="00D167E5">
            <w:pPr>
              <w:widowControl w:val="0"/>
              <w:suppressAutoHyphens w:val="0"/>
              <w:rPr>
                <w:sz w:val="18"/>
                <w:szCs w:val="18"/>
              </w:rPr>
            </w:pPr>
            <w:r w:rsidRPr="00380905">
              <w:rPr>
                <w:sz w:val="18"/>
                <w:szCs w:val="18"/>
              </w:rPr>
              <w:t xml:space="preserve"> (подпись)</w:t>
            </w:r>
          </w:p>
        </w:tc>
        <w:tc>
          <w:tcPr>
            <w:tcW w:w="733" w:type="dxa"/>
            <w:shd w:val="clear" w:color="auto" w:fill="auto"/>
            <w:vAlign w:val="bottom"/>
          </w:tcPr>
          <w:p w14:paraId="66E67968" w14:textId="77777777" w:rsidR="00D167E5" w:rsidRPr="00380905" w:rsidRDefault="00D167E5" w:rsidP="00D167E5">
            <w:pPr>
              <w:widowControl w:val="0"/>
              <w:suppressAutoHyphens w:val="0"/>
              <w:rPr>
                <w:sz w:val="18"/>
                <w:szCs w:val="18"/>
              </w:rPr>
            </w:pPr>
          </w:p>
        </w:tc>
        <w:tc>
          <w:tcPr>
            <w:tcW w:w="1560" w:type="dxa"/>
            <w:shd w:val="clear" w:color="auto" w:fill="auto"/>
            <w:vAlign w:val="bottom"/>
          </w:tcPr>
          <w:p w14:paraId="32CC751B" w14:textId="77777777" w:rsidR="00D167E5" w:rsidRPr="00380905" w:rsidRDefault="00D167E5" w:rsidP="00D167E5">
            <w:pPr>
              <w:widowControl w:val="0"/>
              <w:suppressAutoHyphens w:val="0"/>
              <w:rPr>
                <w:sz w:val="18"/>
                <w:szCs w:val="18"/>
              </w:rPr>
            </w:pPr>
          </w:p>
        </w:tc>
        <w:tc>
          <w:tcPr>
            <w:tcW w:w="4211" w:type="dxa"/>
            <w:gridSpan w:val="3"/>
            <w:shd w:val="clear" w:color="auto" w:fill="auto"/>
            <w:vAlign w:val="bottom"/>
          </w:tcPr>
          <w:p w14:paraId="68B55CFB" w14:textId="77777777" w:rsidR="00D167E5" w:rsidRPr="00380905" w:rsidRDefault="00D167E5" w:rsidP="00D167E5">
            <w:pPr>
              <w:widowControl w:val="0"/>
              <w:suppressAutoHyphens w:val="0"/>
              <w:rPr>
                <w:sz w:val="18"/>
                <w:szCs w:val="18"/>
              </w:rPr>
            </w:pPr>
            <w:r w:rsidRPr="00380905">
              <w:rPr>
                <w:sz w:val="18"/>
                <w:szCs w:val="18"/>
              </w:rPr>
              <w:t xml:space="preserve"> (подпись)</w:t>
            </w:r>
          </w:p>
        </w:tc>
        <w:tc>
          <w:tcPr>
            <w:tcW w:w="545" w:type="dxa"/>
          </w:tcPr>
          <w:p w14:paraId="10BCF0AA" w14:textId="77777777" w:rsidR="00D167E5" w:rsidRPr="00380905" w:rsidRDefault="00D167E5" w:rsidP="00D167E5">
            <w:pPr>
              <w:widowControl w:val="0"/>
            </w:pPr>
          </w:p>
        </w:tc>
      </w:tr>
      <w:tr w:rsidR="00D167E5" w:rsidRPr="00380905" w14:paraId="47EBE0AA" w14:textId="77777777" w:rsidTr="00D167E5">
        <w:trPr>
          <w:trHeight w:val="182"/>
        </w:trPr>
        <w:tc>
          <w:tcPr>
            <w:tcW w:w="3376" w:type="dxa"/>
            <w:shd w:val="clear" w:color="auto" w:fill="auto"/>
            <w:vAlign w:val="bottom"/>
          </w:tcPr>
          <w:p w14:paraId="534782AF" w14:textId="77777777" w:rsidR="00D167E5" w:rsidRPr="00380905" w:rsidRDefault="00D167E5" w:rsidP="00D167E5">
            <w:pPr>
              <w:widowControl w:val="0"/>
              <w:suppressAutoHyphens w:val="0"/>
              <w:rPr>
                <w:sz w:val="18"/>
                <w:szCs w:val="18"/>
              </w:rPr>
            </w:pPr>
            <w:r w:rsidRPr="00380905">
              <w:rPr>
                <w:sz w:val="18"/>
                <w:szCs w:val="18"/>
              </w:rPr>
              <w:t>М.П.</w:t>
            </w:r>
          </w:p>
        </w:tc>
        <w:tc>
          <w:tcPr>
            <w:tcW w:w="733" w:type="dxa"/>
            <w:shd w:val="clear" w:color="auto" w:fill="auto"/>
            <w:vAlign w:val="bottom"/>
          </w:tcPr>
          <w:p w14:paraId="796D5F9E" w14:textId="77777777" w:rsidR="00D167E5" w:rsidRPr="00380905" w:rsidRDefault="00D167E5" w:rsidP="00D167E5">
            <w:pPr>
              <w:widowControl w:val="0"/>
              <w:suppressAutoHyphens w:val="0"/>
              <w:rPr>
                <w:sz w:val="18"/>
                <w:szCs w:val="18"/>
              </w:rPr>
            </w:pPr>
          </w:p>
        </w:tc>
        <w:tc>
          <w:tcPr>
            <w:tcW w:w="1560" w:type="dxa"/>
            <w:shd w:val="clear" w:color="auto" w:fill="auto"/>
            <w:vAlign w:val="bottom"/>
          </w:tcPr>
          <w:p w14:paraId="73FA2DC0" w14:textId="77777777" w:rsidR="00D167E5" w:rsidRPr="00380905" w:rsidRDefault="00D167E5" w:rsidP="00D167E5">
            <w:pPr>
              <w:widowControl w:val="0"/>
              <w:suppressAutoHyphens w:val="0"/>
              <w:rPr>
                <w:sz w:val="18"/>
                <w:szCs w:val="18"/>
              </w:rPr>
            </w:pPr>
          </w:p>
        </w:tc>
        <w:tc>
          <w:tcPr>
            <w:tcW w:w="917" w:type="dxa"/>
            <w:shd w:val="clear" w:color="auto" w:fill="auto"/>
            <w:vAlign w:val="bottom"/>
          </w:tcPr>
          <w:p w14:paraId="5FBA1A9B" w14:textId="77777777" w:rsidR="00D167E5" w:rsidRPr="00380905" w:rsidRDefault="00D167E5" w:rsidP="00D167E5">
            <w:pPr>
              <w:widowControl w:val="0"/>
              <w:suppressAutoHyphens w:val="0"/>
              <w:rPr>
                <w:sz w:val="18"/>
                <w:szCs w:val="18"/>
              </w:rPr>
            </w:pPr>
            <w:r w:rsidRPr="00380905">
              <w:rPr>
                <w:sz w:val="18"/>
                <w:szCs w:val="18"/>
              </w:rPr>
              <w:t>М.П.</w:t>
            </w:r>
          </w:p>
        </w:tc>
        <w:tc>
          <w:tcPr>
            <w:tcW w:w="3839" w:type="dxa"/>
            <w:gridSpan w:val="3"/>
            <w:shd w:val="clear" w:color="auto" w:fill="auto"/>
            <w:vAlign w:val="bottom"/>
          </w:tcPr>
          <w:p w14:paraId="019B8FE4" w14:textId="77777777" w:rsidR="00D167E5" w:rsidRPr="00380905" w:rsidRDefault="00D167E5" w:rsidP="00D167E5">
            <w:pPr>
              <w:widowControl w:val="0"/>
              <w:suppressAutoHyphens w:val="0"/>
              <w:rPr>
                <w:sz w:val="18"/>
                <w:szCs w:val="18"/>
              </w:rPr>
            </w:pPr>
          </w:p>
        </w:tc>
      </w:tr>
    </w:tbl>
    <w:p w14:paraId="3F16B47F" w14:textId="77777777" w:rsidR="00D167E5" w:rsidRPr="00380905" w:rsidRDefault="00D167E5" w:rsidP="00D167E5">
      <w:pPr>
        <w:jc w:val="center"/>
      </w:pPr>
    </w:p>
    <w:p w14:paraId="4A6B47E7" w14:textId="77777777" w:rsidR="00D167E5" w:rsidRPr="00380905" w:rsidRDefault="00D167E5" w:rsidP="00D167E5">
      <w:pPr>
        <w:jc w:val="center"/>
      </w:pPr>
      <w:r w:rsidRPr="00380905">
        <w:t xml:space="preserve">                                                                                      </w:t>
      </w:r>
    </w:p>
    <w:tbl>
      <w:tblPr>
        <w:tblW w:w="10206" w:type="dxa"/>
        <w:tblInd w:w="-564" w:type="dxa"/>
        <w:tblLayout w:type="fixed"/>
        <w:tblCellMar>
          <w:left w:w="2" w:type="dxa"/>
          <w:right w:w="105" w:type="dxa"/>
        </w:tblCellMar>
        <w:tblLook w:val="04A0" w:firstRow="1" w:lastRow="0" w:firstColumn="1" w:lastColumn="0" w:noHBand="0" w:noVBand="1"/>
      </w:tblPr>
      <w:tblGrid>
        <w:gridCol w:w="5499"/>
        <w:gridCol w:w="4707"/>
      </w:tblGrid>
      <w:tr w:rsidR="00D167E5" w:rsidRPr="00380905" w14:paraId="372E6FFC" w14:textId="77777777" w:rsidTr="00D167E5">
        <w:trPr>
          <w:trHeight w:val="169"/>
        </w:trPr>
        <w:tc>
          <w:tcPr>
            <w:tcW w:w="5498" w:type="dxa"/>
            <w:tcBorders>
              <w:top w:val="single" w:sz="2" w:space="0" w:color="000001"/>
              <w:left w:val="single" w:sz="2" w:space="0" w:color="000001"/>
              <w:bottom w:val="single" w:sz="2" w:space="0" w:color="000001"/>
            </w:tcBorders>
            <w:shd w:val="clear" w:color="auto" w:fill="FFFFFF"/>
          </w:tcPr>
          <w:p w14:paraId="10B2514C" w14:textId="77777777" w:rsidR="00D167E5" w:rsidRPr="00380905" w:rsidRDefault="00D167E5" w:rsidP="00D167E5">
            <w:pPr>
              <w:widowControl w:val="0"/>
              <w:jc w:val="center"/>
              <w:rPr>
                <w:rFonts w:eastAsia="Calibri"/>
                <w:szCs w:val="22"/>
              </w:rPr>
            </w:pPr>
            <w:r w:rsidRPr="00380905">
              <w:rPr>
                <w:rFonts w:eastAsia="Calibri"/>
                <w:sz w:val="22"/>
                <w:szCs w:val="22"/>
              </w:rPr>
              <w:t>Заказчик</w:t>
            </w:r>
          </w:p>
        </w:tc>
        <w:tc>
          <w:tcPr>
            <w:tcW w:w="4707" w:type="dxa"/>
            <w:tcBorders>
              <w:top w:val="single" w:sz="2" w:space="0" w:color="000001"/>
              <w:left w:val="single" w:sz="2" w:space="0" w:color="000001"/>
              <w:bottom w:val="single" w:sz="2" w:space="0" w:color="000001"/>
              <w:right w:val="single" w:sz="2" w:space="0" w:color="000001"/>
            </w:tcBorders>
            <w:shd w:val="clear" w:color="auto" w:fill="FFFFFF"/>
            <w:vAlign w:val="bottom"/>
          </w:tcPr>
          <w:p w14:paraId="23E58510" w14:textId="77777777" w:rsidR="00D167E5" w:rsidRPr="00380905" w:rsidRDefault="00D167E5" w:rsidP="00D167E5">
            <w:pPr>
              <w:widowControl w:val="0"/>
              <w:rPr>
                <w:bCs/>
              </w:rPr>
            </w:pPr>
            <w:r w:rsidRPr="00380905">
              <w:rPr>
                <w:bCs/>
              </w:rPr>
              <w:t>Подрядчик:</w:t>
            </w:r>
          </w:p>
        </w:tc>
      </w:tr>
      <w:tr w:rsidR="00D167E5" w14:paraId="7CE05162" w14:textId="77777777" w:rsidTr="00D167E5">
        <w:trPr>
          <w:trHeight w:val="1280"/>
        </w:trPr>
        <w:tc>
          <w:tcPr>
            <w:tcW w:w="5498" w:type="dxa"/>
            <w:tcBorders>
              <w:top w:val="single" w:sz="2" w:space="0" w:color="000001"/>
              <w:left w:val="single" w:sz="2" w:space="0" w:color="000001"/>
              <w:bottom w:val="single" w:sz="2" w:space="0" w:color="000001"/>
            </w:tcBorders>
            <w:shd w:val="clear" w:color="auto" w:fill="FFFFFF"/>
          </w:tcPr>
          <w:tbl>
            <w:tblPr>
              <w:tblW w:w="10426" w:type="dxa"/>
              <w:tblInd w:w="250" w:type="dxa"/>
              <w:tblLayout w:type="fixed"/>
              <w:tblLook w:val="04A0" w:firstRow="1" w:lastRow="0" w:firstColumn="1" w:lastColumn="0" w:noHBand="0" w:noVBand="1"/>
            </w:tblPr>
            <w:tblGrid>
              <w:gridCol w:w="8568"/>
              <w:gridCol w:w="1858"/>
            </w:tblGrid>
            <w:tr w:rsidR="00D167E5" w:rsidRPr="00380905" w14:paraId="2FFCCB28" w14:textId="77777777" w:rsidTr="00D167E5">
              <w:trPr>
                <w:trHeight w:val="465"/>
              </w:trPr>
              <w:tc>
                <w:tcPr>
                  <w:tcW w:w="10425" w:type="dxa"/>
                  <w:gridSpan w:val="2"/>
                  <w:shd w:val="clear" w:color="auto" w:fill="auto"/>
                </w:tcPr>
                <w:p w14:paraId="021364C9" w14:textId="77777777" w:rsidR="00380905" w:rsidRPr="00380905" w:rsidRDefault="00380905" w:rsidP="00D167E5">
                  <w:pPr>
                    <w:widowControl w:val="0"/>
                    <w:suppressAutoHyphens w:val="0"/>
                  </w:pPr>
                  <w:r w:rsidRPr="00380905">
                    <w:t xml:space="preserve">Председатель сельского совета -  </w:t>
                  </w:r>
                </w:p>
                <w:p w14:paraId="0B8AE0BB" w14:textId="3014EFB2" w:rsidR="00D167E5" w:rsidRPr="00380905" w:rsidRDefault="00D167E5" w:rsidP="00D167E5">
                  <w:pPr>
                    <w:widowControl w:val="0"/>
                    <w:suppressAutoHyphens w:val="0"/>
                  </w:pPr>
                  <w:r w:rsidRPr="00380905">
                    <w:t>глав</w:t>
                  </w:r>
                  <w:r w:rsidR="00380905" w:rsidRPr="00380905">
                    <w:t>а</w:t>
                  </w:r>
                  <w:r w:rsidRPr="00380905">
                    <w:t xml:space="preserve"> администрации</w:t>
                  </w:r>
                  <w:r w:rsidR="00380905" w:rsidRPr="00380905">
                    <w:t xml:space="preserve"> сельского поселения </w:t>
                  </w:r>
                </w:p>
                <w:p w14:paraId="69DC12AA" w14:textId="77777777" w:rsidR="00D167E5" w:rsidRPr="00380905" w:rsidRDefault="00D167E5" w:rsidP="00D167E5">
                  <w:pPr>
                    <w:widowControl w:val="0"/>
                    <w:suppressAutoHyphens w:val="0"/>
                  </w:pPr>
                </w:p>
                <w:p w14:paraId="3AC4EE75" w14:textId="7A504FD5" w:rsidR="00D167E5" w:rsidRPr="00380905" w:rsidRDefault="00D167E5" w:rsidP="00380905">
                  <w:pPr>
                    <w:widowControl w:val="0"/>
                    <w:suppressAutoHyphens w:val="0"/>
                  </w:pPr>
                  <w:r w:rsidRPr="00380905">
                    <w:t>________________</w:t>
                  </w:r>
                  <w:proofErr w:type="spellStart"/>
                  <w:r w:rsidR="00380905" w:rsidRPr="00380905">
                    <w:t>Т.А.Книжник</w:t>
                  </w:r>
                  <w:proofErr w:type="spellEnd"/>
                </w:p>
              </w:tc>
            </w:tr>
            <w:tr w:rsidR="00D167E5" w:rsidRPr="00380905" w14:paraId="7B3311A1" w14:textId="77777777" w:rsidTr="00D167E5">
              <w:trPr>
                <w:trHeight w:val="107"/>
              </w:trPr>
              <w:tc>
                <w:tcPr>
                  <w:tcW w:w="8567" w:type="dxa"/>
                  <w:shd w:val="clear" w:color="auto" w:fill="auto"/>
                  <w:vAlign w:val="bottom"/>
                </w:tcPr>
                <w:p w14:paraId="100A9068" w14:textId="77777777" w:rsidR="00D167E5" w:rsidRPr="00380905" w:rsidRDefault="00D167E5" w:rsidP="00D167E5">
                  <w:pPr>
                    <w:widowControl w:val="0"/>
                    <w:suppressAutoHyphens w:val="0"/>
                    <w:rPr>
                      <w:sz w:val="18"/>
                      <w:szCs w:val="18"/>
                    </w:rPr>
                  </w:pPr>
                  <w:r w:rsidRPr="00380905">
                    <w:rPr>
                      <w:sz w:val="18"/>
                      <w:szCs w:val="18"/>
                    </w:rPr>
                    <w:t xml:space="preserve"> (подпись)</w:t>
                  </w:r>
                </w:p>
              </w:tc>
              <w:tc>
                <w:tcPr>
                  <w:tcW w:w="1858" w:type="dxa"/>
                </w:tcPr>
                <w:p w14:paraId="00529537" w14:textId="77777777" w:rsidR="00D167E5" w:rsidRPr="00380905" w:rsidRDefault="00D167E5" w:rsidP="00D167E5">
                  <w:pPr>
                    <w:widowControl w:val="0"/>
                  </w:pPr>
                </w:p>
              </w:tc>
            </w:tr>
            <w:tr w:rsidR="00D167E5" w:rsidRPr="00380905" w14:paraId="34EA54C5" w14:textId="77777777" w:rsidTr="00D167E5">
              <w:trPr>
                <w:trHeight w:val="182"/>
              </w:trPr>
              <w:tc>
                <w:tcPr>
                  <w:tcW w:w="8567" w:type="dxa"/>
                  <w:shd w:val="clear" w:color="auto" w:fill="auto"/>
                  <w:vAlign w:val="bottom"/>
                </w:tcPr>
                <w:p w14:paraId="71384599" w14:textId="77777777" w:rsidR="00D167E5" w:rsidRPr="00380905" w:rsidRDefault="00D167E5" w:rsidP="00D167E5">
                  <w:pPr>
                    <w:widowControl w:val="0"/>
                    <w:suppressAutoHyphens w:val="0"/>
                    <w:rPr>
                      <w:sz w:val="18"/>
                      <w:szCs w:val="18"/>
                    </w:rPr>
                  </w:pPr>
                  <w:r w:rsidRPr="00380905">
                    <w:rPr>
                      <w:sz w:val="18"/>
                      <w:szCs w:val="18"/>
                    </w:rPr>
                    <w:t>М.П.</w:t>
                  </w:r>
                </w:p>
              </w:tc>
              <w:tc>
                <w:tcPr>
                  <w:tcW w:w="1858" w:type="dxa"/>
                </w:tcPr>
                <w:p w14:paraId="16D2ED67" w14:textId="77777777" w:rsidR="00D167E5" w:rsidRPr="00380905" w:rsidRDefault="00D167E5" w:rsidP="00D167E5">
                  <w:pPr>
                    <w:widowControl w:val="0"/>
                  </w:pPr>
                </w:p>
              </w:tc>
            </w:tr>
          </w:tbl>
          <w:p w14:paraId="1CC2E6EE" w14:textId="77777777" w:rsidR="00D167E5" w:rsidRPr="00380905" w:rsidRDefault="00D167E5" w:rsidP="00D167E5">
            <w:pPr>
              <w:widowControl w:val="0"/>
              <w:ind w:firstLine="142"/>
              <w:rPr>
                <w:rFonts w:eastAsia="Calibri"/>
                <w:szCs w:val="22"/>
              </w:rPr>
            </w:pPr>
          </w:p>
        </w:tc>
        <w:tc>
          <w:tcPr>
            <w:tcW w:w="4707" w:type="dxa"/>
            <w:tcBorders>
              <w:top w:val="single" w:sz="2" w:space="0" w:color="000001"/>
              <w:left w:val="single" w:sz="2" w:space="0" w:color="000001"/>
              <w:bottom w:val="single" w:sz="2" w:space="0" w:color="000001"/>
              <w:right w:val="single" w:sz="2" w:space="0" w:color="000001"/>
            </w:tcBorders>
            <w:shd w:val="clear" w:color="auto" w:fill="FFFFFF"/>
          </w:tcPr>
          <w:tbl>
            <w:tblPr>
              <w:tblW w:w="10426" w:type="dxa"/>
              <w:tblInd w:w="250" w:type="dxa"/>
              <w:tblLayout w:type="fixed"/>
              <w:tblLook w:val="04A0" w:firstRow="1" w:lastRow="0" w:firstColumn="1" w:lastColumn="0" w:noHBand="0" w:noVBand="1"/>
            </w:tblPr>
            <w:tblGrid>
              <w:gridCol w:w="2267"/>
              <w:gridCol w:w="8159"/>
            </w:tblGrid>
            <w:tr w:rsidR="00D167E5" w:rsidRPr="00380905" w14:paraId="1D7658F3" w14:textId="77777777" w:rsidTr="00D167E5">
              <w:trPr>
                <w:trHeight w:val="465"/>
              </w:trPr>
              <w:tc>
                <w:tcPr>
                  <w:tcW w:w="10425" w:type="dxa"/>
                  <w:gridSpan w:val="2"/>
                  <w:shd w:val="clear" w:color="auto" w:fill="auto"/>
                  <w:vAlign w:val="bottom"/>
                </w:tcPr>
                <w:p w14:paraId="7C21F85F" w14:textId="77777777" w:rsidR="00D167E5" w:rsidRPr="00380905" w:rsidRDefault="00D167E5" w:rsidP="00D167E5">
                  <w:pPr>
                    <w:widowControl w:val="0"/>
                    <w:suppressAutoHyphens w:val="0"/>
                  </w:pPr>
                  <w:r w:rsidRPr="00380905">
                    <w:t>Генеральный директор</w:t>
                  </w:r>
                </w:p>
                <w:p w14:paraId="3E425264" w14:textId="77777777" w:rsidR="00D167E5" w:rsidRPr="00380905" w:rsidRDefault="00D167E5" w:rsidP="00D167E5">
                  <w:pPr>
                    <w:widowControl w:val="0"/>
                    <w:suppressAutoHyphens w:val="0"/>
                  </w:pPr>
                </w:p>
                <w:p w14:paraId="115FA62A" w14:textId="77777777" w:rsidR="00D167E5" w:rsidRPr="00380905" w:rsidRDefault="00D167E5" w:rsidP="00D167E5">
                  <w:pPr>
                    <w:widowControl w:val="0"/>
                    <w:suppressAutoHyphens w:val="0"/>
                  </w:pPr>
                  <w:r w:rsidRPr="00380905">
                    <w:t xml:space="preserve">_______________ </w:t>
                  </w:r>
                  <w:proofErr w:type="spellStart"/>
                  <w:r w:rsidRPr="00380905">
                    <w:t>Буланович</w:t>
                  </w:r>
                  <w:proofErr w:type="spellEnd"/>
                  <w:r w:rsidRPr="00380905">
                    <w:t xml:space="preserve"> А. И.</w:t>
                  </w:r>
                </w:p>
              </w:tc>
            </w:tr>
            <w:tr w:rsidR="00D167E5" w:rsidRPr="00380905" w14:paraId="717704A9" w14:textId="77777777" w:rsidTr="00D167E5">
              <w:trPr>
                <w:trHeight w:val="107"/>
              </w:trPr>
              <w:tc>
                <w:tcPr>
                  <w:tcW w:w="10425" w:type="dxa"/>
                  <w:gridSpan w:val="2"/>
                  <w:shd w:val="clear" w:color="auto" w:fill="auto"/>
                  <w:vAlign w:val="bottom"/>
                </w:tcPr>
                <w:p w14:paraId="603F24E3" w14:textId="77777777" w:rsidR="00D167E5" w:rsidRPr="00380905" w:rsidRDefault="00D167E5" w:rsidP="00D167E5">
                  <w:pPr>
                    <w:widowControl w:val="0"/>
                    <w:suppressAutoHyphens w:val="0"/>
                    <w:rPr>
                      <w:sz w:val="18"/>
                      <w:szCs w:val="18"/>
                    </w:rPr>
                  </w:pPr>
                  <w:r w:rsidRPr="00380905">
                    <w:rPr>
                      <w:sz w:val="18"/>
                      <w:szCs w:val="18"/>
                    </w:rPr>
                    <w:t xml:space="preserve"> (подпись)</w:t>
                  </w:r>
                </w:p>
              </w:tc>
            </w:tr>
            <w:tr w:rsidR="00D167E5" w14:paraId="012288C0" w14:textId="77777777" w:rsidTr="00D167E5">
              <w:trPr>
                <w:trHeight w:val="182"/>
              </w:trPr>
              <w:tc>
                <w:tcPr>
                  <w:tcW w:w="2267" w:type="dxa"/>
                  <w:shd w:val="clear" w:color="auto" w:fill="auto"/>
                  <w:vAlign w:val="bottom"/>
                </w:tcPr>
                <w:p w14:paraId="7DFAAC52" w14:textId="77777777" w:rsidR="00D167E5" w:rsidRDefault="00D167E5" w:rsidP="00D167E5">
                  <w:pPr>
                    <w:widowControl w:val="0"/>
                    <w:suppressAutoHyphens w:val="0"/>
                    <w:rPr>
                      <w:sz w:val="18"/>
                      <w:szCs w:val="18"/>
                    </w:rPr>
                  </w:pPr>
                  <w:r w:rsidRPr="00380905">
                    <w:rPr>
                      <w:sz w:val="18"/>
                      <w:szCs w:val="18"/>
                    </w:rPr>
                    <w:t>М.П.</w:t>
                  </w:r>
                </w:p>
              </w:tc>
              <w:tc>
                <w:tcPr>
                  <w:tcW w:w="8158" w:type="dxa"/>
                </w:tcPr>
                <w:p w14:paraId="14B1B968" w14:textId="77777777" w:rsidR="00D167E5" w:rsidRDefault="00D167E5" w:rsidP="00D167E5">
                  <w:pPr>
                    <w:widowControl w:val="0"/>
                  </w:pPr>
                </w:p>
              </w:tc>
            </w:tr>
          </w:tbl>
          <w:p w14:paraId="24E4E98B" w14:textId="77777777" w:rsidR="00D167E5" w:rsidRDefault="00D167E5" w:rsidP="00D167E5">
            <w:pPr>
              <w:widowControl w:val="0"/>
              <w:ind w:firstLine="141"/>
              <w:rPr>
                <w:rFonts w:eastAsia="Calibri"/>
                <w:szCs w:val="22"/>
              </w:rPr>
            </w:pPr>
          </w:p>
        </w:tc>
      </w:tr>
    </w:tbl>
    <w:p w14:paraId="449F2AC7" w14:textId="77777777" w:rsidR="00D167E5" w:rsidRDefault="00D167E5" w:rsidP="00D167E5"/>
    <w:p w14:paraId="29EEA030" w14:textId="77777777" w:rsidR="00081AA4" w:rsidRPr="00263997" w:rsidRDefault="00081AA4" w:rsidP="00081AA4">
      <w:pPr>
        <w:jc w:val="center"/>
        <w:rPr>
          <w:highlight w:val="yellow"/>
        </w:rPr>
      </w:pPr>
    </w:p>
    <w:p w14:paraId="42840A9C" w14:textId="3549F4AA" w:rsidR="00081AA4" w:rsidRPr="00263997" w:rsidRDefault="00081AA4" w:rsidP="00081AA4">
      <w:pPr>
        <w:jc w:val="center"/>
        <w:rPr>
          <w:highlight w:val="yellow"/>
        </w:rPr>
      </w:pPr>
      <w:r w:rsidRPr="00263997">
        <w:rPr>
          <w:highlight w:val="yellow"/>
        </w:rPr>
        <w:lastRenderedPageBreak/>
        <w:t xml:space="preserve"> </w:t>
      </w:r>
    </w:p>
    <w:p w14:paraId="07D0A260" w14:textId="77777777" w:rsidR="00081AA4" w:rsidRDefault="00081AA4" w:rsidP="00081AA4">
      <w:pPr>
        <w:rPr>
          <w:bCs/>
          <w:color w:val="000000"/>
          <w:spacing w:val="-2"/>
        </w:rPr>
        <w:sectPr w:rsidR="00081AA4">
          <w:pgSz w:w="11906" w:h="16838"/>
          <w:pgMar w:top="993" w:right="850" w:bottom="1134" w:left="1701" w:header="0" w:footer="0" w:gutter="0"/>
          <w:cols w:space="720"/>
          <w:formProt w:val="0"/>
          <w:docGrid w:linePitch="360"/>
        </w:sectPr>
      </w:pPr>
    </w:p>
    <w:p w14:paraId="52D78A55" w14:textId="31E2B712" w:rsidR="002E5253" w:rsidRDefault="002E5253" w:rsidP="00081AA4">
      <w:pPr>
        <w:suppressAutoHyphens w:val="0"/>
        <w:jc w:val="right"/>
        <w:rPr>
          <w:b/>
          <w:caps/>
        </w:rPr>
      </w:pPr>
    </w:p>
    <w:sectPr w:rsidR="002E5253" w:rsidSect="00081AA4">
      <w:footerReference w:type="default" r:id="rId17"/>
      <w:pgSz w:w="15840" w:h="12240" w:orient="landscape"/>
      <w:pgMar w:top="1021" w:right="567" w:bottom="851" w:left="851"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5A1F8" w14:textId="77777777" w:rsidR="00BE303E" w:rsidRDefault="00BE303E" w:rsidP="00185CC1">
      <w:r>
        <w:separator/>
      </w:r>
    </w:p>
  </w:endnote>
  <w:endnote w:type="continuationSeparator" w:id="0">
    <w:p w14:paraId="4674B383" w14:textId="77777777" w:rsidR="00BE303E" w:rsidRDefault="00BE303E"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
    <w:altName w:val="Cambria"/>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C605" w14:textId="77777777" w:rsidR="00671C18" w:rsidRDefault="00671C18">
    <w:pPr>
      <w:pStyle w:val="af0"/>
    </w:pPr>
    <w:r>
      <w:rPr>
        <w:noProof/>
        <w:lang w:eastAsia="ru-RU"/>
      </w:rPr>
      <mc:AlternateContent>
        <mc:Choice Requires="wpg">
          <w:drawing>
            <wp:anchor distT="0" distB="0" distL="114300" distR="114300" simplePos="0" relativeHeight="251657216" behindDoc="0" locked="0" layoutInCell="1" allowOverlap="1" wp14:anchorId="559F2CCB" wp14:editId="568645C8">
              <wp:simplePos x="0" y="0"/>
              <wp:positionH relativeFrom="page">
                <wp:posOffset>5080</wp:posOffset>
              </wp:positionH>
              <wp:positionV relativeFrom="page">
                <wp:posOffset>10283190</wp:posOffset>
              </wp:positionV>
              <wp:extent cx="7544435" cy="190500"/>
              <wp:effectExtent l="5080" t="5715" r="1079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E1EB" w14:textId="4982E190" w:rsidR="00671C18" w:rsidRDefault="00671C18">
                            <w:pPr>
                              <w:jc w:val="center"/>
                            </w:pPr>
                            <w:r>
                              <w:fldChar w:fldCharType="begin"/>
                            </w:r>
                            <w:r>
                              <w:instrText xml:space="preserve"> PAGE    \* MERGEFORMAT </w:instrText>
                            </w:r>
                            <w:r>
                              <w:fldChar w:fldCharType="separate"/>
                            </w:r>
                            <w:r w:rsidR="0008077A" w:rsidRPr="0008077A">
                              <w:rPr>
                                <w:noProof/>
                                <w:color w:val="8C8C8C"/>
                              </w:rPr>
                              <w:t>27</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0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HPyoiTsEAAAE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82FE1EB" w14:textId="4982E190" w:rsidR="00671C18" w:rsidRDefault="00671C18">
                      <w:pPr>
                        <w:jc w:val="center"/>
                      </w:pPr>
                      <w:r>
                        <w:fldChar w:fldCharType="begin"/>
                      </w:r>
                      <w:r>
                        <w:instrText xml:space="preserve"> PAGE    \* MERGEFORMAT </w:instrText>
                      </w:r>
                      <w:r>
                        <w:fldChar w:fldCharType="separate"/>
                      </w:r>
                      <w:r w:rsidR="0008077A" w:rsidRPr="0008077A">
                        <w:rPr>
                          <w:noProof/>
                          <w:color w:val="8C8C8C"/>
                        </w:rPr>
                        <w:t>27</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9282" w14:textId="77777777" w:rsidR="00BE303E" w:rsidRDefault="00BE303E" w:rsidP="00185CC1">
      <w:r>
        <w:separator/>
      </w:r>
    </w:p>
  </w:footnote>
  <w:footnote w:type="continuationSeparator" w:id="0">
    <w:p w14:paraId="1A9950E4" w14:textId="77777777" w:rsidR="00BE303E" w:rsidRDefault="00BE303E" w:rsidP="00185CC1">
      <w:r>
        <w:continuationSeparator/>
      </w:r>
    </w:p>
  </w:footnote>
  <w:footnote w:id="1">
    <w:p w14:paraId="38E00F22" w14:textId="77777777" w:rsidR="00671C18" w:rsidRDefault="00671C18" w:rsidP="00081AA4">
      <w:pPr>
        <w:pStyle w:val="affa"/>
      </w:pPr>
      <w:r>
        <w:rPr>
          <w:rStyle w:val="afffa"/>
        </w:rPr>
        <w:footnoteRef/>
      </w:r>
      <w:r>
        <w:tab/>
        <w:t xml:space="preserve"> </w:t>
      </w:r>
      <w:proofErr w:type="gramStart"/>
      <w:r>
        <w:t>Положения настоящего раздела об обеспечении исполнения контракта, включая положения о предоставлении такого обеспечения с учетом положений ст. 37 Федерального закона от 05.04.2013 № 44-ФЗ «О контрактной системе в сфере закупок товаров, работ, услуг для обеспечения государственных и муниципальных нужд», не применяются в случае заключения контракта с участником закупки, который является казенным учреждением.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nsid w:val="04B7181B"/>
    <w:multiLevelType w:val="multilevel"/>
    <w:tmpl w:val="EC783CB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4">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6">
    <w:nsid w:val="764A55DC"/>
    <w:multiLevelType w:val="multilevel"/>
    <w:tmpl w:val="4276119C"/>
    <w:lvl w:ilvl="0">
      <w:start w:val="1"/>
      <w:numFmt w:val="decimal"/>
      <w:lvlText w:val="%1."/>
      <w:lvlJc w:val="left"/>
      <w:pPr>
        <w:tabs>
          <w:tab w:val="num" w:pos="0"/>
        </w:tabs>
        <w:ind w:left="444" w:hanging="444"/>
      </w:pPr>
    </w:lvl>
    <w:lvl w:ilvl="1">
      <w:start w:val="1"/>
      <w:numFmt w:val="decimal"/>
      <w:lvlText w:val="%1.%2."/>
      <w:lvlJc w:val="left"/>
      <w:pPr>
        <w:tabs>
          <w:tab w:val="num" w:pos="0"/>
        </w:tabs>
        <w:ind w:left="1153" w:hanging="444"/>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num w:numId="1">
    <w:abstractNumId w:val="0"/>
  </w:num>
  <w:num w:numId="2">
    <w:abstractNumId w:val="23"/>
  </w:num>
  <w:num w:numId="3">
    <w:abstractNumId w:val="24"/>
  </w:num>
  <w:num w:numId="4">
    <w:abstractNumId w:val="25"/>
  </w:num>
  <w:num w:numId="5">
    <w:abstractNumId w:val="26"/>
  </w:num>
  <w:num w:numId="6">
    <w:abstractNumId w:val="22"/>
  </w:num>
  <w:num w:numId="7">
    <w:abstractNumId w:val="2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28"/>
    <w:rsid w:val="00015BB7"/>
    <w:rsid w:val="00015F8C"/>
    <w:rsid w:val="00017546"/>
    <w:rsid w:val="00022AFB"/>
    <w:rsid w:val="00023305"/>
    <w:rsid w:val="0002475D"/>
    <w:rsid w:val="00025A99"/>
    <w:rsid w:val="0002640F"/>
    <w:rsid w:val="00026E07"/>
    <w:rsid w:val="00030BCF"/>
    <w:rsid w:val="00031011"/>
    <w:rsid w:val="000316CC"/>
    <w:rsid w:val="00031B93"/>
    <w:rsid w:val="00033228"/>
    <w:rsid w:val="00033AF6"/>
    <w:rsid w:val="00034033"/>
    <w:rsid w:val="00034114"/>
    <w:rsid w:val="0003473A"/>
    <w:rsid w:val="00034790"/>
    <w:rsid w:val="000350C4"/>
    <w:rsid w:val="00035CD3"/>
    <w:rsid w:val="000364CE"/>
    <w:rsid w:val="00036F53"/>
    <w:rsid w:val="0003777C"/>
    <w:rsid w:val="00040706"/>
    <w:rsid w:val="00040F2E"/>
    <w:rsid w:val="00041687"/>
    <w:rsid w:val="0004358B"/>
    <w:rsid w:val="000446E5"/>
    <w:rsid w:val="00044923"/>
    <w:rsid w:val="00046A91"/>
    <w:rsid w:val="000476BB"/>
    <w:rsid w:val="00047A20"/>
    <w:rsid w:val="00051AB4"/>
    <w:rsid w:val="00052113"/>
    <w:rsid w:val="00052569"/>
    <w:rsid w:val="0005281C"/>
    <w:rsid w:val="00052D77"/>
    <w:rsid w:val="00053BBA"/>
    <w:rsid w:val="00053C94"/>
    <w:rsid w:val="0005490D"/>
    <w:rsid w:val="000557BF"/>
    <w:rsid w:val="00056302"/>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5549"/>
    <w:rsid w:val="00076433"/>
    <w:rsid w:val="000779B5"/>
    <w:rsid w:val="000802F3"/>
    <w:rsid w:val="0008077A"/>
    <w:rsid w:val="000809E5"/>
    <w:rsid w:val="00081127"/>
    <w:rsid w:val="0008197C"/>
    <w:rsid w:val="00081AA4"/>
    <w:rsid w:val="0008221C"/>
    <w:rsid w:val="00082BE8"/>
    <w:rsid w:val="00082EA6"/>
    <w:rsid w:val="000839F4"/>
    <w:rsid w:val="000839FF"/>
    <w:rsid w:val="00084296"/>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29"/>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41A8"/>
    <w:rsid w:val="000D512E"/>
    <w:rsid w:val="000D5947"/>
    <w:rsid w:val="000D76DA"/>
    <w:rsid w:val="000E1130"/>
    <w:rsid w:val="000E26D3"/>
    <w:rsid w:val="000E2A4B"/>
    <w:rsid w:val="000E3664"/>
    <w:rsid w:val="000E4211"/>
    <w:rsid w:val="000E468B"/>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1001EC"/>
    <w:rsid w:val="00102ACF"/>
    <w:rsid w:val="00103556"/>
    <w:rsid w:val="00103F02"/>
    <w:rsid w:val="0010437D"/>
    <w:rsid w:val="00106E51"/>
    <w:rsid w:val="00107127"/>
    <w:rsid w:val="001073FD"/>
    <w:rsid w:val="00107723"/>
    <w:rsid w:val="00107C7A"/>
    <w:rsid w:val="001100F3"/>
    <w:rsid w:val="001112E4"/>
    <w:rsid w:val="00112A56"/>
    <w:rsid w:val="00112E14"/>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73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69A"/>
    <w:rsid w:val="00144EF0"/>
    <w:rsid w:val="00145F09"/>
    <w:rsid w:val="00146D4A"/>
    <w:rsid w:val="00147570"/>
    <w:rsid w:val="001475E0"/>
    <w:rsid w:val="00147B0B"/>
    <w:rsid w:val="001509B4"/>
    <w:rsid w:val="001510D5"/>
    <w:rsid w:val="00151232"/>
    <w:rsid w:val="00151947"/>
    <w:rsid w:val="001521C3"/>
    <w:rsid w:val="00154700"/>
    <w:rsid w:val="00155A8A"/>
    <w:rsid w:val="00157A04"/>
    <w:rsid w:val="00157E1E"/>
    <w:rsid w:val="00160865"/>
    <w:rsid w:val="00161992"/>
    <w:rsid w:val="00161EFD"/>
    <w:rsid w:val="00162946"/>
    <w:rsid w:val="00162E31"/>
    <w:rsid w:val="00162E78"/>
    <w:rsid w:val="00162FFC"/>
    <w:rsid w:val="00163359"/>
    <w:rsid w:val="0016403F"/>
    <w:rsid w:val="00164A53"/>
    <w:rsid w:val="00167DF6"/>
    <w:rsid w:val="001704B8"/>
    <w:rsid w:val="00171459"/>
    <w:rsid w:val="00172679"/>
    <w:rsid w:val="0017287B"/>
    <w:rsid w:val="00173A75"/>
    <w:rsid w:val="001742A3"/>
    <w:rsid w:val="00174EA7"/>
    <w:rsid w:val="001753CD"/>
    <w:rsid w:val="001754AE"/>
    <w:rsid w:val="00175B38"/>
    <w:rsid w:val="00175CF8"/>
    <w:rsid w:val="00180346"/>
    <w:rsid w:val="001821DA"/>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2EFB"/>
    <w:rsid w:val="001A3641"/>
    <w:rsid w:val="001A42F5"/>
    <w:rsid w:val="001A6DFD"/>
    <w:rsid w:val="001A7903"/>
    <w:rsid w:val="001B0138"/>
    <w:rsid w:val="001B013B"/>
    <w:rsid w:val="001B12E7"/>
    <w:rsid w:val="001B38CB"/>
    <w:rsid w:val="001B3B51"/>
    <w:rsid w:val="001B43B5"/>
    <w:rsid w:val="001B4D30"/>
    <w:rsid w:val="001B5B7D"/>
    <w:rsid w:val="001B6557"/>
    <w:rsid w:val="001B7246"/>
    <w:rsid w:val="001B7833"/>
    <w:rsid w:val="001B7A52"/>
    <w:rsid w:val="001B7C5F"/>
    <w:rsid w:val="001C1C4B"/>
    <w:rsid w:val="001C2394"/>
    <w:rsid w:val="001C2BD7"/>
    <w:rsid w:val="001C3445"/>
    <w:rsid w:val="001C3EEC"/>
    <w:rsid w:val="001C4BF1"/>
    <w:rsid w:val="001C52A7"/>
    <w:rsid w:val="001C575B"/>
    <w:rsid w:val="001C5AEF"/>
    <w:rsid w:val="001C75A5"/>
    <w:rsid w:val="001C7832"/>
    <w:rsid w:val="001C78D3"/>
    <w:rsid w:val="001C7EF8"/>
    <w:rsid w:val="001D19F2"/>
    <w:rsid w:val="001D1CD5"/>
    <w:rsid w:val="001D3CF1"/>
    <w:rsid w:val="001D47F7"/>
    <w:rsid w:val="001D4865"/>
    <w:rsid w:val="001D4C96"/>
    <w:rsid w:val="001D535D"/>
    <w:rsid w:val="001D5CA0"/>
    <w:rsid w:val="001D61BD"/>
    <w:rsid w:val="001D68DC"/>
    <w:rsid w:val="001D7399"/>
    <w:rsid w:val="001E0249"/>
    <w:rsid w:val="001E0B0E"/>
    <w:rsid w:val="001E166B"/>
    <w:rsid w:val="001E19B1"/>
    <w:rsid w:val="001E1BFA"/>
    <w:rsid w:val="001E2095"/>
    <w:rsid w:val="001E2F67"/>
    <w:rsid w:val="001E3830"/>
    <w:rsid w:val="001E60A5"/>
    <w:rsid w:val="001E6C1B"/>
    <w:rsid w:val="001E7302"/>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1BBF"/>
    <w:rsid w:val="00222025"/>
    <w:rsid w:val="00223019"/>
    <w:rsid w:val="0022439F"/>
    <w:rsid w:val="00224C96"/>
    <w:rsid w:val="00225B5E"/>
    <w:rsid w:val="00226894"/>
    <w:rsid w:val="002279CC"/>
    <w:rsid w:val="00230009"/>
    <w:rsid w:val="00230569"/>
    <w:rsid w:val="0023124C"/>
    <w:rsid w:val="00232745"/>
    <w:rsid w:val="002331E2"/>
    <w:rsid w:val="00233799"/>
    <w:rsid w:val="002338D2"/>
    <w:rsid w:val="002360FD"/>
    <w:rsid w:val="00236BCA"/>
    <w:rsid w:val="0023715A"/>
    <w:rsid w:val="00237C46"/>
    <w:rsid w:val="00240466"/>
    <w:rsid w:val="00240E18"/>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208"/>
    <w:rsid w:val="0026357B"/>
    <w:rsid w:val="00263815"/>
    <w:rsid w:val="00263AF3"/>
    <w:rsid w:val="002647FA"/>
    <w:rsid w:val="00264939"/>
    <w:rsid w:val="00265ED2"/>
    <w:rsid w:val="00270142"/>
    <w:rsid w:val="002715A3"/>
    <w:rsid w:val="00271E3B"/>
    <w:rsid w:val="00272145"/>
    <w:rsid w:val="0027222E"/>
    <w:rsid w:val="0027283E"/>
    <w:rsid w:val="002728AC"/>
    <w:rsid w:val="002736CF"/>
    <w:rsid w:val="002736F4"/>
    <w:rsid w:val="002738F4"/>
    <w:rsid w:val="00275131"/>
    <w:rsid w:val="00276383"/>
    <w:rsid w:val="002765B7"/>
    <w:rsid w:val="00276620"/>
    <w:rsid w:val="0027689C"/>
    <w:rsid w:val="00276AA2"/>
    <w:rsid w:val="00276CED"/>
    <w:rsid w:val="00276EB0"/>
    <w:rsid w:val="00277260"/>
    <w:rsid w:val="002772AB"/>
    <w:rsid w:val="00280335"/>
    <w:rsid w:val="00280883"/>
    <w:rsid w:val="00280EB6"/>
    <w:rsid w:val="00281539"/>
    <w:rsid w:val="00281EE3"/>
    <w:rsid w:val="00282039"/>
    <w:rsid w:val="002833BC"/>
    <w:rsid w:val="00283431"/>
    <w:rsid w:val="00285706"/>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1510"/>
    <w:rsid w:val="002A280F"/>
    <w:rsid w:val="002A2C53"/>
    <w:rsid w:val="002A2D8C"/>
    <w:rsid w:val="002A3182"/>
    <w:rsid w:val="002A3E7A"/>
    <w:rsid w:val="002A4190"/>
    <w:rsid w:val="002A5581"/>
    <w:rsid w:val="002A5837"/>
    <w:rsid w:val="002A5A7A"/>
    <w:rsid w:val="002A5C22"/>
    <w:rsid w:val="002A6A2E"/>
    <w:rsid w:val="002A6D99"/>
    <w:rsid w:val="002B0837"/>
    <w:rsid w:val="002B0BDC"/>
    <w:rsid w:val="002B25BA"/>
    <w:rsid w:val="002B28B0"/>
    <w:rsid w:val="002B34AD"/>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3D02"/>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253"/>
    <w:rsid w:val="002E5592"/>
    <w:rsid w:val="002E5F7C"/>
    <w:rsid w:val="002E6109"/>
    <w:rsid w:val="002E6B5C"/>
    <w:rsid w:val="002E6DC7"/>
    <w:rsid w:val="002E704A"/>
    <w:rsid w:val="002F063D"/>
    <w:rsid w:val="002F097B"/>
    <w:rsid w:val="002F0E32"/>
    <w:rsid w:val="002F16DA"/>
    <w:rsid w:val="002F35AC"/>
    <w:rsid w:val="002F3F20"/>
    <w:rsid w:val="002F43C2"/>
    <w:rsid w:val="002F441B"/>
    <w:rsid w:val="002F55E1"/>
    <w:rsid w:val="002F5CD3"/>
    <w:rsid w:val="002F64E1"/>
    <w:rsid w:val="002F6FF5"/>
    <w:rsid w:val="003006E0"/>
    <w:rsid w:val="00301875"/>
    <w:rsid w:val="00301C9E"/>
    <w:rsid w:val="00302B4F"/>
    <w:rsid w:val="003030DD"/>
    <w:rsid w:val="0030376A"/>
    <w:rsid w:val="003037D0"/>
    <w:rsid w:val="0030484B"/>
    <w:rsid w:val="00304A54"/>
    <w:rsid w:val="00304D18"/>
    <w:rsid w:val="003050B3"/>
    <w:rsid w:val="003052BC"/>
    <w:rsid w:val="00306B8C"/>
    <w:rsid w:val="00306E07"/>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401"/>
    <w:rsid w:val="00330A50"/>
    <w:rsid w:val="00330AFE"/>
    <w:rsid w:val="00331691"/>
    <w:rsid w:val="003333B7"/>
    <w:rsid w:val="003339E4"/>
    <w:rsid w:val="00334763"/>
    <w:rsid w:val="00334913"/>
    <w:rsid w:val="0033506E"/>
    <w:rsid w:val="00335599"/>
    <w:rsid w:val="00335716"/>
    <w:rsid w:val="00343C92"/>
    <w:rsid w:val="003446A6"/>
    <w:rsid w:val="003451F6"/>
    <w:rsid w:val="0034748D"/>
    <w:rsid w:val="003474CB"/>
    <w:rsid w:val="003503E6"/>
    <w:rsid w:val="00351D9B"/>
    <w:rsid w:val="003525B7"/>
    <w:rsid w:val="00353253"/>
    <w:rsid w:val="00353459"/>
    <w:rsid w:val="003537AC"/>
    <w:rsid w:val="00353D79"/>
    <w:rsid w:val="00355758"/>
    <w:rsid w:val="00355BC4"/>
    <w:rsid w:val="00355C22"/>
    <w:rsid w:val="0035626C"/>
    <w:rsid w:val="00356CF4"/>
    <w:rsid w:val="00356EF6"/>
    <w:rsid w:val="00357987"/>
    <w:rsid w:val="00360896"/>
    <w:rsid w:val="0036182D"/>
    <w:rsid w:val="0036186C"/>
    <w:rsid w:val="00361935"/>
    <w:rsid w:val="003619A3"/>
    <w:rsid w:val="00363BCE"/>
    <w:rsid w:val="003640A2"/>
    <w:rsid w:val="00364225"/>
    <w:rsid w:val="00364588"/>
    <w:rsid w:val="00365C0A"/>
    <w:rsid w:val="00366186"/>
    <w:rsid w:val="00366525"/>
    <w:rsid w:val="00366B5B"/>
    <w:rsid w:val="00366E01"/>
    <w:rsid w:val="00366F1C"/>
    <w:rsid w:val="003673CB"/>
    <w:rsid w:val="0036747D"/>
    <w:rsid w:val="00370097"/>
    <w:rsid w:val="003706DA"/>
    <w:rsid w:val="0037166B"/>
    <w:rsid w:val="00371B3E"/>
    <w:rsid w:val="00371C64"/>
    <w:rsid w:val="003724CF"/>
    <w:rsid w:val="00372636"/>
    <w:rsid w:val="003733AE"/>
    <w:rsid w:val="00373689"/>
    <w:rsid w:val="003736FA"/>
    <w:rsid w:val="003758B9"/>
    <w:rsid w:val="00375B80"/>
    <w:rsid w:val="0037687C"/>
    <w:rsid w:val="00376A0A"/>
    <w:rsid w:val="00376C5C"/>
    <w:rsid w:val="00377A5A"/>
    <w:rsid w:val="00377E91"/>
    <w:rsid w:val="0038037A"/>
    <w:rsid w:val="00380905"/>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1BCA"/>
    <w:rsid w:val="003927B8"/>
    <w:rsid w:val="003928CB"/>
    <w:rsid w:val="00393391"/>
    <w:rsid w:val="00394B1B"/>
    <w:rsid w:val="003950EA"/>
    <w:rsid w:val="00396F3F"/>
    <w:rsid w:val="00397EB8"/>
    <w:rsid w:val="003A0C67"/>
    <w:rsid w:val="003A0EE4"/>
    <w:rsid w:val="003A10DD"/>
    <w:rsid w:val="003A2142"/>
    <w:rsid w:val="003A219D"/>
    <w:rsid w:val="003A2269"/>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EB"/>
    <w:rsid w:val="003C33BE"/>
    <w:rsid w:val="003C341F"/>
    <w:rsid w:val="003C40CD"/>
    <w:rsid w:val="003C434F"/>
    <w:rsid w:val="003C652D"/>
    <w:rsid w:val="003C6619"/>
    <w:rsid w:val="003C6D96"/>
    <w:rsid w:val="003C7316"/>
    <w:rsid w:val="003C7D14"/>
    <w:rsid w:val="003D12B6"/>
    <w:rsid w:val="003D150C"/>
    <w:rsid w:val="003D2283"/>
    <w:rsid w:val="003D2662"/>
    <w:rsid w:val="003D2819"/>
    <w:rsid w:val="003D3511"/>
    <w:rsid w:val="003D4DE1"/>
    <w:rsid w:val="003D4F37"/>
    <w:rsid w:val="003D6287"/>
    <w:rsid w:val="003D67E3"/>
    <w:rsid w:val="003D6A55"/>
    <w:rsid w:val="003D761E"/>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B33"/>
    <w:rsid w:val="003F4E9D"/>
    <w:rsid w:val="003F4F18"/>
    <w:rsid w:val="003F6898"/>
    <w:rsid w:val="003F6A10"/>
    <w:rsid w:val="003F6EC6"/>
    <w:rsid w:val="003F6FD2"/>
    <w:rsid w:val="003F7A95"/>
    <w:rsid w:val="004008E4"/>
    <w:rsid w:val="004009D3"/>
    <w:rsid w:val="00402886"/>
    <w:rsid w:val="004029C4"/>
    <w:rsid w:val="00402A51"/>
    <w:rsid w:val="00402D53"/>
    <w:rsid w:val="00402FAB"/>
    <w:rsid w:val="0040316F"/>
    <w:rsid w:val="0040360E"/>
    <w:rsid w:val="00403CA7"/>
    <w:rsid w:val="00405D90"/>
    <w:rsid w:val="00406286"/>
    <w:rsid w:val="0040675D"/>
    <w:rsid w:val="00406ED3"/>
    <w:rsid w:val="0041042D"/>
    <w:rsid w:val="004107DB"/>
    <w:rsid w:val="00410B02"/>
    <w:rsid w:val="00411C42"/>
    <w:rsid w:val="00411D57"/>
    <w:rsid w:val="0041256B"/>
    <w:rsid w:val="00413504"/>
    <w:rsid w:val="004141AD"/>
    <w:rsid w:val="004145B8"/>
    <w:rsid w:val="00415417"/>
    <w:rsid w:val="004155BD"/>
    <w:rsid w:val="00415B49"/>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37FE5"/>
    <w:rsid w:val="00440029"/>
    <w:rsid w:val="00442DD4"/>
    <w:rsid w:val="004430F1"/>
    <w:rsid w:val="004439AD"/>
    <w:rsid w:val="004440ED"/>
    <w:rsid w:val="004442E5"/>
    <w:rsid w:val="0044442D"/>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2124"/>
    <w:rsid w:val="004648F8"/>
    <w:rsid w:val="00464CA7"/>
    <w:rsid w:val="004715AC"/>
    <w:rsid w:val="00471695"/>
    <w:rsid w:val="004724CD"/>
    <w:rsid w:val="00472AEA"/>
    <w:rsid w:val="00472CCF"/>
    <w:rsid w:val="00472FC8"/>
    <w:rsid w:val="00473BD4"/>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6D4D"/>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99C"/>
    <w:rsid w:val="004A6A16"/>
    <w:rsid w:val="004A6DE8"/>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7E3"/>
    <w:rsid w:val="004C798E"/>
    <w:rsid w:val="004D15BE"/>
    <w:rsid w:val="004D1F45"/>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6897"/>
    <w:rsid w:val="004E78E0"/>
    <w:rsid w:val="004F0706"/>
    <w:rsid w:val="004F11E1"/>
    <w:rsid w:val="004F2AAE"/>
    <w:rsid w:val="004F300F"/>
    <w:rsid w:val="004F3CAD"/>
    <w:rsid w:val="004F5A67"/>
    <w:rsid w:val="004F60C8"/>
    <w:rsid w:val="004F64E1"/>
    <w:rsid w:val="004F6859"/>
    <w:rsid w:val="004F72FC"/>
    <w:rsid w:val="004F7455"/>
    <w:rsid w:val="004F7A12"/>
    <w:rsid w:val="004F7EBA"/>
    <w:rsid w:val="00500790"/>
    <w:rsid w:val="00500A5D"/>
    <w:rsid w:val="00501B67"/>
    <w:rsid w:val="00501F6C"/>
    <w:rsid w:val="00502509"/>
    <w:rsid w:val="005051FD"/>
    <w:rsid w:val="005053F7"/>
    <w:rsid w:val="005060D7"/>
    <w:rsid w:val="00506F6F"/>
    <w:rsid w:val="005070B2"/>
    <w:rsid w:val="0050724C"/>
    <w:rsid w:val="00507426"/>
    <w:rsid w:val="005075E9"/>
    <w:rsid w:val="00507C60"/>
    <w:rsid w:val="00510685"/>
    <w:rsid w:val="00510F1D"/>
    <w:rsid w:val="0051329D"/>
    <w:rsid w:val="005134E5"/>
    <w:rsid w:val="0051351E"/>
    <w:rsid w:val="0051352F"/>
    <w:rsid w:val="005149F7"/>
    <w:rsid w:val="00514DAC"/>
    <w:rsid w:val="00514E74"/>
    <w:rsid w:val="00515793"/>
    <w:rsid w:val="00515C40"/>
    <w:rsid w:val="00517501"/>
    <w:rsid w:val="00517CED"/>
    <w:rsid w:val="0052002A"/>
    <w:rsid w:val="005206AD"/>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5895"/>
    <w:rsid w:val="00545C11"/>
    <w:rsid w:val="005466C1"/>
    <w:rsid w:val="00546E98"/>
    <w:rsid w:val="00546F92"/>
    <w:rsid w:val="00551B7D"/>
    <w:rsid w:val="00553184"/>
    <w:rsid w:val="00553471"/>
    <w:rsid w:val="00553B6B"/>
    <w:rsid w:val="00553F28"/>
    <w:rsid w:val="00554B83"/>
    <w:rsid w:val="00554D8E"/>
    <w:rsid w:val="00554F8F"/>
    <w:rsid w:val="00555612"/>
    <w:rsid w:val="00555A1B"/>
    <w:rsid w:val="00555DFB"/>
    <w:rsid w:val="0055678B"/>
    <w:rsid w:val="00556B17"/>
    <w:rsid w:val="00561262"/>
    <w:rsid w:val="00561A94"/>
    <w:rsid w:val="00561C2F"/>
    <w:rsid w:val="005620AA"/>
    <w:rsid w:val="00562F55"/>
    <w:rsid w:val="00563631"/>
    <w:rsid w:val="00563767"/>
    <w:rsid w:val="00563E0D"/>
    <w:rsid w:val="005648A2"/>
    <w:rsid w:val="00564BF1"/>
    <w:rsid w:val="00567807"/>
    <w:rsid w:val="00567AE0"/>
    <w:rsid w:val="00571117"/>
    <w:rsid w:val="00571761"/>
    <w:rsid w:val="00571828"/>
    <w:rsid w:val="00571B99"/>
    <w:rsid w:val="00573044"/>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279"/>
    <w:rsid w:val="005A365E"/>
    <w:rsid w:val="005A372F"/>
    <w:rsid w:val="005A3B7B"/>
    <w:rsid w:val="005A3C58"/>
    <w:rsid w:val="005A4473"/>
    <w:rsid w:val="005A4957"/>
    <w:rsid w:val="005A6CE9"/>
    <w:rsid w:val="005A706F"/>
    <w:rsid w:val="005A79FC"/>
    <w:rsid w:val="005B0508"/>
    <w:rsid w:val="005B0AEF"/>
    <w:rsid w:val="005B0EB7"/>
    <w:rsid w:val="005B1370"/>
    <w:rsid w:val="005B4201"/>
    <w:rsid w:val="005B44AE"/>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3730"/>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2EE"/>
    <w:rsid w:val="005F046A"/>
    <w:rsid w:val="005F1719"/>
    <w:rsid w:val="005F178A"/>
    <w:rsid w:val="005F1849"/>
    <w:rsid w:val="005F2532"/>
    <w:rsid w:val="005F3038"/>
    <w:rsid w:val="005F4226"/>
    <w:rsid w:val="005F4B27"/>
    <w:rsid w:val="005F4D2C"/>
    <w:rsid w:val="005F5216"/>
    <w:rsid w:val="005F68F8"/>
    <w:rsid w:val="00601815"/>
    <w:rsid w:val="006019F6"/>
    <w:rsid w:val="0060266B"/>
    <w:rsid w:val="0060283A"/>
    <w:rsid w:val="00602DAE"/>
    <w:rsid w:val="00603B48"/>
    <w:rsid w:val="00604543"/>
    <w:rsid w:val="0060462A"/>
    <w:rsid w:val="006048D3"/>
    <w:rsid w:val="00604FAD"/>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6F33"/>
    <w:rsid w:val="006170A2"/>
    <w:rsid w:val="006173CA"/>
    <w:rsid w:val="00620523"/>
    <w:rsid w:val="006205A6"/>
    <w:rsid w:val="00620CFE"/>
    <w:rsid w:val="00621798"/>
    <w:rsid w:val="006242BB"/>
    <w:rsid w:val="006243ED"/>
    <w:rsid w:val="006252DE"/>
    <w:rsid w:val="006253C9"/>
    <w:rsid w:val="00625AB4"/>
    <w:rsid w:val="00626818"/>
    <w:rsid w:val="00626828"/>
    <w:rsid w:val="00627925"/>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08CF"/>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467C0"/>
    <w:rsid w:val="00652BC9"/>
    <w:rsid w:val="0065365A"/>
    <w:rsid w:val="0065449C"/>
    <w:rsid w:val="00655153"/>
    <w:rsid w:val="0065658E"/>
    <w:rsid w:val="006571A3"/>
    <w:rsid w:val="00657B6F"/>
    <w:rsid w:val="00660C2F"/>
    <w:rsid w:val="006612FE"/>
    <w:rsid w:val="00662305"/>
    <w:rsid w:val="00662540"/>
    <w:rsid w:val="006626F0"/>
    <w:rsid w:val="006635A0"/>
    <w:rsid w:val="00663A50"/>
    <w:rsid w:val="006661BE"/>
    <w:rsid w:val="00666FB3"/>
    <w:rsid w:val="00670602"/>
    <w:rsid w:val="00670831"/>
    <w:rsid w:val="006719CF"/>
    <w:rsid w:val="00671C18"/>
    <w:rsid w:val="00671C74"/>
    <w:rsid w:val="00671E41"/>
    <w:rsid w:val="0067450E"/>
    <w:rsid w:val="00674A83"/>
    <w:rsid w:val="00674F4D"/>
    <w:rsid w:val="0067504E"/>
    <w:rsid w:val="0067529D"/>
    <w:rsid w:val="00675387"/>
    <w:rsid w:val="00675B27"/>
    <w:rsid w:val="00675EF9"/>
    <w:rsid w:val="006776BE"/>
    <w:rsid w:val="00677798"/>
    <w:rsid w:val="00681BE1"/>
    <w:rsid w:val="0068246E"/>
    <w:rsid w:val="00682AAA"/>
    <w:rsid w:val="006836D4"/>
    <w:rsid w:val="00684FFB"/>
    <w:rsid w:val="0068527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851"/>
    <w:rsid w:val="006F6F83"/>
    <w:rsid w:val="006F728E"/>
    <w:rsid w:val="006F75E7"/>
    <w:rsid w:val="0070125B"/>
    <w:rsid w:val="00702981"/>
    <w:rsid w:val="007041C2"/>
    <w:rsid w:val="007051A7"/>
    <w:rsid w:val="00705386"/>
    <w:rsid w:val="007063E9"/>
    <w:rsid w:val="00706871"/>
    <w:rsid w:val="00706967"/>
    <w:rsid w:val="00711062"/>
    <w:rsid w:val="00711BEF"/>
    <w:rsid w:val="00712A6E"/>
    <w:rsid w:val="00713073"/>
    <w:rsid w:val="007139F7"/>
    <w:rsid w:val="00713DF5"/>
    <w:rsid w:val="00715311"/>
    <w:rsid w:val="007155F4"/>
    <w:rsid w:val="00717764"/>
    <w:rsid w:val="007201B0"/>
    <w:rsid w:val="00720EFC"/>
    <w:rsid w:val="00721A32"/>
    <w:rsid w:val="00721B0A"/>
    <w:rsid w:val="007234FF"/>
    <w:rsid w:val="00724B19"/>
    <w:rsid w:val="007251E2"/>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438"/>
    <w:rsid w:val="0075053F"/>
    <w:rsid w:val="007525A7"/>
    <w:rsid w:val="00753F25"/>
    <w:rsid w:val="00754640"/>
    <w:rsid w:val="00754E4B"/>
    <w:rsid w:val="007557CA"/>
    <w:rsid w:val="00755853"/>
    <w:rsid w:val="00755A4C"/>
    <w:rsid w:val="00757012"/>
    <w:rsid w:val="0076023B"/>
    <w:rsid w:val="0076094E"/>
    <w:rsid w:val="00760D52"/>
    <w:rsid w:val="00763AB9"/>
    <w:rsid w:val="007647BE"/>
    <w:rsid w:val="007657B9"/>
    <w:rsid w:val="00766958"/>
    <w:rsid w:val="00767586"/>
    <w:rsid w:val="00767FE0"/>
    <w:rsid w:val="007702BC"/>
    <w:rsid w:val="00771040"/>
    <w:rsid w:val="00771C56"/>
    <w:rsid w:val="00773630"/>
    <w:rsid w:val="007740D5"/>
    <w:rsid w:val="007744E8"/>
    <w:rsid w:val="00775668"/>
    <w:rsid w:val="007767CE"/>
    <w:rsid w:val="00777487"/>
    <w:rsid w:val="00777786"/>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3AA"/>
    <w:rsid w:val="007B307B"/>
    <w:rsid w:val="007B32C7"/>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5E5A"/>
    <w:rsid w:val="007C654B"/>
    <w:rsid w:val="007C6767"/>
    <w:rsid w:val="007C6E01"/>
    <w:rsid w:val="007C712E"/>
    <w:rsid w:val="007D1F0F"/>
    <w:rsid w:val="007D2769"/>
    <w:rsid w:val="007D2B6A"/>
    <w:rsid w:val="007D31BE"/>
    <w:rsid w:val="007D3250"/>
    <w:rsid w:val="007D405A"/>
    <w:rsid w:val="007D4E4F"/>
    <w:rsid w:val="007D5F82"/>
    <w:rsid w:val="007D6E89"/>
    <w:rsid w:val="007D7A8A"/>
    <w:rsid w:val="007E07E5"/>
    <w:rsid w:val="007E22E2"/>
    <w:rsid w:val="007E3059"/>
    <w:rsid w:val="007E37A5"/>
    <w:rsid w:val="007E3E92"/>
    <w:rsid w:val="007E4D41"/>
    <w:rsid w:val="007E502D"/>
    <w:rsid w:val="007E5A79"/>
    <w:rsid w:val="007E6FD0"/>
    <w:rsid w:val="007E7333"/>
    <w:rsid w:val="007F1723"/>
    <w:rsid w:val="007F20E5"/>
    <w:rsid w:val="007F2B4E"/>
    <w:rsid w:val="007F2FB1"/>
    <w:rsid w:val="007F4824"/>
    <w:rsid w:val="007F5299"/>
    <w:rsid w:val="007F6218"/>
    <w:rsid w:val="007F7301"/>
    <w:rsid w:val="007F7A18"/>
    <w:rsid w:val="0080118B"/>
    <w:rsid w:val="00801C42"/>
    <w:rsid w:val="008021F7"/>
    <w:rsid w:val="008023E2"/>
    <w:rsid w:val="008024CB"/>
    <w:rsid w:val="00802B1D"/>
    <w:rsid w:val="00802E8C"/>
    <w:rsid w:val="00804D7A"/>
    <w:rsid w:val="00805831"/>
    <w:rsid w:val="00805AFE"/>
    <w:rsid w:val="00805EC8"/>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A45"/>
    <w:rsid w:val="00825D4C"/>
    <w:rsid w:val="00826804"/>
    <w:rsid w:val="00826D91"/>
    <w:rsid w:val="00826F04"/>
    <w:rsid w:val="0083052D"/>
    <w:rsid w:val="00830794"/>
    <w:rsid w:val="008309D7"/>
    <w:rsid w:val="00831970"/>
    <w:rsid w:val="0083202C"/>
    <w:rsid w:val="00832639"/>
    <w:rsid w:val="008326A0"/>
    <w:rsid w:val="00832B9A"/>
    <w:rsid w:val="008347CC"/>
    <w:rsid w:val="008370B3"/>
    <w:rsid w:val="008402DF"/>
    <w:rsid w:val="00842235"/>
    <w:rsid w:val="00842391"/>
    <w:rsid w:val="00842964"/>
    <w:rsid w:val="00842C4E"/>
    <w:rsid w:val="00842D1F"/>
    <w:rsid w:val="0084586C"/>
    <w:rsid w:val="008462A2"/>
    <w:rsid w:val="008469A4"/>
    <w:rsid w:val="0084719D"/>
    <w:rsid w:val="0084751C"/>
    <w:rsid w:val="008508D2"/>
    <w:rsid w:val="00850FE1"/>
    <w:rsid w:val="008518BD"/>
    <w:rsid w:val="00852155"/>
    <w:rsid w:val="00853781"/>
    <w:rsid w:val="008543BF"/>
    <w:rsid w:val="00854D3A"/>
    <w:rsid w:val="00855531"/>
    <w:rsid w:val="00856348"/>
    <w:rsid w:val="008569C8"/>
    <w:rsid w:val="00857641"/>
    <w:rsid w:val="008577D2"/>
    <w:rsid w:val="008602AB"/>
    <w:rsid w:val="00861670"/>
    <w:rsid w:val="00862B2B"/>
    <w:rsid w:val="008635F7"/>
    <w:rsid w:val="00863683"/>
    <w:rsid w:val="00863DF3"/>
    <w:rsid w:val="00866174"/>
    <w:rsid w:val="0086646D"/>
    <w:rsid w:val="00867144"/>
    <w:rsid w:val="00867D66"/>
    <w:rsid w:val="008706FF"/>
    <w:rsid w:val="00870C81"/>
    <w:rsid w:val="00870FAE"/>
    <w:rsid w:val="0087172E"/>
    <w:rsid w:val="00872983"/>
    <w:rsid w:val="00872C3B"/>
    <w:rsid w:val="00873DF8"/>
    <w:rsid w:val="00874066"/>
    <w:rsid w:val="0087483F"/>
    <w:rsid w:val="00874AAE"/>
    <w:rsid w:val="00875954"/>
    <w:rsid w:val="0087640C"/>
    <w:rsid w:val="008765BA"/>
    <w:rsid w:val="00876C21"/>
    <w:rsid w:val="008777F5"/>
    <w:rsid w:val="00877880"/>
    <w:rsid w:val="00877882"/>
    <w:rsid w:val="008813DF"/>
    <w:rsid w:val="008818C0"/>
    <w:rsid w:val="00881D1D"/>
    <w:rsid w:val="008832CE"/>
    <w:rsid w:val="00884218"/>
    <w:rsid w:val="00884B70"/>
    <w:rsid w:val="00885FBB"/>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D32"/>
    <w:rsid w:val="00897EAE"/>
    <w:rsid w:val="008A02E6"/>
    <w:rsid w:val="008A040F"/>
    <w:rsid w:val="008A0711"/>
    <w:rsid w:val="008A09F4"/>
    <w:rsid w:val="008A21BA"/>
    <w:rsid w:val="008A224B"/>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221"/>
    <w:rsid w:val="008C1408"/>
    <w:rsid w:val="008C17A1"/>
    <w:rsid w:val="008C17BF"/>
    <w:rsid w:val="008C1F14"/>
    <w:rsid w:val="008C259C"/>
    <w:rsid w:val="008C4662"/>
    <w:rsid w:val="008C476A"/>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B24"/>
    <w:rsid w:val="008D4CC2"/>
    <w:rsid w:val="008D6D6A"/>
    <w:rsid w:val="008D73CD"/>
    <w:rsid w:val="008E0002"/>
    <w:rsid w:val="008E0287"/>
    <w:rsid w:val="008E06BB"/>
    <w:rsid w:val="008E0D73"/>
    <w:rsid w:val="008E110F"/>
    <w:rsid w:val="008E1A83"/>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37C3"/>
    <w:rsid w:val="008F4694"/>
    <w:rsid w:val="008F47AA"/>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14B9"/>
    <w:rsid w:val="0091466E"/>
    <w:rsid w:val="0091524E"/>
    <w:rsid w:val="009168EA"/>
    <w:rsid w:val="0091704B"/>
    <w:rsid w:val="0092046E"/>
    <w:rsid w:val="00920D14"/>
    <w:rsid w:val="00921144"/>
    <w:rsid w:val="0092187F"/>
    <w:rsid w:val="00921CFC"/>
    <w:rsid w:val="0092214D"/>
    <w:rsid w:val="00922214"/>
    <w:rsid w:val="00922A7E"/>
    <w:rsid w:val="00922CF2"/>
    <w:rsid w:val="00922EDB"/>
    <w:rsid w:val="00923255"/>
    <w:rsid w:val="00923702"/>
    <w:rsid w:val="009239DA"/>
    <w:rsid w:val="00926DA2"/>
    <w:rsid w:val="00927395"/>
    <w:rsid w:val="00927ACD"/>
    <w:rsid w:val="00927D48"/>
    <w:rsid w:val="00930575"/>
    <w:rsid w:val="009308E2"/>
    <w:rsid w:val="00930D3E"/>
    <w:rsid w:val="0093169B"/>
    <w:rsid w:val="00932EE1"/>
    <w:rsid w:val="00933631"/>
    <w:rsid w:val="00933806"/>
    <w:rsid w:val="009342A0"/>
    <w:rsid w:val="0093433C"/>
    <w:rsid w:val="00936BDE"/>
    <w:rsid w:val="00936C1D"/>
    <w:rsid w:val="009378ED"/>
    <w:rsid w:val="00940B31"/>
    <w:rsid w:val="00940C67"/>
    <w:rsid w:val="0094142E"/>
    <w:rsid w:val="00942336"/>
    <w:rsid w:val="00943850"/>
    <w:rsid w:val="00945177"/>
    <w:rsid w:val="00946109"/>
    <w:rsid w:val="009461A1"/>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08B"/>
    <w:rsid w:val="009744B5"/>
    <w:rsid w:val="0097464B"/>
    <w:rsid w:val="00974CA6"/>
    <w:rsid w:val="00975FDD"/>
    <w:rsid w:val="009767B8"/>
    <w:rsid w:val="009769BA"/>
    <w:rsid w:val="009805E3"/>
    <w:rsid w:val="0098073A"/>
    <w:rsid w:val="00980CC8"/>
    <w:rsid w:val="00981016"/>
    <w:rsid w:val="00981C1C"/>
    <w:rsid w:val="00982917"/>
    <w:rsid w:val="009831D5"/>
    <w:rsid w:val="00984967"/>
    <w:rsid w:val="00984ED0"/>
    <w:rsid w:val="00985061"/>
    <w:rsid w:val="0098514B"/>
    <w:rsid w:val="00986DB8"/>
    <w:rsid w:val="00987144"/>
    <w:rsid w:val="009876DF"/>
    <w:rsid w:val="009877FD"/>
    <w:rsid w:val="00987B8F"/>
    <w:rsid w:val="00987C05"/>
    <w:rsid w:val="009908EF"/>
    <w:rsid w:val="009912A5"/>
    <w:rsid w:val="009919CA"/>
    <w:rsid w:val="00991B20"/>
    <w:rsid w:val="009928C3"/>
    <w:rsid w:val="009929EF"/>
    <w:rsid w:val="00992BD1"/>
    <w:rsid w:val="00993039"/>
    <w:rsid w:val="009945B0"/>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313"/>
    <w:rsid w:val="009D6526"/>
    <w:rsid w:val="009D6806"/>
    <w:rsid w:val="009D6889"/>
    <w:rsid w:val="009D6A9C"/>
    <w:rsid w:val="009E0348"/>
    <w:rsid w:val="009E0C27"/>
    <w:rsid w:val="009E0EAE"/>
    <w:rsid w:val="009E3E70"/>
    <w:rsid w:val="009E43C8"/>
    <w:rsid w:val="009E4400"/>
    <w:rsid w:val="009E503D"/>
    <w:rsid w:val="009E5E71"/>
    <w:rsid w:val="009E64AD"/>
    <w:rsid w:val="009E6C83"/>
    <w:rsid w:val="009E6D46"/>
    <w:rsid w:val="009E6F64"/>
    <w:rsid w:val="009E77CF"/>
    <w:rsid w:val="009E7B18"/>
    <w:rsid w:val="009F10E6"/>
    <w:rsid w:val="009F1EE6"/>
    <w:rsid w:val="009F2CB1"/>
    <w:rsid w:val="009F2F6E"/>
    <w:rsid w:val="009F325A"/>
    <w:rsid w:val="009F3584"/>
    <w:rsid w:val="009F434F"/>
    <w:rsid w:val="009F52E9"/>
    <w:rsid w:val="009F5A09"/>
    <w:rsid w:val="009F6EB4"/>
    <w:rsid w:val="00A029A7"/>
    <w:rsid w:val="00A02A50"/>
    <w:rsid w:val="00A02BC4"/>
    <w:rsid w:val="00A049F1"/>
    <w:rsid w:val="00A05E89"/>
    <w:rsid w:val="00A06782"/>
    <w:rsid w:val="00A071D1"/>
    <w:rsid w:val="00A076EF"/>
    <w:rsid w:val="00A10341"/>
    <w:rsid w:val="00A10D79"/>
    <w:rsid w:val="00A1230D"/>
    <w:rsid w:val="00A149AF"/>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6CA6"/>
    <w:rsid w:val="00A3712B"/>
    <w:rsid w:val="00A405B6"/>
    <w:rsid w:val="00A41587"/>
    <w:rsid w:val="00A416F2"/>
    <w:rsid w:val="00A421EB"/>
    <w:rsid w:val="00A422C4"/>
    <w:rsid w:val="00A42CB8"/>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63C"/>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49C"/>
    <w:rsid w:val="00A725EA"/>
    <w:rsid w:val="00A72B24"/>
    <w:rsid w:val="00A73E95"/>
    <w:rsid w:val="00A74AA7"/>
    <w:rsid w:val="00A76200"/>
    <w:rsid w:val="00A77534"/>
    <w:rsid w:val="00A77586"/>
    <w:rsid w:val="00A77F2E"/>
    <w:rsid w:val="00A77F56"/>
    <w:rsid w:val="00A80686"/>
    <w:rsid w:val="00A81157"/>
    <w:rsid w:val="00A81798"/>
    <w:rsid w:val="00A81C80"/>
    <w:rsid w:val="00A81F76"/>
    <w:rsid w:val="00A82B3D"/>
    <w:rsid w:val="00A83FB6"/>
    <w:rsid w:val="00A85B14"/>
    <w:rsid w:val="00A8725E"/>
    <w:rsid w:val="00A87C73"/>
    <w:rsid w:val="00A91165"/>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064"/>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083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F5B"/>
    <w:rsid w:val="00B056F0"/>
    <w:rsid w:val="00B05CEC"/>
    <w:rsid w:val="00B067DC"/>
    <w:rsid w:val="00B070A9"/>
    <w:rsid w:val="00B07424"/>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2D"/>
    <w:rsid w:val="00B32BD1"/>
    <w:rsid w:val="00B33693"/>
    <w:rsid w:val="00B33AC8"/>
    <w:rsid w:val="00B33E44"/>
    <w:rsid w:val="00B34039"/>
    <w:rsid w:val="00B3478E"/>
    <w:rsid w:val="00B3538C"/>
    <w:rsid w:val="00B35415"/>
    <w:rsid w:val="00B35F37"/>
    <w:rsid w:val="00B36CB2"/>
    <w:rsid w:val="00B41281"/>
    <w:rsid w:val="00B41E0F"/>
    <w:rsid w:val="00B41F97"/>
    <w:rsid w:val="00B42364"/>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455E"/>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2EAD"/>
    <w:rsid w:val="00B73476"/>
    <w:rsid w:val="00B73AEF"/>
    <w:rsid w:val="00B7547F"/>
    <w:rsid w:val="00B759AB"/>
    <w:rsid w:val="00B76316"/>
    <w:rsid w:val="00B76520"/>
    <w:rsid w:val="00B7754A"/>
    <w:rsid w:val="00B77A2B"/>
    <w:rsid w:val="00B77EFA"/>
    <w:rsid w:val="00B80145"/>
    <w:rsid w:val="00B80F89"/>
    <w:rsid w:val="00B80F93"/>
    <w:rsid w:val="00B8220C"/>
    <w:rsid w:val="00B82591"/>
    <w:rsid w:val="00B8274C"/>
    <w:rsid w:val="00B8305B"/>
    <w:rsid w:val="00B856DA"/>
    <w:rsid w:val="00B85804"/>
    <w:rsid w:val="00B85CF6"/>
    <w:rsid w:val="00B85F5A"/>
    <w:rsid w:val="00B86093"/>
    <w:rsid w:val="00B860A8"/>
    <w:rsid w:val="00B87160"/>
    <w:rsid w:val="00B90103"/>
    <w:rsid w:val="00B902B3"/>
    <w:rsid w:val="00B90D17"/>
    <w:rsid w:val="00B90F35"/>
    <w:rsid w:val="00B91534"/>
    <w:rsid w:val="00B91788"/>
    <w:rsid w:val="00B923C4"/>
    <w:rsid w:val="00B92A8B"/>
    <w:rsid w:val="00B93CDE"/>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6983"/>
    <w:rsid w:val="00BB7A75"/>
    <w:rsid w:val="00BC0A21"/>
    <w:rsid w:val="00BC202A"/>
    <w:rsid w:val="00BC2A90"/>
    <w:rsid w:val="00BC349B"/>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6CC7"/>
    <w:rsid w:val="00BD74F8"/>
    <w:rsid w:val="00BD7970"/>
    <w:rsid w:val="00BE2947"/>
    <w:rsid w:val="00BE2DDC"/>
    <w:rsid w:val="00BE303E"/>
    <w:rsid w:val="00BE3450"/>
    <w:rsid w:val="00BE4993"/>
    <w:rsid w:val="00BE5040"/>
    <w:rsid w:val="00BE6564"/>
    <w:rsid w:val="00BF13CF"/>
    <w:rsid w:val="00BF2687"/>
    <w:rsid w:val="00BF2BE1"/>
    <w:rsid w:val="00BF3804"/>
    <w:rsid w:val="00BF43DE"/>
    <w:rsid w:val="00BF4425"/>
    <w:rsid w:val="00BF45E7"/>
    <w:rsid w:val="00BF53CE"/>
    <w:rsid w:val="00BF5A04"/>
    <w:rsid w:val="00BF5B9B"/>
    <w:rsid w:val="00BF6887"/>
    <w:rsid w:val="00BF7551"/>
    <w:rsid w:val="00BF76EF"/>
    <w:rsid w:val="00C0012B"/>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0E6B"/>
    <w:rsid w:val="00C11098"/>
    <w:rsid w:val="00C1195B"/>
    <w:rsid w:val="00C119CB"/>
    <w:rsid w:val="00C11D93"/>
    <w:rsid w:val="00C120F3"/>
    <w:rsid w:val="00C12D76"/>
    <w:rsid w:val="00C14746"/>
    <w:rsid w:val="00C14882"/>
    <w:rsid w:val="00C153BB"/>
    <w:rsid w:val="00C155AC"/>
    <w:rsid w:val="00C1564B"/>
    <w:rsid w:val="00C15E04"/>
    <w:rsid w:val="00C17B0D"/>
    <w:rsid w:val="00C20B3F"/>
    <w:rsid w:val="00C216E0"/>
    <w:rsid w:val="00C2170E"/>
    <w:rsid w:val="00C21A80"/>
    <w:rsid w:val="00C22727"/>
    <w:rsid w:val="00C236BB"/>
    <w:rsid w:val="00C245AA"/>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3AC8"/>
    <w:rsid w:val="00C358C0"/>
    <w:rsid w:val="00C37396"/>
    <w:rsid w:val="00C37AC6"/>
    <w:rsid w:val="00C37C87"/>
    <w:rsid w:val="00C37E5A"/>
    <w:rsid w:val="00C4103F"/>
    <w:rsid w:val="00C419BA"/>
    <w:rsid w:val="00C41DB9"/>
    <w:rsid w:val="00C429F8"/>
    <w:rsid w:val="00C43213"/>
    <w:rsid w:val="00C43B10"/>
    <w:rsid w:val="00C44B48"/>
    <w:rsid w:val="00C44CB1"/>
    <w:rsid w:val="00C45DA2"/>
    <w:rsid w:val="00C45F1E"/>
    <w:rsid w:val="00C46499"/>
    <w:rsid w:val="00C469D8"/>
    <w:rsid w:val="00C46EC5"/>
    <w:rsid w:val="00C47562"/>
    <w:rsid w:val="00C51205"/>
    <w:rsid w:val="00C51622"/>
    <w:rsid w:val="00C5385C"/>
    <w:rsid w:val="00C53CBF"/>
    <w:rsid w:val="00C545C9"/>
    <w:rsid w:val="00C54F36"/>
    <w:rsid w:val="00C55926"/>
    <w:rsid w:val="00C55A34"/>
    <w:rsid w:val="00C56200"/>
    <w:rsid w:val="00C56A57"/>
    <w:rsid w:val="00C60CEB"/>
    <w:rsid w:val="00C615C9"/>
    <w:rsid w:val="00C61F58"/>
    <w:rsid w:val="00C62052"/>
    <w:rsid w:val="00C627B4"/>
    <w:rsid w:val="00C63777"/>
    <w:rsid w:val="00C63FFF"/>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6D86"/>
    <w:rsid w:val="00C97788"/>
    <w:rsid w:val="00C97CB0"/>
    <w:rsid w:val="00CA07FC"/>
    <w:rsid w:val="00CA0814"/>
    <w:rsid w:val="00CA08A7"/>
    <w:rsid w:val="00CA155C"/>
    <w:rsid w:val="00CA1A46"/>
    <w:rsid w:val="00CA3058"/>
    <w:rsid w:val="00CA3B46"/>
    <w:rsid w:val="00CA3D07"/>
    <w:rsid w:val="00CA3DB7"/>
    <w:rsid w:val="00CA3E0B"/>
    <w:rsid w:val="00CA4840"/>
    <w:rsid w:val="00CA485C"/>
    <w:rsid w:val="00CA5E11"/>
    <w:rsid w:val="00CA6673"/>
    <w:rsid w:val="00CA67F3"/>
    <w:rsid w:val="00CA6A2A"/>
    <w:rsid w:val="00CA72A1"/>
    <w:rsid w:val="00CA7B2C"/>
    <w:rsid w:val="00CB02CD"/>
    <w:rsid w:val="00CB0474"/>
    <w:rsid w:val="00CB066C"/>
    <w:rsid w:val="00CB1B65"/>
    <w:rsid w:val="00CB2C3E"/>
    <w:rsid w:val="00CB3559"/>
    <w:rsid w:val="00CB3DC9"/>
    <w:rsid w:val="00CB437E"/>
    <w:rsid w:val="00CB50E1"/>
    <w:rsid w:val="00CB52F0"/>
    <w:rsid w:val="00CB5896"/>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BE1"/>
    <w:rsid w:val="00CC56F4"/>
    <w:rsid w:val="00CC6B87"/>
    <w:rsid w:val="00CC7DF2"/>
    <w:rsid w:val="00CD09F9"/>
    <w:rsid w:val="00CD1045"/>
    <w:rsid w:val="00CD13CC"/>
    <w:rsid w:val="00CD2EE6"/>
    <w:rsid w:val="00CD48C6"/>
    <w:rsid w:val="00CD4901"/>
    <w:rsid w:val="00CD5707"/>
    <w:rsid w:val="00CD6899"/>
    <w:rsid w:val="00CD698E"/>
    <w:rsid w:val="00CD6C09"/>
    <w:rsid w:val="00CE06F8"/>
    <w:rsid w:val="00CE1CC1"/>
    <w:rsid w:val="00CE33F2"/>
    <w:rsid w:val="00CE4C0C"/>
    <w:rsid w:val="00CE518D"/>
    <w:rsid w:val="00CE51E7"/>
    <w:rsid w:val="00CE6254"/>
    <w:rsid w:val="00CE638C"/>
    <w:rsid w:val="00CE6ED7"/>
    <w:rsid w:val="00CE7B16"/>
    <w:rsid w:val="00CF019A"/>
    <w:rsid w:val="00CF0504"/>
    <w:rsid w:val="00CF074A"/>
    <w:rsid w:val="00CF0F60"/>
    <w:rsid w:val="00CF1009"/>
    <w:rsid w:val="00CF1BB6"/>
    <w:rsid w:val="00CF24C3"/>
    <w:rsid w:val="00CF36B6"/>
    <w:rsid w:val="00CF3EA6"/>
    <w:rsid w:val="00CF45F2"/>
    <w:rsid w:val="00CF5921"/>
    <w:rsid w:val="00CF62CA"/>
    <w:rsid w:val="00CF6722"/>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7E5"/>
    <w:rsid w:val="00D16873"/>
    <w:rsid w:val="00D16B7F"/>
    <w:rsid w:val="00D17A5E"/>
    <w:rsid w:val="00D20222"/>
    <w:rsid w:val="00D2062E"/>
    <w:rsid w:val="00D21758"/>
    <w:rsid w:val="00D242D7"/>
    <w:rsid w:val="00D2626F"/>
    <w:rsid w:val="00D2693A"/>
    <w:rsid w:val="00D27E06"/>
    <w:rsid w:val="00D3038B"/>
    <w:rsid w:val="00D30D4C"/>
    <w:rsid w:val="00D31C62"/>
    <w:rsid w:val="00D32D63"/>
    <w:rsid w:val="00D339EA"/>
    <w:rsid w:val="00D3438A"/>
    <w:rsid w:val="00D34C68"/>
    <w:rsid w:val="00D3626C"/>
    <w:rsid w:val="00D363BA"/>
    <w:rsid w:val="00D374FB"/>
    <w:rsid w:val="00D406B0"/>
    <w:rsid w:val="00D40A91"/>
    <w:rsid w:val="00D418B2"/>
    <w:rsid w:val="00D41AD9"/>
    <w:rsid w:val="00D4204A"/>
    <w:rsid w:val="00D42EB2"/>
    <w:rsid w:val="00D446A8"/>
    <w:rsid w:val="00D4534C"/>
    <w:rsid w:val="00D45854"/>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2064"/>
    <w:rsid w:val="00D651B8"/>
    <w:rsid w:val="00D65463"/>
    <w:rsid w:val="00D675DC"/>
    <w:rsid w:val="00D7019D"/>
    <w:rsid w:val="00D70334"/>
    <w:rsid w:val="00D70B2E"/>
    <w:rsid w:val="00D71B3D"/>
    <w:rsid w:val="00D71E16"/>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43A"/>
    <w:rsid w:val="00D91ADA"/>
    <w:rsid w:val="00D93441"/>
    <w:rsid w:val="00D93AE2"/>
    <w:rsid w:val="00D93B2E"/>
    <w:rsid w:val="00D93B6B"/>
    <w:rsid w:val="00D94626"/>
    <w:rsid w:val="00D948A1"/>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5FB"/>
    <w:rsid w:val="00DA6EC4"/>
    <w:rsid w:val="00DA72A0"/>
    <w:rsid w:val="00DA74A3"/>
    <w:rsid w:val="00DB0319"/>
    <w:rsid w:val="00DB13BB"/>
    <w:rsid w:val="00DB1BFA"/>
    <w:rsid w:val="00DB3120"/>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14E"/>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6535"/>
    <w:rsid w:val="00E1781F"/>
    <w:rsid w:val="00E17E52"/>
    <w:rsid w:val="00E21643"/>
    <w:rsid w:val="00E21A38"/>
    <w:rsid w:val="00E21CC5"/>
    <w:rsid w:val="00E21F05"/>
    <w:rsid w:val="00E221E1"/>
    <w:rsid w:val="00E231CE"/>
    <w:rsid w:val="00E232FB"/>
    <w:rsid w:val="00E234B5"/>
    <w:rsid w:val="00E23B8D"/>
    <w:rsid w:val="00E2490E"/>
    <w:rsid w:val="00E259B0"/>
    <w:rsid w:val="00E27A10"/>
    <w:rsid w:val="00E30DFC"/>
    <w:rsid w:val="00E31047"/>
    <w:rsid w:val="00E32D53"/>
    <w:rsid w:val="00E34D40"/>
    <w:rsid w:val="00E34E5C"/>
    <w:rsid w:val="00E367CE"/>
    <w:rsid w:val="00E36A7A"/>
    <w:rsid w:val="00E36F88"/>
    <w:rsid w:val="00E40401"/>
    <w:rsid w:val="00E41027"/>
    <w:rsid w:val="00E41577"/>
    <w:rsid w:val="00E42A9A"/>
    <w:rsid w:val="00E44D97"/>
    <w:rsid w:val="00E4517C"/>
    <w:rsid w:val="00E45588"/>
    <w:rsid w:val="00E4639B"/>
    <w:rsid w:val="00E47CA4"/>
    <w:rsid w:val="00E509CC"/>
    <w:rsid w:val="00E50BBD"/>
    <w:rsid w:val="00E51E8D"/>
    <w:rsid w:val="00E52FA8"/>
    <w:rsid w:val="00E53052"/>
    <w:rsid w:val="00E533FA"/>
    <w:rsid w:val="00E54ACA"/>
    <w:rsid w:val="00E552C2"/>
    <w:rsid w:val="00E57038"/>
    <w:rsid w:val="00E574AF"/>
    <w:rsid w:val="00E608C6"/>
    <w:rsid w:val="00E614CE"/>
    <w:rsid w:val="00E61751"/>
    <w:rsid w:val="00E6469A"/>
    <w:rsid w:val="00E654DD"/>
    <w:rsid w:val="00E65E37"/>
    <w:rsid w:val="00E67698"/>
    <w:rsid w:val="00E70536"/>
    <w:rsid w:val="00E714B0"/>
    <w:rsid w:val="00E728F9"/>
    <w:rsid w:val="00E72C36"/>
    <w:rsid w:val="00E73F59"/>
    <w:rsid w:val="00E75033"/>
    <w:rsid w:val="00E751E3"/>
    <w:rsid w:val="00E758FB"/>
    <w:rsid w:val="00E76AE5"/>
    <w:rsid w:val="00E77C2B"/>
    <w:rsid w:val="00E81DFE"/>
    <w:rsid w:val="00E8234C"/>
    <w:rsid w:val="00E847C1"/>
    <w:rsid w:val="00E8583B"/>
    <w:rsid w:val="00E86080"/>
    <w:rsid w:val="00E86381"/>
    <w:rsid w:val="00E87AD0"/>
    <w:rsid w:val="00E87B94"/>
    <w:rsid w:val="00E9272B"/>
    <w:rsid w:val="00E93050"/>
    <w:rsid w:val="00E93DAD"/>
    <w:rsid w:val="00E94667"/>
    <w:rsid w:val="00E954E5"/>
    <w:rsid w:val="00E957CB"/>
    <w:rsid w:val="00E962C2"/>
    <w:rsid w:val="00E964B7"/>
    <w:rsid w:val="00E97217"/>
    <w:rsid w:val="00E9742F"/>
    <w:rsid w:val="00EA0282"/>
    <w:rsid w:val="00EA0C89"/>
    <w:rsid w:val="00EA12C0"/>
    <w:rsid w:val="00EA14D1"/>
    <w:rsid w:val="00EA1841"/>
    <w:rsid w:val="00EA1F5F"/>
    <w:rsid w:val="00EA5075"/>
    <w:rsid w:val="00EA50D5"/>
    <w:rsid w:val="00EA5EED"/>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892"/>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68C4"/>
    <w:rsid w:val="00EE72AF"/>
    <w:rsid w:val="00EF0C38"/>
    <w:rsid w:val="00EF1E6B"/>
    <w:rsid w:val="00EF2473"/>
    <w:rsid w:val="00EF274F"/>
    <w:rsid w:val="00EF4435"/>
    <w:rsid w:val="00EF461A"/>
    <w:rsid w:val="00EF4F6C"/>
    <w:rsid w:val="00EF64E5"/>
    <w:rsid w:val="00EF71F0"/>
    <w:rsid w:val="00EF79CE"/>
    <w:rsid w:val="00F01725"/>
    <w:rsid w:val="00F01847"/>
    <w:rsid w:val="00F01B21"/>
    <w:rsid w:val="00F0204D"/>
    <w:rsid w:val="00F0241E"/>
    <w:rsid w:val="00F02747"/>
    <w:rsid w:val="00F03118"/>
    <w:rsid w:val="00F0321A"/>
    <w:rsid w:val="00F036DD"/>
    <w:rsid w:val="00F03E69"/>
    <w:rsid w:val="00F03F77"/>
    <w:rsid w:val="00F04E82"/>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61FB"/>
    <w:rsid w:val="00F370E8"/>
    <w:rsid w:val="00F4128E"/>
    <w:rsid w:val="00F41D6A"/>
    <w:rsid w:val="00F420D0"/>
    <w:rsid w:val="00F42C0A"/>
    <w:rsid w:val="00F43A59"/>
    <w:rsid w:val="00F44871"/>
    <w:rsid w:val="00F44BB9"/>
    <w:rsid w:val="00F461DE"/>
    <w:rsid w:val="00F46501"/>
    <w:rsid w:val="00F4663E"/>
    <w:rsid w:val="00F469CC"/>
    <w:rsid w:val="00F472E1"/>
    <w:rsid w:val="00F51240"/>
    <w:rsid w:val="00F51A4A"/>
    <w:rsid w:val="00F53026"/>
    <w:rsid w:val="00F53323"/>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46F"/>
    <w:rsid w:val="00F716A5"/>
    <w:rsid w:val="00F71F30"/>
    <w:rsid w:val="00F73360"/>
    <w:rsid w:val="00F7354D"/>
    <w:rsid w:val="00F7379C"/>
    <w:rsid w:val="00F74E65"/>
    <w:rsid w:val="00F76585"/>
    <w:rsid w:val="00F76CCF"/>
    <w:rsid w:val="00F771ED"/>
    <w:rsid w:val="00F773C9"/>
    <w:rsid w:val="00F81EAA"/>
    <w:rsid w:val="00F82582"/>
    <w:rsid w:val="00F82792"/>
    <w:rsid w:val="00F8287F"/>
    <w:rsid w:val="00F83BC9"/>
    <w:rsid w:val="00F83C6F"/>
    <w:rsid w:val="00F846A8"/>
    <w:rsid w:val="00F849AC"/>
    <w:rsid w:val="00F85DC0"/>
    <w:rsid w:val="00F86411"/>
    <w:rsid w:val="00F867BC"/>
    <w:rsid w:val="00F91011"/>
    <w:rsid w:val="00F914AC"/>
    <w:rsid w:val="00F91ABD"/>
    <w:rsid w:val="00F91B68"/>
    <w:rsid w:val="00F920DC"/>
    <w:rsid w:val="00F92369"/>
    <w:rsid w:val="00F923F8"/>
    <w:rsid w:val="00F937CE"/>
    <w:rsid w:val="00F93BCB"/>
    <w:rsid w:val="00F9423A"/>
    <w:rsid w:val="00F942BB"/>
    <w:rsid w:val="00F94644"/>
    <w:rsid w:val="00F9511E"/>
    <w:rsid w:val="00F95150"/>
    <w:rsid w:val="00F95A03"/>
    <w:rsid w:val="00F978D5"/>
    <w:rsid w:val="00FA009E"/>
    <w:rsid w:val="00FA0986"/>
    <w:rsid w:val="00FA0C2E"/>
    <w:rsid w:val="00FA1054"/>
    <w:rsid w:val="00FA1732"/>
    <w:rsid w:val="00FA186F"/>
    <w:rsid w:val="00FA21A8"/>
    <w:rsid w:val="00FA2D3C"/>
    <w:rsid w:val="00FA31D0"/>
    <w:rsid w:val="00FA409A"/>
    <w:rsid w:val="00FA440C"/>
    <w:rsid w:val="00FA57E4"/>
    <w:rsid w:val="00FA6FDA"/>
    <w:rsid w:val="00FA7001"/>
    <w:rsid w:val="00FA720A"/>
    <w:rsid w:val="00FB10C2"/>
    <w:rsid w:val="00FB13DC"/>
    <w:rsid w:val="00FB1467"/>
    <w:rsid w:val="00FB1697"/>
    <w:rsid w:val="00FB194E"/>
    <w:rsid w:val="00FB2202"/>
    <w:rsid w:val="00FB2CD6"/>
    <w:rsid w:val="00FB316D"/>
    <w:rsid w:val="00FB46BB"/>
    <w:rsid w:val="00FB47B9"/>
    <w:rsid w:val="00FB49A3"/>
    <w:rsid w:val="00FB524C"/>
    <w:rsid w:val="00FB55D7"/>
    <w:rsid w:val="00FB5EF0"/>
    <w:rsid w:val="00FB6059"/>
    <w:rsid w:val="00FB6DA3"/>
    <w:rsid w:val="00FB737E"/>
    <w:rsid w:val="00FB7EA4"/>
    <w:rsid w:val="00FB7EE7"/>
    <w:rsid w:val="00FC0017"/>
    <w:rsid w:val="00FC20E9"/>
    <w:rsid w:val="00FC279D"/>
    <w:rsid w:val="00FC2C6D"/>
    <w:rsid w:val="00FC32E3"/>
    <w:rsid w:val="00FC33C9"/>
    <w:rsid w:val="00FC34C6"/>
    <w:rsid w:val="00FC3E7C"/>
    <w:rsid w:val="00FC40E2"/>
    <w:rsid w:val="00FC58A6"/>
    <w:rsid w:val="00FC6C41"/>
    <w:rsid w:val="00FC70DA"/>
    <w:rsid w:val="00FC7260"/>
    <w:rsid w:val="00FC796A"/>
    <w:rsid w:val="00FD04E2"/>
    <w:rsid w:val="00FD06B3"/>
    <w:rsid w:val="00FD0E31"/>
    <w:rsid w:val="00FD152E"/>
    <w:rsid w:val="00FD1FB4"/>
    <w:rsid w:val="00FD2667"/>
    <w:rsid w:val="00FD278D"/>
    <w:rsid w:val="00FD2A35"/>
    <w:rsid w:val="00FD2D8D"/>
    <w:rsid w:val="00FD416F"/>
    <w:rsid w:val="00FD5215"/>
    <w:rsid w:val="00FD5447"/>
    <w:rsid w:val="00FD591A"/>
    <w:rsid w:val="00FD5AD3"/>
    <w:rsid w:val="00FD5F8C"/>
    <w:rsid w:val="00FD6A82"/>
    <w:rsid w:val="00FD6EF6"/>
    <w:rsid w:val="00FD7198"/>
    <w:rsid w:val="00FD7449"/>
    <w:rsid w:val="00FD7904"/>
    <w:rsid w:val="00FD7A7B"/>
    <w:rsid w:val="00FD7AE4"/>
    <w:rsid w:val="00FD7B7F"/>
    <w:rsid w:val="00FE082C"/>
    <w:rsid w:val="00FE1E04"/>
    <w:rsid w:val="00FE3564"/>
    <w:rsid w:val="00FE39BC"/>
    <w:rsid w:val="00FE39C2"/>
    <w:rsid w:val="00FE467B"/>
    <w:rsid w:val="00FE5804"/>
    <w:rsid w:val="00FE663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69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253"/>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9945B0"/>
    <w:pPr>
      <w:keepNext/>
      <w:numPr>
        <w:numId w:val="1"/>
      </w:numPr>
      <w:spacing w:before="240" w:after="60"/>
      <w:outlineLvl w:val="0"/>
    </w:pPr>
    <w:rPr>
      <w:rFonts w:ascii="Arial" w:hAnsi="Arial"/>
      <w:b/>
      <w:bCs/>
      <w:kern w:val="1"/>
      <w:sz w:val="32"/>
      <w:szCs w:val="32"/>
    </w:rPr>
  </w:style>
  <w:style w:type="paragraph" w:styleId="2">
    <w:name w:val="heading 2"/>
    <w:aliases w:val="H2"/>
    <w:basedOn w:val="a0"/>
    <w:next w:val="a0"/>
    <w:link w:val="20"/>
    <w:uiPriority w:val="9"/>
    <w:qFormat/>
    <w:rsid w:val="009945B0"/>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qFormat/>
    <w:rsid w:val="009945B0"/>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style>
  <w:style w:type="paragraph" w:styleId="6">
    <w:name w:val="heading 6"/>
    <w:basedOn w:val="a0"/>
    <w:next w:val="a0"/>
    <w:link w:val="60"/>
    <w:autoRedefine/>
    <w:uiPriority w:val="9"/>
    <w:qFormat/>
    <w:rsid w:val="002A3182"/>
    <w:pPr>
      <w:suppressAutoHyphens w:val="0"/>
      <w:jc w:val="both"/>
      <w:outlineLvl w:val="5"/>
    </w:p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rPr>
  </w:style>
  <w:style w:type="paragraph" w:styleId="9">
    <w:name w:val="heading 9"/>
    <w:basedOn w:val="a0"/>
    <w:next w:val="a0"/>
    <w:link w:val="90"/>
    <w:uiPriority w:val="9"/>
    <w:qFormat/>
    <w:rsid w:val="009945B0"/>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945B0"/>
  </w:style>
  <w:style w:type="character" w:customStyle="1" w:styleId="publication">
    <w:name w:val="publication"/>
    <w:rsid w:val="009945B0"/>
    <w:rPr>
      <w:rFonts w:ascii="Arial" w:hAnsi="Arial" w:cs="Arial"/>
      <w:color w:val="FFFFFF"/>
      <w:sz w:val="22"/>
      <w:szCs w:val="22"/>
      <w:shd w:val="clear" w:color="auto" w:fill="000000"/>
      <w:lang w:val="en-US"/>
    </w:rPr>
  </w:style>
  <w:style w:type="character" w:styleId="a4">
    <w:name w:val="page number"/>
    <w:basedOn w:val="12"/>
    <w:rsid w:val="009945B0"/>
  </w:style>
  <w:style w:type="character" w:styleId="a5">
    <w:name w:val="Hyperlink"/>
    <w:rsid w:val="009945B0"/>
    <w:rPr>
      <w:color w:val="0000FF"/>
      <w:u w:val="single"/>
    </w:rPr>
  </w:style>
  <w:style w:type="character" w:styleId="a6">
    <w:name w:val="Strong"/>
    <w:uiPriority w:val="22"/>
    <w:qFormat/>
    <w:rsid w:val="009945B0"/>
    <w:rPr>
      <w:b/>
      <w:bCs/>
    </w:rPr>
  </w:style>
  <w:style w:type="character" w:customStyle="1" w:styleId="a7">
    <w:name w:val="Символ нумерации"/>
    <w:rsid w:val="009945B0"/>
  </w:style>
  <w:style w:type="character" w:customStyle="1" w:styleId="a8">
    <w:name w:val="Маркеры списка"/>
    <w:rsid w:val="009945B0"/>
    <w:rPr>
      <w:rFonts w:ascii="OpenSymbol" w:eastAsia="OpenSymbol" w:hAnsi="OpenSymbol" w:cs="OpenSymbol"/>
    </w:rPr>
  </w:style>
  <w:style w:type="character" w:styleId="a9">
    <w:name w:val="FollowedHyperlink"/>
    <w:rsid w:val="009945B0"/>
    <w:rPr>
      <w:color w:val="800000"/>
      <w:u w:val="single"/>
    </w:rPr>
  </w:style>
  <w:style w:type="paragraph" w:customStyle="1" w:styleId="13">
    <w:name w:val="Название1"/>
    <w:basedOn w:val="a0"/>
    <w:next w:val="aa"/>
    <w:rsid w:val="009945B0"/>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sid w:val="009945B0"/>
  </w:style>
  <w:style w:type="paragraph" w:customStyle="1" w:styleId="21">
    <w:name w:val="Название2"/>
    <w:basedOn w:val="13"/>
    <w:next w:val="ac"/>
    <w:link w:val="ad"/>
    <w:qFormat/>
    <w:rsid w:val="009945B0"/>
    <w:rPr>
      <w:rFonts w:cs="Times New Roman"/>
    </w:rPr>
  </w:style>
  <w:style w:type="paragraph" w:styleId="ac">
    <w:name w:val="Subtitle"/>
    <w:basedOn w:val="13"/>
    <w:next w:val="aa"/>
    <w:link w:val="ae"/>
    <w:uiPriority w:val="11"/>
    <w:qFormat/>
    <w:rsid w:val="009945B0"/>
    <w:pPr>
      <w:jc w:val="center"/>
    </w:pPr>
    <w:rPr>
      <w:rFonts w:cs="Times New Roman"/>
      <w:i/>
      <w:iCs/>
    </w:rPr>
  </w:style>
  <w:style w:type="paragraph" w:styleId="af">
    <w:name w:val="List"/>
    <w:basedOn w:val="aa"/>
    <w:rsid w:val="009945B0"/>
    <w:rPr>
      <w:rFonts w:cs="Tahoma"/>
    </w:rPr>
  </w:style>
  <w:style w:type="paragraph" w:customStyle="1" w:styleId="110">
    <w:name w:val="Название11"/>
    <w:basedOn w:val="a0"/>
    <w:rsid w:val="009945B0"/>
    <w:pPr>
      <w:suppressLineNumbers/>
      <w:spacing w:before="120" w:after="120"/>
    </w:pPr>
    <w:rPr>
      <w:rFonts w:cs="Tahoma"/>
      <w:i/>
      <w:iCs/>
    </w:rPr>
  </w:style>
  <w:style w:type="paragraph" w:customStyle="1" w:styleId="14">
    <w:name w:val="Указатель1"/>
    <w:basedOn w:val="a0"/>
    <w:rsid w:val="009945B0"/>
    <w:pPr>
      <w:suppressLineNumbers/>
    </w:pPr>
    <w:rPr>
      <w:rFonts w:cs="Tahoma"/>
    </w:rPr>
  </w:style>
  <w:style w:type="paragraph" w:customStyle="1" w:styleId="variable">
    <w:name w:val="variable"/>
    <w:basedOn w:val="a0"/>
    <w:rsid w:val="009945B0"/>
    <w:rPr>
      <w:b/>
    </w:rPr>
  </w:style>
  <w:style w:type="paragraph" w:styleId="af0">
    <w:name w:val="footer"/>
    <w:basedOn w:val="a0"/>
    <w:link w:val="af1"/>
    <w:uiPriority w:val="99"/>
    <w:rsid w:val="009945B0"/>
    <w:pPr>
      <w:tabs>
        <w:tab w:val="center" w:pos="4677"/>
        <w:tab w:val="right" w:pos="9355"/>
      </w:tabs>
    </w:pPr>
  </w:style>
  <w:style w:type="paragraph" w:styleId="af2">
    <w:name w:val="header"/>
    <w:basedOn w:val="a0"/>
    <w:link w:val="af3"/>
    <w:uiPriority w:val="99"/>
    <w:rsid w:val="009945B0"/>
    <w:pPr>
      <w:tabs>
        <w:tab w:val="center" w:pos="4677"/>
        <w:tab w:val="right" w:pos="9355"/>
      </w:tabs>
    </w:pPr>
  </w:style>
  <w:style w:type="paragraph" w:customStyle="1" w:styleId="af4">
    <w:name w:val="Содержимое таблицы"/>
    <w:basedOn w:val="a0"/>
    <w:rsid w:val="009945B0"/>
    <w:pPr>
      <w:suppressLineNumbers/>
    </w:pPr>
  </w:style>
  <w:style w:type="paragraph" w:customStyle="1" w:styleId="af5">
    <w:name w:val="Заголовок таблицы"/>
    <w:basedOn w:val="af4"/>
    <w:rsid w:val="009945B0"/>
    <w:pPr>
      <w:jc w:val="center"/>
    </w:pPr>
    <w:rPr>
      <w:b/>
      <w:bCs/>
    </w:rPr>
  </w:style>
  <w:style w:type="paragraph" w:customStyle="1" w:styleId="af6">
    <w:name w:val="Горизонтальная линия"/>
    <w:basedOn w:val="a0"/>
    <w:next w:val="aa"/>
    <w:rsid w:val="009945B0"/>
    <w:pPr>
      <w:suppressLineNumbers/>
      <w:pBdr>
        <w:bottom w:val="double" w:sz="1" w:space="0" w:color="808080"/>
      </w:pBdr>
      <w:spacing w:after="283"/>
    </w:pPr>
    <w:rPr>
      <w:sz w:val="12"/>
      <w:szCs w:val="12"/>
    </w:rPr>
  </w:style>
  <w:style w:type="paragraph" w:styleId="af7">
    <w:name w:val="Body Text First Indent"/>
    <w:basedOn w:val="aa"/>
    <w:link w:val="af8"/>
    <w:rsid w:val="009945B0"/>
    <w:pPr>
      <w:ind w:firstLine="283"/>
    </w:pPr>
  </w:style>
  <w:style w:type="paragraph" w:customStyle="1" w:styleId="af9">
    <w:name w:val="СОтступомПоЛевомуКраю"/>
    <w:basedOn w:val="a0"/>
    <w:rsid w:val="009945B0"/>
    <w:pPr>
      <w:ind w:firstLine="705"/>
    </w:pPr>
  </w:style>
  <w:style w:type="paragraph" w:customStyle="1" w:styleId="afa">
    <w:name w:val="Содержимое врезки"/>
    <w:basedOn w:val="aa"/>
    <w:rsid w:val="009945B0"/>
  </w:style>
  <w:style w:type="paragraph" w:customStyle="1" w:styleId="afb">
    <w:name w:val="Содержимое списка"/>
    <w:basedOn w:val="a0"/>
    <w:rsid w:val="009945B0"/>
    <w:pPr>
      <w:ind w:left="567"/>
    </w:pPr>
  </w:style>
  <w:style w:type="paragraph" w:styleId="afc">
    <w:name w:val="Balloon Text"/>
    <w:basedOn w:val="a0"/>
    <w:link w:val="afd"/>
    <w:uiPriority w:val="99"/>
    <w:semiHidden/>
    <w:unhideWhenUsed/>
    <w:qFormat/>
    <w:rsid w:val="0047610D"/>
    <w:rPr>
      <w:rFonts w:ascii="Segoe UI" w:hAnsi="Segoe UI"/>
      <w:sz w:val="18"/>
      <w:szCs w:val="18"/>
    </w:rPr>
  </w:style>
  <w:style w:type="character" w:customStyle="1" w:styleId="afd">
    <w:name w:val="Текст выноски Знак"/>
    <w:link w:val="afc"/>
    <w:uiPriority w:val="99"/>
    <w:semiHidden/>
    <w:qFormat/>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Обычный (веб)1,Обычный (Web) Знак Знак Знак Знак"/>
    <w:basedOn w:val="a0"/>
    <w:link w:val="aff1"/>
    <w:uiPriority w:val="99"/>
    <w:rsid w:val="008E1A83"/>
    <w:pPr>
      <w:suppressAutoHyphens w:val="0"/>
      <w:spacing w:before="100" w:beforeAutospacing="1" w:after="100" w:afterAutospacing="1"/>
    </w:pPr>
  </w:style>
  <w:style w:type="paragraph" w:customStyle="1" w:styleId="15">
    <w:name w:val="Абзац списка1"/>
    <w:aliases w:val="Bullet List,FooterText,numbered"/>
    <w:basedOn w:val="a0"/>
    <w:link w:val="aff2"/>
    <w:uiPriority w:val="99"/>
    <w:qFormat/>
    <w:rsid w:val="008E1A83"/>
    <w:pPr>
      <w:suppressAutoHyphens w:val="0"/>
      <w:ind w:left="720"/>
    </w:pPr>
  </w:style>
  <w:style w:type="paragraph" w:styleId="16">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style>
  <w:style w:type="paragraph" w:customStyle="1" w:styleId="tztxt0">
    <w:name w:val="tz_txt"/>
    <w:basedOn w:val="a0"/>
    <w:link w:val="tztxt"/>
    <w:rsid w:val="006D5801"/>
    <w:pPr>
      <w:suppressAutoHyphens w:val="0"/>
      <w:spacing w:after="120"/>
      <w:ind w:firstLine="709"/>
      <w:jc w:val="both"/>
    </w:pPr>
    <w:rPr>
      <w:sz w:val="20"/>
      <w:szCs w:val="20"/>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uiPriority w:val="59"/>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
    <w:link w:val="15"/>
    <w:uiPriority w:val="99"/>
    <w:locked/>
    <w:rsid w:val="003E4F88"/>
    <w:rPr>
      <w:sz w:val="24"/>
      <w:szCs w:val="24"/>
    </w:rPr>
  </w:style>
  <w:style w:type="character" w:customStyle="1" w:styleId="2045">
    <w:name w:val="Стиль Заголовок 2 + разреженный на  0.45 пт Знак"/>
    <w:qFormat/>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7">
    <w:name w:val="Текст1"/>
    <w:basedOn w:val="a0"/>
    <w:qFormat/>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rPr>
  </w:style>
  <w:style w:type="character" w:customStyle="1" w:styleId="affe">
    <w:name w:val="Обычный таблица Знак"/>
    <w:link w:val="affd"/>
    <w:locked/>
    <w:rsid w:val="00236BCA"/>
    <w:rPr>
      <w:sz w:val="18"/>
      <w:szCs w:val="18"/>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rPr>
  </w:style>
  <w:style w:type="character" w:customStyle="1" w:styleId="HTML0">
    <w:name w:val="Стандартный HTML Знак"/>
    <w:link w:val="HTML"/>
    <w:rsid w:val="0092046E"/>
    <w:rPr>
      <w:rFonts w:ascii="Courier New" w:eastAsia="Courier New" w:hAnsi="Courier New"/>
      <w:color w:val="000000"/>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qFormat/>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qFormat/>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2"/>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8">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9"/>
    <w:uiPriority w:val="10"/>
    <w:qFormat/>
    <w:rsid w:val="00C216E0"/>
    <w:pPr>
      <w:keepNext/>
      <w:widowControl w:val="0"/>
      <w:spacing w:before="240" w:after="120"/>
    </w:pPr>
    <w:rPr>
      <w:rFonts w:ascii="Arial" w:eastAsia="Lucida Sans Unicode" w:hAnsi="Arial" w:cs="Mangal"/>
      <w:sz w:val="28"/>
      <w:szCs w:val="28"/>
      <w:lang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qFormat/>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locked/>
    <w:rsid w:val="00F920DC"/>
    <w:rPr>
      <w:sz w:val="24"/>
      <w:szCs w:val="24"/>
    </w:rPr>
  </w:style>
  <w:style w:type="paragraph" w:customStyle="1" w:styleId="ListNum">
    <w:name w:val="ListNum"/>
    <w:basedOn w:val="a0"/>
    <w:rsid w:val="00B41281"/>
    <w:pPr>
      <w:numPr>
        <w:numId w:val="3"/>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qFormat/>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SL_Абзац списка,Заговок Марина"/>
    <w:basedOn w:val="a0"/>
    <w:uiPriority w:val="34"/>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qFormat/>
    <w:rsid w:val="00830794"/>
    <w:rPr>
      <w:rFonts w:ascii="Arial" w:hAnsi="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qFormat/>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qFormat/>
    <w:rsid w:val="00296A8D"/>
    <w:rPr>
      <w:sz w:val="24"/>
      <w:szCs w:val="24"/>
      <w:lang w:eastAsia="ar-SA"/>
    </w:rPr>
  </w:style>
  <w:style w:type="character" w:customStyle="1" w:styleId="af1">
    <w:name w:val="Нижний колонтитул Знак"/>
    <w:link w:val="af0"/>
    <w:uiPriority w:val="99"/>
    <w:qFormat/>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9">
    <w:name w:val="Название Знак1"/>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sz w:val="22"/>
      <w:szCs w:val="22"/>
      <w:lang w:eastAsia="ar-SA"/>
    </w:rPr>
  </w:style>
  <w:style w:type="character" w:customStyle="1" w:styleId="af8">
    <w:name w:val="Красная строка Знак"/>
    <w:link w:val="af7"/>
    <w:rsid w:val="000921F5"/>
    <w:rPr>
      <w:sz w:val="24"/>
      <w:szCs w:val="24"/>
      <w:lang w:eastAsia="ar-SA"/>
    </w:rPr>
  </w:style>
  <w:style w:type="numbering" w:customStyle="1" w:styleId="10">
    <w:name w:val="Документ1"/>
    <w:uiPriority w:val="99"/>
    <w:rsid w:val="000921F5"/>
    <w:pPr>
      <w:numPr>
        <w:numId w:val="4"/>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1">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2">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3">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paragraph" w:customStyle="1" w:styleId="45">
    <w:name w:val="Абзац списка4"/>
    <w:basedOn w:val="a0"/>
    <w:rsid w:val="005F5216"/>
    <w:pPr>
      <w:ind w:left="720"/>
      <w:contextualSpacing/>
    </w:pPr>
    <w:rPr>
      <w:szCs w:val="20"/>
      <w:lang w:eastAsia="zh-CN"/>
    </w:rPr>
  </w:style>
  <w:style w:type="paragraph" w:customStyle="1" w:styleId="53">
    <w:name w:val="Основной текст (5)"/>
    <w:basedOn w:val="a0"/>
    <w:rsid w:val="005F5216"/>
    <w:pPr>
      <w:shd w:val="clear" w:color="auto" w:fill="FFFFFF"/>
      <w:spacing w:before="180" w:line="240" w:lineRule="atLeast"/>
      <w:ind w:hanging="1360"/>
    </w:pPr>
    <w:rPr>
      <w:rFonts w:ascii="Calibri" w:eastAsia="Calibri" w:hAnsi="Calibri"/>
      <w:sz w:val="23"/>
      <w:szCs w:val="20"/>
      <w:shd w:val="clear" w:color="auto" w:fill="FFFFFF"/>
      <w:lang w:eastAsia="zh-CN"/>
    </w:rPr>
  </w:style>
  <w:style w:type="character" w:customStyle="1" w:styleId="printable">
    <w:name w:val="printable"/>
    <w:basedOn w:val="a1"/>
    <w:rsid w:val="00F83C6F"/>
  </w:style>
  <w:style w:type="paragraph" w:customStyle="1" w:styleId="affffa">
    <w:name w:val="Нормальный (таблица)"/>
    <w:basedOn w:val="a0"/>
    <w:next w:val="a0"/>
    <w:uiPriority w:val="99"/>
    <w:rsid w:val="00DA65FB"/>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character" w:customStyle="1" w:styleId="sectioninfo2">
    <w:name w:val="section__info2"/>
    <w:basedOn w:val="a1"/>
    <w:rsid w:val="00626828"/>
    <w:rPr>
      <w:vanish w:val="0"/>
      <w:webHidden w:val="0"/>
      <w:sz w:val="24"/>
      <w:szCs w:val="24"/>
      <w:specVanish w:val="0"/>
    </w:rPr>
  </w:style>
  <w:style w:type="character" w:customStyle="1" w:styleId="UnresolvedMention">
    <w:name w:val="Unresolved Mention"/>
    <w:basedOn w:val="a1"/>
    <w:uiPriority w:val="99"/>
    <w:semiHidden/>
    <w:unhideWhenUsed/>
    <w:rsid w:val="00A42CB8"/>
    <w:rPr>
      <w:color w:val="605E5C"/>
      <w:shd w:val="clear" w:color="auto" w:fill="E1DFDD"/>
    </w:rPr>
  </w:style>
  <w:style w:type="character" w:customStyle="1" w:styleId="otvetkrasn30">
    <w:name w:val="otvet_krasn_30"/>
    <w:basedOn w:val="a1"/>
    <w:rsid w:val="007C5E5A"/>
  </w:style>
  <w:style w:type="character" w:customStyle="1" w:styleId="affffb">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ffc"/>
    <w:qFormat/>
    <w:rsid w:val="003D761E"/>
    <w:rPr>
      <w:rFonts w:ascii="Consolas" w:eastAsia="Calibri" w:hAnsi="Consolas" w:cs="Consolas"/>
      <w:sz w:val="21"/>
      <w:szCs w:val="21"/>
    </w:rPr>
  </w:style>
  <w:style w:type="paragraph" w:styleId="affffc">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w:basedOn w:val="a0"/>
    <w:link w:val="affffb"/>
    <w:qFormat/>
    <w:rsid w:val="003D761E"/>
    <w:pPr>
      <w:suppressAutoHyphens w:val="0"/>
    </w:pPr>
    <w:rPr>
      <w:rFonts w:ascii="Consolas" w:eastAsia="Calibri" w:hAnsi="Consolas" w:cs="Consolas"/>
      <w:sz w:val="21"/>
      <w:szCs w:val="21"/>
      <w:lang w:eastAsia="ru-RU"/>
    </w:rPr>
  </w:style>
  <w:style w:type="character" w:customStyle="1" w:styleId="1fc">
    <w:name w:val="Текст Знак1"/>
    <w:basedOn w:val="a1"/>
    <w:uiPriority w:val="99"/>
    <w:semiHidden/>
    <w:rsid w:val="003D761E"/>
    <w:rPr>
      <w:rFonts w:ascii="Consolas" w:hAnsi="Consolas"/>
      <w:sz w:val="21"/>
      <w:szCs w:val="21"/>
      <w:lang w:eastAsia="ar-SA"/>
    </w:rPr>
  </w:style>
  <w:style w:type="paragraph" w:customStyle="1" w:styleId="affffd">
    <w:name w:val="Обычный_по_ширине"/>
    <w:basedOn w:val="a0"/>
    <w:rsid w:val="00C0012B"/>
    <w:pPr>
      <w:suppressAutoHyphens w:val="0"/>
      <w:autoSpaceDE w:val="0"/>
      <w:autoSpaceDN w:val="0"/>
      <w:spacing w:before="120"/>
      <w:ind w:firstLine="720"/>
    </w:pPr>
    <w:rPr>
      <w:sz w:val="28"/>
      <w:szCs w:val="20"/>
      <w:lang w:eastAsia="ru-RU"/>
    </w:rPr>
  </w:style>
  <w:style w:type="character" w:customStyle="1" w:styleId="-">
    <w:name w:val="Интернет-ссылка"/>
    <w:rsid w:val="00081AA4"/>
    <w:rPr>
      <w:color w:val="0000FF"/>
      <w:u w:val="single"/>
    </w:rPr>
  </w:style>
  <w:style w:type="character" w:customStyle="1" w:styleId="affffe">
    <w:name w:val="Привязка сноски"/>
    <w:rsid w:val="00081AA4"/>
    <w:rPr>
      <w:vertAlign w:val="superscript"/>
    </w:rPr>
  </w:style>
  <w:style w:type="character" w:customStyle="1" w:styleId="afffff">
    <w:name w:val="Привязка концевой сноски"/>
    <w:rsid w:val="00081AA4"/>
    <w:rPr>
      <w:vertAlign w:val="superscript"/>
    </w:rPr>
  </w:style>
  <w:style w:type="character" w:customStyle="1" w:styleId="afffff0">
    <w:name w:val="Символ концевой сноски"/>
    <w:qFormat/>
    <w:rsid w:val="00081AA4"/>
  </w:style>
  <w:style w:type="paragraph" w:styleId="1fd">
    <w:name w:val="index 1"/>
    <w:basedOn w:val="a0"/>
    <w:next w:val="a0"/>
    <w:autoRedefine/>
    <w:uiPriority w:val="99"/>
    <w:semiHidden/>
    <w:unhideWhenUsed/>
    <w:rsid w:val="00081AA4"/>
    <w:pPr>
      <w:ind w:left="240" w:hanging="240"/>
      <w:jc w:val="both"/>
    </w:pPr>
    <w:rPr>
      <w:rFonts w:ascii="Baltica" w:hAnsi="Baltica"/>
      <w:szCs w:val="20"/>
      <w:lang w:eastAsia="ru-RU"/>
    </w:rPr>
  </w:style>
  <w:style w:type="paragraph" w:styleId="afffff1">
    <w:name w:val="index heading"/>
    <w:basedOn w:val="a0"/>
    <w:qFormat/>
    <w:rsid w:val="00081AA4"/>
    <w:pPr>
      <w:suppressLineNumbers/>
      <w:ind w:firstLine="709"/>
      <w:jc w:val="both"/>
    </w:pPr>
    <w:rPr>
      <w:rFonts w:ascii="Baltica" w:hAnsi="Baltica" w:cs="Arial"/>
      <w:szCs w:val="20"/>
      <w:lang w:eastAsia="ru-RU"/>
    </w:rPr>
  </w:style>
  <w:style w:type="character" w:customStyle="1" w:styleId="1fe">
    <w:name w:val="Текст выноски Знак1"/>
    <w:basedOn w:val="a1"/>
    <w:uiPriority w:val="99"/>
    <w:semiHidden/>
    <w:rsid w:val="00081AA4"/>
    <w:rPr>
      <w:rFonts w:ascii="Tahoma" w:eastAsia="Times New Roman" w:hAnsi="Tahoma" w:cs="Tahoma"/>
      <w:sz w:val="16"/>
      <w:szCs w:val="16"/>
      <w:lang w:eastAsia="ru-RU"/>
    </w:rPr>
  </w:style>
  <w:style w:type="paragraph" w:customStyle="1" w:styleId="afffff2">
    <w:name w:val="Верхний и нижний колонтитулы"/>
    <w:basedOn w:val="a0"/>
    <w:qFormat/>
    <w:rsid w:val="00081AA4"/>
    <w:pPr>
      <w:ind w:firstLine="709"/>
      <w:jc w:val="both"/>
    </w:pPr>
    <w:rPr>
      <w:rFonts w:ascii="Baltica" w:hAnsi="Baltica"/>
      <w:szCs w:val="20"/>
      <w:lang w:eastAsia="ru-RU"/>
    </w:rPr>
  </w:style>
  <w:style w:type="character" w:customStyle="1" w:styleId="1ff">
    <w:name w:val="Верхний колонтитул Знак1"/>
    <w:basedOn w:val="a1"/>
    <w:uiPriority w:val="99"/>
    <w:rsid w:val="00081AA4"/>
    <w:rPr>
      <w:rFonts w:ascii="Baltica" w:eastAsia="Times New Roman" w:hAnsi="Baltica" w:cs="Times New Roman"/>
      <w:sz w:val="24"/>
      <w:szCs w:val="20"/>
      <w:lang w:eastAsia="ru-RU"/>
    </w:rPr>
  </w:style>
  <w:style w:type="character" w:customStyle="1" w:styleId="1ff0">
    <w:name w:val="Нижний колонтитул Знак1"/>
    <w:basedOn w:val="a1"/>
    <w:uiPriority w:val="99"/>
    <w:rsid w:val="00081AA4"/>
    <w:rPr>
      <w:rFonts w:ascii="Baltica" w:eastAsia="Times New Roman" w:hAnsi="Baltica" w:cs="Times New Roman"/>
      <w:sz w:val="24"/>
      <w:szCs w:val="20"/>
      <w:lang w:eastAsia="ru-RU"/>
    </w:rPr>
  </w:style>
  <w:style w:type="table" w:customStyle="1" w:styleId="72">
    <w:name w:val="Сетка таблицы7"/>
    <w:basedOn w:val="a2"/>
    <w:uiPriority w:val="59"/>
    <w:rsid w:val="00081AA4"/>
    <w:pPr>
      <w:suppressAutoHyphens/>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253"/>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9945B0"/>
    <w:pPr>
      <w:keepNext/>
      <w:numPr>
        <w:numId w:val="1"/>
      </w:numPr>
      <w:spacing w:before="240" w:after="60"/>
      <w:outlineLvl w:val="0"/>
    </w:pPr>
    <w:rPr>
      <w:rFonts w:ascii="Arial" w:hAnsi="Arial"/>
      <w:b/>
      <w:bCs/>
      <w:kern w:val="1"/>
      <w:sz w:val="32"/>
      <w:szCs w:val="32"/>
    </w:rPr>
  </w:style>
  <w:style w:type="paragraph" w:styleId="2">
    <w:name w:val="heading 2"/>
    <w:aliases w:val="H2"/>
    <w:basedOn w:val="a0"/>
    <w:next w:val="a0"/>
    <w:link w:val="20"/>
    <w:uiPriority w:val="9"/>
    <w:qFormat/>
    <w:rsid w:val="009945B0"/>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qFormat/>
    <w:rsid w:val="009945B0"/>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style>
  <w:style w:type="paragraph" w:styleId="6">
    <w:name w:val="heading 6"/>
    <w:basedOn w:val="a0"/>
    <w:next w:val="a0"/>
    <w:link w:val="60"/>
    <w:autoRedefine/>
    <w:uiPriority w:val="9"/>
    <w:qFormat/>
    <w:rsid w:val="002A3182"/>
    <w:pPr>
      <w:suppressAutoHyphens w:val="0"/>
      <w:jc w:val="both"/>
      <w:outlineLvl w:val="5"/>
    </w:p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rPr>
  </w:style>
  <w:style w:type="paragraph" w:styleId="9">
    <w:name w:val="heading 9"/>
    <w:basedOn w:val="a0"/>
    <w:next w:val="a0"/>
    <w:link w:val="90"/>
    <w:uiPriority w:val="9"/>
    <w:qFormat/>
    <w:rsid w:val="009945B0"/>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945B0"/>
  </w:style>
  <w:style w:type="character" w:customStyle="1" w:styleId="publication">
    <w:name w:val="publication"/>
    <w:rsid w:val="009945B0"/>
    <w:rPr>
      <w:rFonts w:ascii="Arial" w:hAnsi="Arial" w:cs="Arial"/>
      <w:color w:val="FFFFFF"/>
      <w:sz w:val="22"/>
      <w:szCs w:val="22"/>
      <w:shd w:val="clear" w:color="auto" w:fill="000000"/>
      <w:lang w:val="en-US"/>
    </w:rPr>
  </w:style>
  <w:style w:type="character" w:styleId="a4">
    <w:name w:val="page number"/>
    <w:basedOn w:val="12"/>
    <w:rsid w:val="009945B0"/>
  </w:style>
  <w:style w:type="character" w:styleId="a5">
    <w:name w:val="Hyperlink"/>
    <w:rsid w:val="009945B0"/>
    <w:rPr>
      <w:color w:val="0000FF"/>
      <w:u w:val="single"/>
    </w:rPr>
  </w:style>
  <w:style w:type="character" w:styleId="a6">
    <w:name w:val="Strong"/>
    <w:uiPriority w:val="22"/>
    <w:qFormat/>
    <w:rsid w:val="009945B0"/>
    <w:rPr>
      <w:b/>
      <w:bCs/>
    </w:rPr>
  </w:style>
  <w:style w:type="character" w:customStyle="1" w:styleId="a7">
    <w:name w:val="Символ нумерации"/>
    <w:rsid w:val="009945B0"/>
  </w:style>
  <w:style w:type="character" w:customStyle="1" w:styleId="a8">
    <w:name w:val="Маркеры списка"/>
    <w:rsid w:val="009945B0"/>
    <w:rPr>
      <w:rFonts w:ascii="OpenSymbol" w:eastAsia="OpenSymbol" w:hAnsi="OpenSymbol" w:cs="OpenSymbol"/>
    </w:rPr>
  </w:style>
  <w:style w:type="character" w:styleId="a9">
    <w:name w:val="FollowedHyperlink"/>
    <w:rsid w:val="009945B0"/>
    <w:rPr>
      <w:color w:val="800000"/>
      <w:u w:val="single"/>
    </w:rPr>
  </w:style>
  <w:style w:type="paragraph" w:customStyle="1" w:styleId="13">
    <w:name w:val="Название1"/>
    <w:basedOn w:val="a0"/>
    <w:next w:val="aa"/>
    <w:rsid w:val="009945B0"/>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sid w:val="009945B0"/>
  </w:style>
  <w:style w:type="paragraph" w:customStyle="1" w:styleId="21">
    <w:name w:val="Название2"/>
    <w:basedOn w:val="13"/>
    <w:next w:val="ac"/>
    <w:link w:val="ad"/>
    <w:qFormat/>
    <w:rsid w:val="009945B0"/>
    <w:rPr>
      <w:rFonts w:cs="Times New Roman"/>
    </w:rPr>
  </w:style>
  <w:style w:type="paragraph" w:styleId="ac">
    <w:name w:val="Subtitle"/>
    <w:basedOn w:val="13"/>
    <w:next w:val="aa"/>
    <w:link w:val="ae"/>
    <w:uiPriority w:val="11"/>
    <w:qFormat/>
    <w:rsid w:val="009945B0"/>
    <w:pPr>
      <w:jc w:val="center"/>
    </w:pPr>
    <w:rPr>
      <w:rFonts w:cs="Times New Roman"/>
      <w:i/>
      <w:iCs/>
    </w:rPr>
  </w:style>
  <w:style w:type="paragraph" w:styleId="af">
    <w:name w:val="List"/>
    <w:basedOn w:val="aa"/>
    <w:rsid w:val="009945B0"/>
    <w:rPr>
      <w:rFonts w:cs="Tahoma"/>
    </w:rPr>
  </w:style>
  <w:style w:type="paragraph" w:customStyle="1" w:styleId="110">
    <w:name w:val="Название11"/>
    <w:basedOn w:val="a0"/>
    <w:rsid w:val="009945B0"/>
    <w:pPr>
      <w:suppressLineNumbers/>
      <w:spacing w:before="120" w:after="120"/>
    </w:pPr>
    <w:rPr>
      <w:rFonts w:cs="Tahoma"/>
      <w:i/>
      <w:iCs/>
    </w:rPr>
  </w:style>
  <w:style w:type="paragraph" w:customStyle="1" w:styleId="14">
    <w:name w:val="Указатель1"/>
    <w:basedOn w:val="a0"/>
    <w:rsid w:val="009945B0"/>
    <w:pPr>
      <w:suppressLineNumbers/>
    </w:pPr>
    <w:rPr>
      <w:rFonts w:cs="Tahoma"/>
    </w:rPr>
  </w:style>
  <w:style w:type="paragraph" w:customStyle="1" w:styleId="variable">
    <w:name w:val="variable"/>
    <w:basedOn w:val="a0"/>
    <w:rsid w:val="009945B0"/>
    <w:rPr>
      <w:b/>
    </w:rPr>
  </w:style>
  <w:style w:type="paragraph" w:styleId="af0">
    <w:name w:val="footer"/>
    <w:basedOn w:val="a0"/>
    <w:link w:val="af1"/>
    <w:uiPriority w:val="99"/>
    <w:rsid w:val="009945B0"/>
    <w:pPr>
      <w:tabs>
        <w:tab w:val="center" w:pos="4677"/>
        <w:tab w:val="right" w:pos="9355"/>
      </w:tabs>
    </w:pPr>
  </w:style>
  <w:style w:type="paragraph" w:styleId="af2">
    <w:name w:val="header"/>
    <w:basedOn w:val="a0"/>
    <w:link w:val="af3"/>
    <w:uiPriority w:val="99"/>
    <w:rsid w:val="009945B0"/>
    <w:pPr>
      <w:tabs>
        <w:tab w:val="center" w:pos="4677"/>
        <w:tab w:val="right" w:pos="9355"/>
      </w:tabs>
    </w:pPr>
  </w:style>
  <w:style w:type="paragraph" w:customStyle="1" w:styleId="af4">
    <w:name w:val="Содержимое таблицы"/>
    <w:basedOn w:val="a0"/>
    <w:rsid w:val="009945B0"/>
    <w:pPr>
      <w:suppressLineNumbers/>
    </w:pPr>
  </w:style>
  <w:style w:type="paragraph" w:customStyle="1" w:styleId="af5">
    <w:name w:val="Заголовок таблицы"/>
    <w:basedOn w:val="af4"/>
    <w:rsid w:val="009945B0"/>
    <w:pPr>
      <w:jc w:val="center"/>
    </w:pPr>
    <w:rPr>
      <w:b/>
      <w:bCs/>
    </w:rPr>
  </w:style>
  <w:style w:type="paragraph" w:customStyle="1" w:styleId="af6">
    <w:name w:val="Горизонтальная линия"/>
    <w:basedOn w:val="a0"/>
    <w:next w:val="aa"/>
    <w:rsid w:val="009945B0"/>
    <w:pPr>
      <w:suppressLineNumbers/>
      <w:pBdr>
        <w:bottom w:val="double" w:sz="1" w:space="0" w:color="808080"/>
      </w:pBdr>
      <w:spacing w:after="283"/>
    </w:pPr>
    <w:rPr>
      <w:sz w:val="12"/>
      <w:szCs w:val="12"/>
    </w:rPr>
  </w:style>
  <w:style w:type="paragraph" w:styleId="af7">
    <w:name w:val="Body Text First Indent"/>
    <w:basedOn w:val="aa"/>
    <w:link w:val="af8"/>
    <w:rsid w:val="009945B0"/>
    <w:pPr>
      <w:ind w:firstLine="283"/>
    </w:pPr>
  </w:style>
  <w:style w:type="paragraph" w:customStyle="1" w:styleId="af9">
    <w:name w:val="СОтступомПоЛевомуКраю"/>
    <w:basedOn w:val="a0"/>
    <w:rsid w:val="009945B0"/>
    <w:pPr>
      <w:ind w:firstLine="705"/>
    </w:pPr>
  </w:style>
  <w:style w:type="paragraph" w:customStyle="1" w:styleId="afa">
    <w:name w:val="Содержимое врезки"/>
    <w:basedOn w:val="aa"/>
    <w:rsid w:val="009945B0"/>
  </w:style>
  <w:style w:type="paragraph" w:customStyle="1" w:styleId="afb">
    <w:name w:val="Содержимое списка"/>
    <w:basedOn w:val="a0"/>
    <w:rsid w:val="009945B0"/>
    <w:pPr>
      <w:ind w:left="567"/>
    </w:pPr>
  </w:style>
  <w:style w:type="paragraph" w:styleId="afc">
    <w:name w:val="Balloon Text"/>
    <w:basedOn w:val="a0"/>
    <w:link w:val="afd"/>
    <w:uiPriority w:val="99"/>
    <w:semiHidden/>
    <w:unhideWhenUsed/>
    <w:qFormat/>
    <w:rsid w:val="0047610D"/>
    <w:rPr>
      <w:rFonts w:ascii="Segoe UI" w:hAnsi="Segoe UI"/>
      <w:sz w:val="18"/>
      <w:szCs w:val="18"/>
    </w:rPr>
  </w:style>
  <w:style w:type="character" w:customStyle="1" w:styleId="afd">
    <w:name w:val="Текст выноски Знак"/>
    <w:link w:val="afc"/>
    <w:uiPriority w:val="99"/>
    <w:semiHidden/>
    <w:qFormat/>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Обычный (веб)1,Обычный (Web) Знак Знак Знак Знак"/>
    <w:basedOn w:val="a0"/>
    <w:link w:val="aff1"/>
    <w:uiPriority w:val="99"/>
    <w:rsid w:val="008E1A83"/>
    <w:pPr>
      <w:suppressAutoHyphens w:val="0"/>
      <w:spacing w:before="100" w:beforeAutospacing="1" w:after="100" w:afterAutospacing="1"/>
    </w:pPr>
  </w:style>
  <w:style w:type="paragraph" w:customStyle="1" w:styleId="15">
    <w:name w:val="Абзац списка1"/>
    <w:aliases w:val="Bullet List,FooterText,numbered"/>
    <w:basedOn w:val="a0"/>
    <w:link w:val="aff2"/>
    <w:uiPriority w:val="99"/>
    <w:qFormat/>
    <w:rsid w:val="008E1A83"/>
    <w:pPr>
      <w:suppressAutoHyphens w:val="0"/>
      <w:ind w:left="720"/>
    </w:pPr>
  </w:style>
  <w:style w:type="paragraph" w:styleId="16">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style>
  <w:style w:type="paragraph" w:customStyle="1" w:styleId="tztxt0">
    <w:name w:val="tz_txt"/>
    <w:basedOn w:val="a0"/>
    <w:link w:val="tztxt"/>
    <w:rsid w:val="006D5801"/>
    <w:pPr>
      <w:suppressAutoHyphens w:val="0"/>
      <w:spacing w:after="120"/>
      <w:ind w:firstLine="709"/>
      <w:jc w:val="both"/>
    </w:pPr>
    <w:rPr>
      <w:sz w:val="20"/>
      <w:szCs w:val="20"/>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uiPriority w:val="59"/>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
    <w:link w:val="15"/>
    <w:uiPriority w:val="99"/>
    <w:locked/>
    <w:rsid w:val="003E4F88"/>
    <w:rPr>
      <w:sz w:val="24"/>
      <w:szCs w:val="24"/>
    </w:rPr>
  </w:style>
  <w:style w:type="character" w:customStyle="1" w:styleId="2045">
    <w:name w:val="Стиль Заголовок 2 + разреженный на  0.45 пт Знак"/>
    <w:qFormat/>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7">
    <w:name w:val="Текст1"/>
    <w:basedOn w:val="a0"/>
    <w:qFormat/>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rPr>
  </w:style>
  <w:style w:type="character" w:customStyle="1" w:styleId="affe">
    <w:name w:val="Обычный таблица Знак"/>
    <w:link w:val="affd"/>
    <w:locked/>
    <w:rsid w:val="00236BCA"/>
    <w:rPr>
      <w:sz w:val="18"/>
      <w:szCs w:val="18"/>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rPr>
  </w:style>
  <w:style w:type="character" w:customStyle="1" w:styleId="HTML0">
    <w:name w:val="Стандартный HTML Знак"/>
    <w:link w:val="HTML"/>
    <w:rsid w:val="0092046E"/>
    <w:rPr>
      <w:rFonts w:ascii="Courier New" w:eastAsia="Courier New" w:hAnsi="Courier New"/>
      <w:color w:val="000000"/>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qFormat/>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qFormat/>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2"/>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8">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9"/>
    <w:uiPriority w:val="10"/>
    <w:qFormat/>
    <w:rsid w:val="00C216E0"/>
    <w:pPr>
      <w:keepNext/>
      <w:widowControl w:val="0"/>
      <w:spacing w:before="240" w:after="120"/>
    </w:pPr>
    <w:rPr>
      <w:rFonts w:ascii="Arial" w:eastAsia="Lucida Sans Unicode" w:hAnsi="Arial" w:cs="Mangal"/>
      <w:sz w:val="28"/>
      <w:szCs w:val="28"/>
      <w:lang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qFormat/>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locked/>
    <w:rsid w:val="00F920DC"/>
    <w:rPr>
      <w:sz w:val="24"/>
      <w:szCs w:val="24"/>
    </w:rPr>
  </w:style>
  <w:style w:type="paragraph" w:customStyle="1" w:styleId="ListNum">
    <w:name w:val="ListNum"/>
    <w:basedOn w:val="a0"/>
    <w:rsid w:val="00B41281"/>
    <w:pPr>
      <w:numPr>
        <w:numId w:val="3"/>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qFormat/>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SL_Абзац списка,Заговок Марина"/>
    <w:basedOn w:val="a0"/>
    <w:uiPriority w:val="34"/>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qFormat/>
    <w:rsid w:val="00830794"/>
    <w:rPr>
      <w:rFonts w:ascii="Arial" w:hAnsi="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qFormat/>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qFormat/>
    <w:rsid w:val="00296A8D"/>
    <w:rPr>
      <w:sz w:val="24"/>
      <w:szCs w:val="24"/>
      <w:lang w:eastAsia="ar-SA"/>
    </w:rPr>
  </w:style>
  <w:style w:type="character" w:customStyle="1" w:styleId="af1">
    <w:name w:val="Нижний колонтитул Знак"/>
    <w:link w:val="af0"/>
    <w:uiPriority w:val="99"/>
    <w:qFormat/>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9">
    <w:name w:val="Название Знак1"/>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sz w:val="22"/>
      <w:szCs w:val="22"/>
      <w:lang w:eastAsia="ar-SA"/>
    </w:rPr>
  </w:style>
  <w:style w:type="character" w:customStyle="1" w:styleId="af8">
    <w:name w:val="Красная строка Знак"/>
    <w:link w:val="af7"/>
    <w:rsid w:val="000921F5"/>
    <w:rPr>
      <w:sz w:val="24"/>
      <w:szCs w:val="24"/>
      <w:lang w:eastAsia="ar-SA"/>
    </w:rPr>
  </w:style>
  <w:style w:type="numbering" w:customStyle="1" w:styleId="10">
    <w:name w:val="Документ1"/>
    <w:uiPriority w:val="99"/>
    <w:rsid w:val="000921F5"/>
    <w:pPr>
      <w:numPr>
        <w:numId w:val="4"/>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1">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2">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3">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paragraph" w:customStyle="1" w:styleId="45">
    <w:name w:val="Абзац списка4"/>
    <w:basedOn w:val="a0"/>
    <w:rsid w:val="005F5216"/>
    <w:pPr>
      <w:ind w:left="720"/>
      <w:contextualSpacing/>
    </w:pPr>
    <w:rPr>
      <w:szCs w:val="20"/>
      <w:lang w:eastAsia="zh-CN"/>
    </w:rPr>
  </w:style>
  <w:style w:type="paragraph" w:customStyle="1" w:styleId="53">
    <w:name w:val="Основной текст (5)"/>
    <w:basedOn w:val="a0"/>
    <w:rsid w:val="005F5216"/>
    <w:pPr>
      <w:shd w:val="clear" w:color="auto" w:fill="FFFFFF"/>
      <w:spacing w:before="180" w:line="240" w:lineRule="atLeast"/>
      <w:ind w:hanging="1360"/>
    </w:pPr>
    <w:rPr>
      <w:rFonts w:ascii="Calibri" w:eastAsia="Calibri" w:hAnsi="Calibri"/>
      <w:sz w:val="23"/>
      <w:szCs w:val="20"/>
      <w:shd w:val="clear" w:color="auto" w:fill="FFFFFF"/>
      <w:lang w:eastAsia="zh-CN"/>
    </w:rPr>
  </w:style>
  <w:style w:type="character" w:customStyle="1" w:styleId="printable">
    <w:name w:val="printable"/>
    <w:basedOn w:val="a1"/>
    <w:rsid w:val="00F83C6F"/>
  </w:style>
  <w:style w:type="paragraph" w:customStyle="1" w:styleId="affffa">
    <w:name w:val="Нормальный (таблица)"/>
    <w:basedOn w:val="a0"/>
    <w:next w:val="a0"/>
    <w:uiPriority w:val="99"/>
    <w:rsid w:val="00DA65FB"/>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character" w:customStyle="1" w:styleId="sectioninfo2">
    <w:name w:val="section__info2"/>
    <w:basedOn w:val="a1"/>
    <w:rsid w:val="00626828"/>
    <w:rPr>
      <w:vanish w:val="0"/>
      <w:webHidden w:val="0"/>
      <w:sz w:val="24"/>
      <w:szCs w:val="24"/>
      <w:specVanish w:val="0"/>
    </w:rPr>
  </w:style>
  <w:style w:type="character" w:customStyle="1" w:styleId="UnresolvedMention">
    <w:name w:val="Unresolved Mention"/>
    <w:basedOn w:val="a1"/>
    <w:uiPriority w:val="99"/>
    <w:semiHidden/>
    <w:unhideWhenUsed/>
    <w:rsid w:val="00A42CB8"/>
    <w:rPr>
      <w:color w:val="605E5C"/>
      <w:shd w:val="clear" w:color="auto" w:fill="E1DFDD"/>
    </w:rPr>
  </w:style>
  <w:style w:type="character" w:customStyle="1" w:styleId="otvetkrasn30">
    <w:name w:val="otvet_krasn_30"/>
    <w:basedOn w:val="a1"/>
    <w:rsid w:val="007C5E5A"/>
  </w:style>
  <w:style w:type="character" w:customStyle="1" w:styleId="affffb">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ffc"/>
    <w:qFormat/>
    <w:rsid w:val="003D761E"/>
    <w:rPr>
      <w:rFonts w:ascii="Consolas" w:eastAsia="Calibri" w:hAnsi="Consolas" w:cs="Consolas"/>
      <w:sz w:val="21"/>
      <w:szCs w:val="21"/>
    </w:rPr>
  </w:style>
  <w:style w:type="paragraph" w:styleId="affffc">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w:basedOn w:val="a0"/>
    <w:link w:val="affffb"/>
    <w:qFormat/>
    <w:rsid w:val="003D761E"/>
    <w:pPr>
      <w:suppressAutoHyphens w:val="0"/>
    </w:pPr>
    <w:rPr>
      <w:rFonts w:ascii="Consolas" w:eastAsia="Calibri" w:hAnsi="Consolas" w:cs="Consolas"/>
      <w:sz w:val="21"/>
      <w:szCs w:val="21"/>
      <w:lang w:eastAsia="ru-RU"/>
    </w:rPr>
  </w:style>
  <w:style w:type="character" w:customStyle="1" w:styleId="1fc">
    <w:name w:val="Текст Знак1"/>
    <w:basedOn w:val="a1"/>
    <w:uiPriority w:val="99"/>
    <w:semiHidden/>
    <w:rsid w:val="003D761E"/>
    <w:rPr>
      <w:rFonts w:ascii="Consolas" w:hAnsi="Consolas"/>
      <w:sz w:val="21"/>
      <w:szCs w:val="21"/>
      <w:lang w:eastAsia="ar-SA"/>
    </w:rPr>
  </w:style>
  <w:style w:type="paragraph" w:customStyle="1" w:styleId="affffd">
    <w:name w:val="Обычный_по_ширине"/>
    <w:basedOn w:val="a0"/>
    <w:rsid w:val="00C0012B"/>
    <w:pPr>
      <w:suppressAutoHyphens w:val="0"/>
      <w:autoSpaceDE w:val="0"/>
      <w:autoSpaceDN w:val="0"/>
      <w:spacing w:before="120"/>
      <w:ind w:firstLine="720"/>
    </w:pPr>
    <w:rPr>
      <w:sz w:val="28"/>
      <w:szCs w:val="20"/>
      <w:lang w:eastAsia="ru-RU"/>
    </w:rPr>
  </w:style>
  <w:style w:type="character" w:customStyle="1" w:styleId="-">
    <w:name w:val="Интернет-ссылка"/>
    <w:rsid w:val="00081AA4"/>
    <w:rPr>
      <w:color w:val="0000FF"/>
      <w:u w:val="single"/>
    </w:rPr>
  </w:style>
  <w:style w:type="character" w:customStyle="1" w:styleId="affffe">
    <w:name w:val="Привязка сноски"/>
    <w:rsid w:val="00081AA4"/>
    <w:rPr>
      <w:vertAlign w:val="superscript"/>
    </w:rPr>
  </w:style>
  <w:style w:type="character" w:customStyle="1" w:styleId="afffff">
    <w:name w:val="Привязка концевой сноски"/>
    <w:rsid w:val="00081AA4"/>
    <w:rPr>
      <w:vertAlign w:val="superscript"/>
    </w:rPr>
  </w:style>
  <w:style w:type="character" w:customStyle="1" w:styleId="afffff0">
    <w:name w:val="Символ концевой сноски"/>
    <w:qFormat/>
    <w:rsid w:val="00081AA4"/>
  </w:style>
  <w:style w:type="paragraph" w:styleId="1fd">
    <w:name w:val="index 1"/>
    <w:basedOn w:val="a0"/>
    <w:next w:val="a0"/>
    <w:autoRedefine/>
    <w:uiPriority w:val="99"/>
    <w:semiHidden/>
    <w:unhideWhenUsed/>
    <w:rsid w:val="00081AA4"/>
    <w:pPr>
      <w:ind w:left="240" w:hanging="240"/>
      <w:jc w:val="both"/>
    </w:pPr>
    <w:rPr>
      <w:rFonts w:ascii="Baltica" w:hAnsi="Baltica"/>
      <w:szCs w:val="20"/>
      <w:lang w:eastAsia="ru-RU"/>
    </w:rPr>
  </w:style>
  <w:style w:type="paragraph" w:styleId="afffff1">
    <w:name w:val="index heading"/>
    <w:basedOn w:val="a0"/>
    <w:qFormat/>
    <w:rsid w:val="00081AA4"/>
    <w:pPr>
      <w:suppressLineNumbers/>
      <w:ind w:firstLine="709"/>
      <w:jc w:val="both"/>
    </w:pPr>
    <w:rPr>
      <w:rFonts w:ascii="Baltica" w:hAnsi="Baltica" w:cs="Arial"/>
      <w:szCs w:val="20"/>
      <w:lang w:eastAsia="ru-RU"/>
    </w:rPr>
  </w:style>
  <w:style w:type="character" w:customStyle="1" w:styleId="1fe">
    <w:name w:val="Текст выноски Знак1"/>
    <w:basedOn w:val="a1"/>
    <w:uiPriority w:val="99"/>
    <w:semiHidden/>
    <w:rsid w:val="00081AA4"/>
    <w:rPr>
      <w:rFonts w:ascii="Tahoma" w:eastAsia="Times New Roman" w:hAnsi="Tahoma" w:cs="Tahoma"/>
      <w:sz w:val="16"/>
      <w:szCs w:val="16"/>
      <w:lang w:eastAsia="ru-RU"/>
    </w:rPr>
  </w:style>
  <w:style w:type="paragraph" w:customStyle="1" w:styleId="afffff2">
    <w:name w:val="Верхний и нижний колонтитулы"/>
    <w:basedOn w:val="a0"/>
    <w:qFormat/>
    <w:rsid w:val="00081AA4"/>
    <w:pPr>
      <w:ind w:firstLine="709"/>
      <w:jc w:val="both"/>
    </w:pPr>
    <w:rPr>
      <w:rFonts w:ascii="Baltica" w:hAnsi="Baltica"/>
      <w:szCs w:val="20"/>
      <w:lang w:eastAsia="ru-RU"/>
    </w:rPr>
  </w:style>
  <w:style w:type="character" w:customStyle="1" w:styleId="1ff">
    <w:name w:val="Верхний колонтитул Знак1"/>
    <w:basedOn w:val="a1"/>
    <w:uiPriority w:val="99"/>
    <w:rsid w:val="00081AA4"/>
    <w:rPr>
      <w:rFonts w:ascii="Baltica" w:eastAsia="Times New Roman" w:hAnsi="Baltica" w:cs="Times New Roman"/>
      <w:sz w:val="24"/>
      <w:szCs w:val="20"/>
      <w:lang w:eastAsia="ru-RU"/>
    </w:rPr>
  </w:style>
  <w:style w:type="character" w:customStyle="1" w:styleId="1ff0">
    <w:name w:val="Нижний колонтитул Знак1"/>
    <w:basedOn w:val="a1"/>
    <w:uiPriority w:val="99"/>
    <w:rsid w:val="00081AA4"/>
    <w:rPr>
      <w:rFonts w:ascii="Baltica" w:eastAsia="Times New Roman" w:hAnsi="Baltica" w:cs="Times New Roman"/>
      <w:sz w:val="24"/>
      <w:szCs w:val="20"/>
      <w:lang w:eastAsia="ru-RU"/>
    </w:rPr>
  </w:style>
  <w:style w:type="table" w:customStyle="1" w:styleId="72">
    <w:name w:val="Сетка таблицы7"/>
    <w:basedOn w:val="a2"/>
    <w:uiPriority w:val="59"/>
    <w:rsid w:val="00081AA4"/>
    <w:pPr>
      <w:suppressAutoHyphens/>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777605871">
      <w:bodyDiv w:val="1"/>
      <w:marLeft w:val="0"/>
      <w:marRight w:val="0"/>
      <w:marTop w:val="0"/>
      <w:marBottom w:val="0"/>
      <w:divBdr>
        <w:top w:val="none" w:sz="0" w:space="0" w:color="auto"/>
        <w:left w:val="none" w:sz="0" w:space="0" w:color="auto"/>
        <w:bottom w:val="none" w:sz="0" w:space="0" w:color="auto"/>
        <w:right w:val="none" w:sz="0" w:space="0" w:color="auto"/>
      </w:divBdr>
    </w:div>
    <w:div w:id="859006919">
      <w:bodyDiv w:val="1"/>
      <w:marLeft w:val="0"/>
      <w:marRight w:val="0"/>
      <w:marTop w:val="0"/>
      <w:marBottom w:val="0"/>
      <w:divBdr>
        <w:top w:val="none" w:sz="0" w:space="0" w:color="auto"/>
        <w:left w:val="none" w:sz="0" w:space="0" w:color="auto"/>
        <w:bottom w:val="none" w:sz="0" w:space="0" w:color="auto"/>
        <w:right w:val="none" w:sz="0" w:space="0" w:color="auto"/>
      </w:divBdr>
    </w:div>
    <w:div w:id="86895164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3981398">
      <w:bodyDiv w:val="1"/>
      <w:marLeft w:val="0"/>
      <w:marRight w:val="0"/>
      <w:marTop w:val="0"/>
      <w:marBottom w:val="0"/>
      <w:divBdr>
        <w:top w:val="none" w:sz="0" w:space="0" w:color="auto"/>
        <w:left w:val="none" w:sz="0" w:space="0" w:color="auto"/>
        <w:bottom w:val="none" w:sz="0" w:space="0" w:color="auto"/>
        <w:right w:val="none" w:sz="0" w:space="0" w:color="auto"/>
      </w:divBdr>
      <w:divsChild>
        <w:div w:id="698160255">
          <w:marLeft w:val="0"/>
          <w:marRight w:val="0"/>
          <w:marTop w:val="0"/>
          <w:marBottom w:val="0"/>
          <w:divBdr>
            <w:top w:val="none" w:sz="0" w:space="0" w:color="auto"/>
            <w:left w:val="none" w:sz="0" w:space="0" w:color="auto"/>
            <w:bottom w:val="none" w:sz="0" w:space="0" w:color="auto"/>
            <w:right w:val="none" w:sz="0" w:space="0" w:color="auto"/>
          </w:divBdr>
          <w:divsChild>
            <w:div w:id="1584606042">
              <w:marLeft w:val="0"/>
              <w:marRight w:val="0"/>
              <w:marTop w:val="0"/>
              <w:marBottom w:val="0"/>
              <w:divBdr>
                <w:top w:val="none" w:sz="0" w:space="0" w:color="auto"/>
                <w:left w:val="none" w:sz="0" w:space="0" w:color="auto"/>
                <w:bottom w:val="none" w:sz="0" w:space="0" w:color="auto"/>
                <w:right w:val="none" w:sz="0" w:space="0" w:color="auto"/>
              </w:divBdr>
              <w:divsChild>
                <w:div w:id="1000936515">
                  <w:marLeft w:val="0"/>
                  <w:marRight w:val="0"/>
                  <w:marTop w:val="0"/>
                  <w:marBottom w:val="0"/>
                  <w:divBdr>
                    <w:top w:val="none" w:sz="0" w:space="0" w:color="auto"/>
                    <w:left w:val="none" w:sz="0" w:space="0" w:color="auto"/>
                    <w:bottom w:val="none" w:sz="0" w:space="0" w:color="auto"/>
                    <w:right w:val="none" w:sz="0" w:space="0" w:color="auto"/>
                  </w:divBdr>
                  <w:divsChild>
                    <w:div w:id="1228953431">
                      <w:marLeft w:val="0"/>
                      <w:marRight w:val="0"/>
                      <w:marTop w:val="0"/>
                      <w:marBottom w:val="0"/>
                      <w:divBdr>
                        <w:top w:val="none" w:sz="0" w:space="0" w:color="auto"/>
                        <w:left w:val="none" w:sz="0" w:space="0" w:color="auto"/>
                        <w:bottom w:val="none" w:sz="0" w:space="0" w:color="auto"/>
                        <w:right w:val="none" w:sz="0" w:space="0" w:color="auto"/>
                      </w:divBdr>
                      <w:divsChild>
                        <w:div w:id="275528156">
                          <w:marLeft w:val="0"/>
                          <w:marRight w:val="0"/>
                          <w:marTop w:val="0"/>
                          <w:marBottom w:val="0"/>
                          <w:divBdr>
                            <w:top w:val="none" w:sz="0" w:space="0" w:color="auto"/>
                            <w:left w:val="none" w:sz="0" w:space="0" w:color="auto"/>
                            <w:bottom w:val="none" w:sz="0" w:space="0" w:color="auto"/>
                            <w:right w:val="none" w:sz="0" w:space="0" w:color="auto"/>
                          </w:divBdr>
                          <w:divsChild>
                            <w:div w:id="1450081382">
                              <w:marLeft w:val="-225"/>
                              <w:marRight w:val="-225"/>
                              <w:marTop w:val="0"/>
                              <w:marBottom w:val="0"/>
                              <w:divBdr>
                                <w:top w:val="none" w:sz="0" w:space="0" w:color="auto"/>
                                <w:left w:val="none" w:sz="0" w:space="0" w:color="auto"/>
                                <w:bottom w:val="none" w:sz="0" w:space="0" w:color="auto"/>
                                <w:right w:val="none" w:sz="0" w:space="0" w:color="auto"/>
                              </w:divBdr>
                              <w:divsChild>
                                <w:div w:id="11624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08972990">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17186749">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62855746">
      <w:bodyDiv w:val="1"/>
      <w:marLeft w:val="0"/>
      <w:marRight w:val="0"/>
      <w:marTop w:val="0"/>
      <w:marBottom w:val="0"/>
      <w:divBdr>
        <w:top w:val="none" w:sz="0" w:space="0" w:color="auto"/>
        <w:left w:val="none" w:sz="0" w:space="0" w:color="auto"/>
        <w:bottom w:val="none" w:sz="0" w:space="0" w:color="auto"/>
        <w:right w:val="none" w:sz="0" w:space="0" w:color="auto"/>
      </w:divBdr>
      <w:divsChild>
        <w:div w:id="1435440429">
          <w:marLeft w:val="0"/>
          <w:marRight w:val="-1"/>
          <w:marTop w:val="0"/>
          <w:marBottom w:val="0"/>
          <w:divBdr>
            <w:top w:val="none" w:sz="0" w:space="0" w:color="auto"/>
            <w:left w:val="none" w:sz="0" w:space="0" w:color="auto"/>
            <w:bottom w:val="none" w:sz="0" w:space="0" w:color="auto"/>
            <w:right w:val="none" w:sz="0" w:space="0" w:color="auto"/>
          </w:divBdr>
        </w:div>
        <w:div w:id="1612978534">
          <w:marLeft w:val="0"/>
          <w:marRight w:val="-1"/>
          <w:marTop w:val="0"/>
          <w:marBottom w:val="0"/>
          <w:divBdr>
            <w:top w:val="none" w:sz="0" w:space="0" w:color="auto"/>
            <w:left w:val="none" w:sz="0" w:space="0" w:color="auto"/>
            <w:bottom w:val="none" w:sz="0" w:space="0" w:color="auto"/>
            <w:right w:val="none" w:sz="0" w:space="0" w:color="auto"/>
          </w:divBdr>
        </w:div>
      </w:divsChild>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767535694">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60585170">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7673809/daf75cc17d0d1b8b796480bc59f74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7673809/67c2a8d30625b9de7e93b635b19812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normacs://normacs.ru/UQPC?dob=41518.000023&amp;dol=41579.5408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7673809/daf75cc17d0d1b8b796480bc59f740b8/" TargetMode="External"/><Relationship Id="rId5" Type="http://schemas.openxmlformats.org/officeDocument/2006/relationships/settings" Target="settings.xml"/><Relationship Id="rId15" Type="http://schemas.openxmlformats.org/officeDocument/2006/relationships/hyperlink" Target="mailto:zybiny@bk.ru" TargetMode="External"/><Relationship Id="rId10" Type="http://schemas.openxmlformats.org/officeDocument/2006/relationships/hyperlink" Target="http://www.consultant.ru/document/cons_doc_LAW_2958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153CB1431D3A64E9CFABA1CC6409287D8B8B3D3FEC72028D56E12D3DA8ADF92CF110D8FF1IB21H" TargetMode="External"/><Relationship Id="rId14" Type="http://schemas.openxmlformats.org/officeDocument/2006/relationships/hyperlink" Target="https://base.garant.ru/77673809/daf75cc17d0d1b8b796480bc59f74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B48F-7065-45A3-945F-F295D63C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13190</Words>
  <Characters>75185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88199</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Пользователь</cp:lastModifiedBy>
  <cp:revision>3</cp:revision>
  <cp:lastPrinted>2023-03-07T06:29:00Z</cp:lastPrinted>
  <dcterms:created xsi:type="dcterms:W3CDTF">2023-03-07T07:20:00Z</dcterms:created>
  <dcterms:modified xsi:type="dcterms:W3CDTF">2023-03-07T07:35:00Z</dcterms:modified>
</cp:coreProperties>
</file>