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5" w:rsidRPr="00BE0A60" w:rsidRDefault="003737CC" w:rsidP="000D6B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33.55pt;width:42pt;height:57.25pt;z-index:251660288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6" DrawAspect="Content" ObjectID="_1725174861" r:id="rId7"/>
        </w:pict>
      </w:r>
    </w:p>
    <w:p w:rsidR="000D6BF5" w:rsidRPr="00BE0A60" w:rsidRDefault="000D6BF5" w:rsidP="000D6B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F5" w:rsidRPr="00BE0A60" w:rsidRDefault="000D6BF5" w:rsidP="000D6BF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D6BF5" w:rsidRPr="00BE0A60" w:rsidRDefault="000D6BF5" w:rsidP="000D6BF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Республика Крым</w:t>
      </w:r>
    </w:p>
    <w:p w:rsidR="000D6BF5" w:rsidRPr="00BE0A60" w:rsidRDefault="000D6BF5" w:rsidP="000D6BF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0A60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Белогорскийрайон</w:t>
      </w:r>
      <w:proofErr w:type="spellEnd"/>
      <w:r w:rsidRPr="00BE0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6BF5" w:rsidRPr="002537F1" w:rsidRDefault="000D6BF5" w:rsidP="000D6BF5">
      <w:pPr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37F1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Зыбинский</w:t>
      </w:r>
      <w:proofErr w:type="spellEnd"/>
      <w:r w:rsidRPr="0025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совет</w:t>
      </w:r>
    </w:p>
    <w:p w:rsidR="000D6BF5" w:rsidRPr="00BE0A60" w:rsidRDefault="003737CC" w:rsidP="000D6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 сессия 2 созыва</w:t>
      </w:r>
      <w:bookmarkStart w:id="0" w:name="_GoBack"/>
      <w:bookmarkEnd w:id="0"/>
    </w:p>
    <w:p w:rsidR="000D6BF5" w:rsidRPr="00BE0A60" w:rsidRDefault="000D6BF5" w:rsidP="000D6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</w:p>
    <w:p w:rsidR="0099097A" w:rsidRDefault="0099097A">
      <w:r>
        <w:t xml:space="preserve">   </w:t>
      </w:r>
    </w:p>
    <w:p w:rsidR="000D6BF5" w:rsidRPr="0099097A" w:rsidRDefault="0099097A">
      <w:pPr>
        <w:rPr>
          <w:rFonts w:ascii="Times New Roman" w:hAnsi="Times New Roman" w:cs="Times New Roman"/>
          <w:sz w:val="24"/>
          <w:szCs w:val="24"/>
        </w:rPr>
      </w:pPr>
      <w:r w:rsidRPr="0099097A">
        <w:rPr>
          <w:rFonts w:ascii="Times New Roman" w:hAnsi="Times New Roman" w:cs="Times New Roman"/>
          <w:sz w:val="24"/>
          <w:szCs w:val="24"/>
        </w:rPr>
        <w:t xml:space="preserve">14 сентября 2022г.                                     </w:t>
      </w:r>
      <w:proofErr w:type="gramStart"/>
      <w:r w:rsidRPr="009909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97A">
        <w:rPr>
          <w:rFonts w:ascii="Times New Roman" w:hAnsi="Times New Roman" w:cs="Times New Roman"/>
          <w:sz w:val="24"/>
          <w:szCs w:val="24"/>
        </w:rPr>
        <w:t>. Зыбины                                                       № 174</w:t>
      </w:r>
    </w:p>
    <w:p w:rsidR="000D6BF5" w:rsidRDefault="00B27AB1" w:rsidP="0065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9F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  <w:r w:rsidRPr="00B25A9F">
        <w:rPr>
          <w:rFonts w:ascii="Times New Roman" w:eastAsia="Times New Roman" w:hAnsi="Times New Roman" w:cs="Times New Roman"/>
          <w:sz w:val="24"/>
          <w:szCs w:val="24"/>
        </w:rPr>
        <w:t>об оплате труда лиц, замещающих муниципальные должности, и муниципальных служащих администрации Зыбинского сельского поселения Белогорского района Республики Крым, утвержденного решением Зыбинского сельского совета от 13.12.2018 № 357</w:t>
      </w:r>
    </w:p>
    <w:p w:rsidR="006C28E0" w:rsidRPr="00B25A9F" w:rsidRDefault="006C28E0" w:rsidP="006C28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AB1" w:rsidRPr="00B25A9F" w:rsidRDefault="00653568" w:rsidP="00B27AB1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экспертное заключение Министерства юстиции от 05.08.2022 № 28002/05/03-02,, в </w:t>
      </w:r>
      <w:r w:rsidR="00B27AB1" w:rsidRPr="00B25A9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Законом </w:t>
      </w:r>
      <w:r w:rsidR="00B27AB1" w:rsidRPr="00B25A9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Республики Крым от 16 сентября 2014 г. N 76-ЗРК "О муниципальной службе в Республике Крым",</w:t>
      </w:r>
      <w:r w:rsidR="00B27AB1" w:rsidRPr="00B25A9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27AB1" w:rsidRPr="00B25A9F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Зыбинское сельское поселение Белогорского района Республики Крым,</w:t>
      </w:r>
      <w:proofErr w:type="gramEnd"/>
    </w:p>
    <w:p w:rsidR="00653568" w:rsidRDefault="00B27AB1" w:rsidP="00990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5A9F">
        <w:rPr>
          <w:rFonts w:ascii="Times New Roman" w:eastAsia="Times New Roman" w:hAnsi="Times New Roman" w:cs="Times New Roman"/>
          <w:sz w:val="24"/>
          <w:szCs w:val="24"/>
        </w:rPr>
        <w:t>Зыбинский</w:t>
      </w:r>
      <w:proofErr w:type="spellEnd"/>
      <w:r w:rsidRPr="00B25A9F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РЕШИЛ</w:t>
      </w:r>
      <w:r w:rsidR="006535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AB1" w:rsidRPr="00B25A9F" w:rsidRDefault="00B27AB1" w:rsidP="00990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A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AB1" w:rsidRPr="0099097A" w:rsidRDefault="0099097A" w:rsidP="0099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AB1" w:rsidRPr="0099097A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</w:t>
      </w:r>
      <w:r w:rsidR="00B27AB1" w:rsidRPr="0099097A">
        <w:rPr>
          <w:rFonts w:ascii="Times New Roman" w:eastAsia="Times New Roman" w:hAnsi="Times New Roman" w:cs="Times New Roman"/>
          <w:sz w:val="24"/>
          <w:szCs w:val="24"/>
        </w:rPr>
        <w:t>об оплате труда лиц, замещающих муниципальные должности, и муниципальных служащих администрации Зыбинского сельского поселения Белогорского района Республики Крым, утвержденного решением Зыбинского сельского совета от 13.12.2018 № 357:</w:t>
      </w:r>
    </w:p>
    <w:p w:rsidR="005650B9" w:rsidRPr="00B25A9F" w:rsidRDefault="00B27AB1" w:rsidP="0099097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7A">
        <w:rPr>
          <w:rFonts w:ascii="Times New Roman" w:hAnsi="Times New Roman" w:cs="Times New Roman"/>
          <w:sz w:val="24"/>
          <w:szCs w:val="24"/>
        </w:rPr>
        <w:t>а</w:t>
      </w:r>
      <w:r w:rsidR="000D6BF5" w:rsidRPr="0099097A">
        <w:rPr>
          <w:rFonts w:ascii="Times New Roman" w:hAnsi="Times New Roman" w:cs="Times New Roman"/>
          <w:sz w:val="24"/>
          <w:szCs w:val="24"/>
        </w:rPr>
        <w:t xml:space="preserve">бзац первый пункта 3.8 </w:t>
      </w:r>
      <w:r w:rsidR="000D6BF5" w:rsidRPr="0099097A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</w:t>
      </w:r>
      <w:r w:rsidR="000D6BF5" w:rsidRPr="00B25A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AB1" w:rsidRPr="00B25A9F" w:rsidRDefault="00B25A9F" w:rsidP="00990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5A9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7AB1" w:rsidRPr="00B25A9F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B27AB1" w:rsidRPr="00B25A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B27AB1" w:rsidRPr="00B25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Премирование муниципальных служащих </w:t>
      </w:r>
      <w:r w:rsidR="00B27AB1" w:rsidRPr="00B25A9F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</w:t>
      </w:r>
      <w:r w:rsidR="00B27AB1" w:rsidRPr="00B25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производится в целях обеспечения материального стимулирования муниципальных служащих, их заинтересованности в повышении качества выполнения задач и функций, возложенных на соответствующий орган местного самоуправления </w:t>
      </w:r>
      <w:r w:rsidR="00B27AB1" w:rsidRPr="00B25A9F">
        <w:rPr>
          <w:rFonts w:ascii="Times New Roman" w:hAnsi="Times New Roman" w:cs="Times New Roman"/>
          <w:bCs/>
          <w:sz w:val="24"/>
          <w:szCs w:val="24"/>
        </w:rPr>
        <w:t>Зыбинского сельского поселения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 и направлено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  <w:r w:rsidR="00B27AB1" w:rsidRPr="00B25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Конкретные размеры премии муниципальным служащим определяются в пределах </w:t>
      </w:r>
      <w:proofErr w:type="gramStart"/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>фонда оплаты труда соответствующего органа местного самоуправления</w:t>
      </w:r>
      <w:proofErr w:type="gramEnd"/>
      <w:r w:rsidR="00B27AB1" w:rsidRPr="00B25A9F">
        <w:rPr>
          <w:rFonts w:ascii="Times New Roman" w:eastAsia="Calibri" w:hAnsi="Times New Roman" w:cs="Times New Roman"/>
          <w:sz w:val="24"/>
          <w:szCs w:val="24"/>
        </w:rPr>
        <w:t>.</w:t>
      </w:r>
      <w:r w:rsidR="00B27AB1" w:rsidRPr="00B25A9F">
        <w:rPr>
          <w:rFonts w:ascii="Times New Roman" w:hAnsi="Times New Roman" w:cs="Times New Roman"/>
          <w:sz w:val="24"/>
          <w:szCs w:val="24"/>
        </w:rPr>
        <w:t xml:space="preserve"> 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Размер премии муниципальным служащим </w:t>
      </w:r>
      <w:r w:rsidR="00B27AB1" w:rsidRPr="00B25A9F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</w:t>
      </w:r>
      <w:r w:rsidR="00B27AB1" w:rsidRPr="00B25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устанавливается </w:t>
      </w:r>
      <w:r w:rsidR="00B27AB1" w:rsidRPr="00B25A9F">
        <w:rPr>
          <w:rFonts w:ascii="Times New Roman" w:eastAsia="Calibri" w:hAnsi="Times New Roman" w:cs="Times New Roman"/>
          <w:sz w:val="24"/>
          <w:szCs w:val="24"/>
        </w:rPr>
        <w:t>с учетом обеспечения задач и функций муниципального органа, исполнения должностной инструкции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 и не может превышать </w:t>
      </w:r>
      <w:r w:rsidR="00B27AB1" w:rsidRPr="00754FE2">
        <w:rPr>
          <w:rFonts w:ascii="Times New Roman" w:hAnsi="Times New Roman" w:cs="Times New Roman"/>
          <w:color w:val="000000"/>
          <w:sz w:val="24"/>
          <w:szCs w:val="24"/>
        </w:rPr>
        <w:t>150% процентов от должностного оклада</w:t>
      </w:r>
      <w:r w:rsidR="00B27AB1" w:rsidRPr="00B25A9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27AB1" w:rsidRPr="00B25A9F">
        <w:rPr>
          <w:rFonts w:ascii="Times New Roman" w:eastAsia="Calibri" w:hAnsi="Times New Roman" w:cs="Times New Roman"/>
          <w:iCs/>
          <w:sz w:val="24"/>
          <w:szCs w:val="24"/>
        </w:rPr>
        <w:t>Вопрос о выплате премии муниципальному служащему решается представителем нанимателя (работодателем)</w:t>
      </w:r>
      <w:r w:rsidRPr="00B25A9F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B27AB1" w:rsidRPr="00B25A9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B25A9F" w:rsidRPr="00B25A9F" w:rsidRDefault="00B25A9F" w:rsidP="00B25A9F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25A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Pr="00B25A9F">
        <w:rPr>
          <w:rFonts w:ascii="Times New Roman" w:hAnsi="Times New Roman" w:cs="Times New Roman"/>
          <w:sz w:val="24"/>
          <w:szCs w:val="24"/>
        </w:rPr>
        <w:t xml:space="preserve">на официальном Портале Правительства Республики Крым на странице Белогорского муниципального района </w:t>
      </w:r>
      <w:r w:rsidRPr="00B25A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5A9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25A9F">
        <w:rPr>
          <w:rFonts w:ascii="Times New Roman" w:hAnsi="Times New Roman" w:cs="Times New Roman"/>
          <w:sz w:val="24"/>
          <w:szCs w:val="24"/>
          <w:lang w:val="en-US"/>
        </w:rPr>
        <w:t>belogorskiy</w:t>
      </w:r>
      <w:proofErr w:type="spellEnd"/>
      <w:r w:rsidRPr="00B25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5A9F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B25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5A9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25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5A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5A9F">
        <w:rPr>
          <w:rFonts w:ascii="Times New Roman" w:hAnsi="Times New Roman" w:cs="Times New Roman"/>
          <w:sz w:val="24"/>
          <w:szCs w:val="24"/>
        </w:rPr>
        <w:t xml:space="preserve"> в разделе  -  Муниципальные образования района, подраздел Зыбинское  сельское поселение).</w:t>
      </w:r>
      <w:proofErr w:type="gramEnd"/>
    </w:p>
    <w:p w:rsidR="00B25A9F" w:rsidRPr="00B25A9F" w:rsidRDefault="00B25A9F" w:rsidP="00B25A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5A9F" w:rsidRPr="00B25A9F" w:rsidRDefault="00B25A9F" w:rsidP="00B25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A9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B25A9F" w:rsidRPr="00B25A9F" w:rsidRDefault="00B25A9F" w:rsidP="00B25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9F">
        <w:rPr>
          <w:rFonts w:ascii="Times New Roman" w:eastAsia="Times New Roman" w:hAnsi="Times New Roman" w:cs="Times New Roman"/>
          <w:sz w:val="24"/>
          <w:szCs w:val="24"/>
        </w:rPr>
        <w:t xml:space="preserve">Зыбинского сельского совета </w:t>
      </w:r>
      <w:r w:rsidRPr="00B25A9F">
        <w:rPr>
          <w:rFonts w:ascii="Times New Roman" w:eastAsia="Times New Roman" w:hAnsi="Times New Roman" w:cs="Times New Roman"/>
          <w:sz w:val="24"/>
          <w:szCs w:val="24"/>
        </w:rPr>
        <w:tab/>
      </w:r>
      <w:r w:rsidR="009909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Т.</w:t>
      </w:r>
      <w:r w:rsidR="00653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97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653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97A">
        <w:rPr>
          <w:rFonts w:ascii="Times New Roman" w:eastAsia="Times New Roman" w:hAnsi="Times New Roman" w:cs="Times New Roman"/>
          <w:sz w:val="24"/>
          <w:szCs w:val="24"/>
        </w:rPr>
        <w:t>Книжник</w:t>
      </w:r>
      <w:r w:rsidRPr="00B25A9F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25A9F" w:rsidRPr="00B25A9F" w:rsidSect="0056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C8D"/>
    <w:multiLevelType w:val="multilevel"/>
    <w:tmpl w:val="A6BE5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5"/>
    <w:rsid w:val="000D6BF5"/>
    <w:rsid w:val="0026145F"/>
    <w:rsid w:val="003737CC"/>
    <w:rsid w:val="0042042C"/>
    <w:rsid w:val="004E3CF8"/>
    <w:rsid w:val="005650B9"/>
    <w:rsid w:val="00653568"/>
    <w:rsid w:val="006C28E0"/>
    <w:rsid w:val="007318A3"/>
    <w:rsid w:val="00754FE2"/>
    <w:rsid w:val="007D2169"/>
    <w:rsid w:val="008E3D73"/>
    <w:rsid w:val="0099097A"/>
    <w:rsid w:val="00A72131"/>
    <w:rsid w:val="00B25A9F"/>
    <w:rsid w:val="00B27AB1"/>
    <w:rsid w:val="00C821A8"/>
    <w:rsid w:val="00D61DCD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2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2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</cp:revision>
  <cp:lastPrinted>2022-09-20T06:28:00Z</cp:lastPrinted>
  <dcterms:created xsi:type="dcterms:W3CDTF">2022-08-23T07:30:00Z</dcterms:created>
  <dcterms:modified xsi:type="dcterms:W3CDTF">2022-09-20T06:28:00Z</dcterms:modified>
</cp:coreProperties>
</file>