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6" w:rsidRPr="00ED2721" w:rsidRDefault="006D7F96" w:rsidP="00785907">
      <w:pPr>
        <w:jc w:val="center"/>
        <w:rPr>
          <w:b/>
          <w:bCs/>
        </w:rPr>
      </w:pP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</w:p>
    <w:p w:rsidR="00781C99" w:rsidRPr="00ED2721" w:rsidRDefault="00781C99" w:rsidP="00785907">
      <w:pPr>
        <w:jc w:val="center"/>
        <w:rPr>
          <w:b/>
          <w:bCs/>
        </w:rPr>
      </w:pPr>
      <w:r w:rsidRPr="00ED2721">
        <w:rPr>
          <w:b/>
          <w:noProof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F96" w:rsidRPr="00ED2721">
        <w:rPr>
          <w:b/>
          <w:bCs/>
        </w:rPr>
        <w:t xml:space="preserve">                                </w:t>
      </w:r>
    </w:p>
    <w:p w:rsidR="00781C99" w:rsidRPr="00ED2721" w:rsidRDefault="00781C99" w:rsidP="00781C99">
      <w:pPr>
        <w:autoSpaceDE w:val="0"/>
        <w:jc w:val="center"/>
        <w:rPr>
          <w:b/>
          <w:bCs/>
        </w:rPr>
      </w:pPr>
      <w:r w:rsidRPr="00ED2721">
        <w:rPr>
          <w:b/>
          <w:bCs/>
        </w:rPr>
        <w:t>Республика Крым</w:t>
      </w:r>
    </w:p>
    <w:p w:rsidR="00781C99" w:rsidRPr="00ED2721" w:rsidRDefault="00781C99" w:rsidP="00781C99">
      <w:pPr>
        <w:autoSpaceDE w:val="0"/>
        <w:jc w:val="center"/>
        <w:rPr>
          <w:b/>
          <w:bCs/>
        </w:rPr>
      </w:pPr>
      <w:r w:rsidRPr="00ED2721">
        <w:rPr>
          <w:b/>
          <w:bCs/>
        </w:rPr>
        <w:t>Белогорский район</w:t>
      </w:r>
    </w:p>
    <w:p w:rsidR="00781C99" w:rsidRPr="00ED2721" w:rsidRDefault="00816EFD" w:rsidP="00781C99">
      <w:pPr>
        <w:autoSpaceDE w:val="0"/>
        <w:jc w:val="center"/>
        <w:rPr>
          <w:b/>
          <w:bCs/>
        </w:rPr>
      </w:pPr>
      <w:r>
        <w:rPr>
          <w:b/>
          <w:bCs/>
        </w:rPr>
        <w:t>Зыбинский</w:t>
      </w:r>
      <w:r w:rsidR="00781C99" w:rsidRPr="00ED2721">
        <w:rPr>
          <w:b/>
          <w:bCs/>
        </w:rPr>
        <w:t xml:space="preserve"> сельский совет</w:t>
      </w:r>
    </w:p>
    <w:p w:rsidR="00781C99" w:rsidRPr="00ED2721" w:rsidRDefault="00781C99" w:rsidP="00C65908">
      <w:pPr>
        <w:autoSpaceDE w:val="0"/>
        <w:spacing w:line="100" w:lineRule="atLeast"/>
        <w:jc w:val="center"/>
        <w:rPr>
          <w:b/>
          <w:bCs/>
        </w:rPr>
      </w:pPr>
      <w:r w:rsidRPr="00ED2721">
        <w:rPr>
          <w:b/>
          <w:bCs/>
        </w:rPr>
        <w:t xml:space="preserve">  </w:t>
      </w:r>
      <w:r w:rsidR="00D23F1B">
        <w:rPr>
          <w:b/>
          <w:bCs/>
        </w:rPr>
        <w:t>64</w:t>
      </w:r>
      <w:r w:rsidRPr="00ED2721">
        <w:rPr>
          <w:b/>
          <w:bCs/>
        </w:rPr>
        <w:t xml:space="preserve">-я сессия 1-го созыва </w:t>
      </w:r>
    </w:p>
    <w:p w:rsidR="00C65908" w:rsidRPr="00ED2721" w:rsidRDefault="00C65908" w:rsidP="00C65908">
      <w:pPr>
        <w:autoSpaceDE w:val="0"/>
        <w:spacing w:line="100" w:lineRule="atLeast"/>
        <w:jc w:val="center"/>
        <w:rPr>
          <w:b/>
          <w:bCs/>
        </w:rPr>
      </w:pPr>
    </w:p>
    <w:p w:rsidR="00781C99" w:rsidRPr="00ED2721" w:rsidRDefault="002F3DE2" w:rsidP="00781C99">
      <w:pPr>
        <w:spacing w:line="100" w:lineRule="atLeast"/>
        <w:jc w:val="center"/>
        <w:rPr>
          <w:b/>
          <w:bCs/>
        </w:rPr>
      </w:pPr>
      <w:r w:rsidRPr="00ED2721">
        <w:rPr>
          <w:b/>
          <w:bCs/>
        </w:rPr>
        <w:t>РЕШЕНИЕ</w:t>
      </w:r>
    </w:p>
    <w:p w:rsidR="00785907" w:rsidRPr="00ED2721" w:rsidRDefault="00785907" w:rsidP="00785907">
      <w:pPr>
        <w:rPr>
          <w:b/>
          <w:bCs/>
        </w:rPr>
      </w:pPr>
    </w:p>
    <w:p w:rsidR="00781C99" w:rsidRPr="00ED2721" w:rsidRDefault="00E9691A" w:rsidP="00785907">
      <w:pPr>
        <w:ind w:firstLine="708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06  сентября </w:t>
      </w:r>
      <w:r w:rsidR="00D23F1B">
        <w:rPr>
          <w:b/>
          <w:bCs/>
          <w:color w:val="000000"/>
        </w:rPr>
        <w:t xml:space="preserve"> </w:t>
      </w:r>
      <w:r w:rsidR="00781C99" w:rsidRPr="00ED2721">
        <w:rPr>
          <w:b/>
          <w:bCs/>
          <w:color w:val="000000"/>
        </w:rPr>
        <w:t>201</w:t>
      </w:r>
      <w:r w:rsidR="006D7F96" w:rsidRPr="00ED2721">
        <w:rPr>
          <w:b/>
          <w:bCs/>
          <w:color w:val="000000"/>
        </w:rPr>
        <w:t>9</w:t>
      </w:r>
      <w:r w:rsidR="00781C99" w:rsidRPr="00ED2721">
        <w:rPr>
          <w:b/>
          <w:bCs/>
          <w:color w:val="000000"/>
        </w:rPr>
        <w:t xml:space="preserve"> </w:t>
      </w:r>
      <w:r w:rsidR="006D7F96" w:rsidRPr="00ED2721">
        <w:rPr>
          <w:b/>
          <w:bCs/>
          <w:color w:val="000000"/>
        </w:rPr>
        <w:t>года</w:t>
      </w:r>
      <w:r w:rsidR="00781C99" w:rsidRPr="00ED2721">
        <w:rPr>
          <w:b/>
          <w:bCs/>
          <w:color w:val="000000"/>
        </w:rPr>
        <w:t xml:space="preserve">           </w:t>
      </w:r>
      <w:r w:rsidR="00C55A12" w:rsidRPr="00ED2721">
        <w:rPr>
          <w:b/>
          <w:bCs/>
          <w:color w:val="000000"/>
        </w:rPr>
        <w:t xml:space="preserve">  </w:t>
      </w:r>
      <w:r w:rsidR="00781C99" w:rsidRPr="00ED2721">
        <w:rPr>
          <w:b/>
          <w:bCs/>
          <w:color w:val="000000"/>
        </w:rPr>
        <w:t xml:space="preserve">                                                        №</w:t>
      </w:r>
      <w:r w:rsidR="002F3DE2" w:rsidRPr="00ED27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410</w:t>
      </w:r>
      <w:r w:rsidR="00781C99" w:rsidRPr="00ED2721">
        <w:rPr>
          <w:b/>
          <w:bCs/>
          <w:color w:val="000000"/>
        </w:rPr>
        <w:t xml:space="preserve">  </w:t>
      </w:r>
      <w:r w:rsidR="00781C99" w:rsidRPr="00ED2721">
        <w:rPr>
          <w:b/>
          <w:bCs/>
          <w:color w:val="000000"/>
          <w:u w:val="single"/>
        </w:rPr>
        <w:t xml:space="preserve">      </w:t>
      </w:r>
    </w:p>
    <w:p w:rsidR="00781C99" w:rsidRPr="00ED2721" w:rsidRDefault="00781C99" w:rsidP="00781C99">
      <w:pPr>
        <w:ind w:right="44"/>
      </w:pPr>
    </w:p>
    <w:p w:rsidR="00EB223C" w:rsidRPr="00D23F1B" w:rsidRDefault="00781C99" w:rsidP="00A45D28">
      <w:pPr>
        <w:ind w:right="44"/>
        <w:jc w:val="both"/>
        <w:rPr>
          <w:iCs/>
        </w:rPr>
      </w:pPr>
      <w:r w:rsidRPr="00D23F1B">
        <w:t xml:space="preserve">О внесении изменений в решение </w:t>
      </w:r>
      <w:r w:rsidR="00816EFD" w:rsidRPr="00D23F1B">
        <w:rPr>
          <w:iCs/>
        </w:rPr>
        <w:t>Зыбинского</w:t>
      </w:r>
      <w:r w:rsidRPr="00D23F1B">
        <w:rPr>
          <w:iCs/>
        </w:rPr>
        <w:t xml:space="preserve"> сельского </w:t>
      </w:r>
    </w:p>
    <w:p w:rsidR="00EB223C" w:rsidRPr="00D23F1B" w:rsidRDefault="00781C99" w:rsidP="00A45D28">
      <w:pPr>
        <w:ind w:right="44"/>
        <w:jc w:val="both"/>
      </w:pPr>
      <w:r w:rsidRPr="00D23F1B">
        <w:rPr>
          <w:iCs/>
        </w:rPr>
        <w:t xml:space="preserve">совета Белогорского района Республики Крым </w:t>
      </w:r>
      <w:r w:rsidRPr="00D23F1B">
        <w:t xml:space="preserve"> </w:t>
      </w:r>
    </w:p>
    <w:p w:rsidR="00EB223C" w:rsidRPr="00D23F1B" w:rsidRDefault="00781C99" w:rsidP="00A45D28">
      <w:pPr>
        <w:ind w:right="44"/>
        <w:jc w:val="both"/>
      </w:pPr>
      <w:r w:rsidRPr="00D23F1B">
        <w:t xml:space="preserve">от </w:t>
      </w:r>
      <w:r w:rsidR="00816EFD" w:rsidRPr="00D23F1B">
        <w:t>13</w:t>
      </w:r>
      <w:r w:rsidRPr="00D23F1B">
        <w:t>.12.201</w:t>
      </w:r>
      <w:r w:rsidR="006D7F96" w:rsidRPr="00D23F1B">
        <w:t>8</w:t>
      </w:r>
      <w:r w:rsidRPr="00D23F1B">
        <w:t xml:space="preserve"> </w:t>
      </w:r>
      <w:r w:rsidR="00EB223C" w:rsidRPr="00D23F1B">
        <w:t xml:space="preserve">№ </w:t>
      </w:r>
      <w:r w:rsidR="00816EFD" w:rsidRPr="00D23F1B">
        <w:t>359</w:t>
      </w:r>
      <w:r w:rsidR="00EB223C" w:rsidRPr="00D23F1B">
        <w:t xml:space="preserve"> «О бюджете муниципального </w:t>
      </w:r>
    </w:p>
    <w:p w:rsidR="00EB223C" w:rsidRPr="00D23F1B" w:rsidRDefault="00EB223C" w:rsidP="00A45D28">
      <w:pPr>
        <w:ind w:right="44"/>
        <w:jc w:val="both"/>
      </w:pPr>
      <w:r w:rsidRPr="00D23F1B">
        <w:t xml:space="preserve">образования </w:t>
      </w:r>
      <w:r w:rsidR="00816EFD" w:rsidRPr="00D23F1B">
        <w:t>Зыбинское</w:t>
      </w:r>
      <w:r w:rsidRPr="00D23F1B">
        <w:t xml:space="preserve">  сельское  поселение </w:t>
      </w:r>
    </w:p>
    <w:p w:rsidR="00EB223C" w:rsidRPr="00D23F1B" w:rsidRDefault="00EB223C" w:rsidP="00A45D28">
      <w:pPr>
        <w:ind w:right="44"/>
        <w:jc w:val="both"/>
        <w:rPr>
          <w:lang w:eastAsia="en-US"/>
        </w:rPr>
      </w:pPr>
      <w:r w:rsidRPr="00D23F1B">
        <w:t xml:space="preserve">Белогорского района Республики  Крым </w:t>
      </w:r>
      <w:r w:rsidR="006D7F96" w:rsidRPr="00D23F1B">
        <w:rPr>
          <w:lang w:eastAsia="en-US"/>
        </w:rPr>
        <w:t>на 2019</w:t>
      </w:r>
      <w:r w:rsidRPr="00D23F1B">
        <w:rPr>
          <w:lang w:eastAsia="en-US"/>
        </w:rPr>
        <w:t xml:space="preserve"> год </w:t>
      </w:r>
    </w:p>
    <w:p w:rsidR="00EB223C" w:rsidRPr="00D23F1B" w:rsidRDefault="00EB223C" w:rsidP="00A45D28">
      <w:pPr>
        <w:ind w:right="44"/>
        <w:jc w:val="both"/>
      </w:pPr>
      <w:r w:rsidRPr="00D23F1B">
        <w:rPr>
          <w:lang w:eastAsia="en-US"/>
        </w:rPr>
        <w:t>и на плановый период 20</w:t>
      </w:r>
      <w:r w:rsidR="006D7F96" w:rsidRPr="00D23F1B">
        <w:rPr>
          <w:lang w:eastAsia="en-US"/>
        </w:rPr>
        <w:t>20</w:t>
      </w:r>
      <w:r w:rsidRPr="00D23F1B">
        <w:rPr>
          <w:lang w:eastAsia="en-US"/>
        </w:rPr>
        <w:t xml:space="preserve"> и 202</w:t>
      </w:r>
      <w:r w:rsidR="006D7F96" w:rsidRPr="00D23F1B">
        <w:rPr>
          <w:lang w:eastAsia="en-US"/>
        </w:rPr>
        <w:t>1</w:t>
      </w:r>
      <w:r w:rsidRPr="00D23F1B">
        <w:rPr>
          <w:lang w:eastAsia="en-US"/>
        </w:rPr>
        <w:t xml:space="preserve"> годов</w:t>
      </w:r>
      <w:r w:rsidRPr="00D23F1B">
        <w:t>»</w:t>
      </w:r>
    </w:p>
    <w:p w:rsidR="00DC2BC7" w:rsidRPr="00D23F1B" w:rsidRDefault="00DC2BC7" w:rsidP="00A45D28">
      <w:pPr>
        <w:ind w:right="44"/>
        <w:jc w:val="both"/>
      </w:pPr>
    </w:p>
    <w:p w:rsidR="00781C99" w:rsidRDefault="00781C99" w:rsidP="00FD5EE3">
      <w:pPr>
        <w:pStyle w:val="a9"/>
        <w:jc w:val="both"/>
      </w:pPr>
      <w:r w:rsidRPr="00D23F1B">
        <w:t xml:space="preserve">           </w:t>
      </w:r>
      <w:proofErr w:type="gramStart"/>
      <w:r w:rsidRPr="00D23F1B">
        <w:t>В соответствии с Бюджетным кодексом Российской Федерации,</w:t>
      </w:r>
      <w:r w:rsidR="006D7F96" w:rsidRPr="00D23F1B">
        <w:rPr>
          <w:kern w:val="36"/>
        </w:rPr>
        <w:t xml:space="preserve"> Федеральным законом от 06.10.</w:t>
      </w:r>
      <w:r w:rsidRPr="00D23F1B">
        <w:rPr>
          <w:kern w:val="36"/>
        </w:rPr>
        <w:t>2003 № 131-ФЗ</w:t>
      </w:r>
      <w:r w:rsidR="004614A2" w:rsidRPr="00D23F1B">
        <w:rPr>
          <w:kern w:val="36"/>
        </w:rPr>
        <w:t>,</w:t>
      </w:r>
      <w:r w:rsidRPr="00D23F1B">
        <w:rPr>
          <w:kern w:val="36"/>
        </w:rPr>
        <w:t xml:space="preserve"> </w:t>
      </w:r>
      <w:r w:rsidR="00FD5EE3" w:rsidRPr="00D23F1B">
        <w:rPr>
          <w:rFonts w:eastAsia="Calibri"/>
        </w:rPr>
        <w:t xml:space="preserve"> </w:t>
      </w:r>
      <w:r w:rsidR="00FD5EE3" w:rsidRPr="00D23F1B">
        <w:rPr>
          <w:shd w:val="clear" w:color="auto" w:fill="FFFFFF"/>
        </w:rPr>
        <w:t>Законом Республики Крым от 28 марта 2019 года № 581-ЗРК/2019 "О внесении изменений в Закон Республики Крым "О бюджете Республики Крым на 2019 год и на плановый период 2020 и 2021 годов", решением 86-й сессии Белогорского районного совета Республики Крым 1-го созыва от 16.08.2019 № 962 "О внесении изменений</w:t>
      </w:r>
      <w:proofErr w:type="gramEnd"/>
      <w:r w:rsidR="00FD5EE3" w:rsidRPr="00D23F1B">
        <w:rPr>
          <w:shd w:val="clear" w:color="auto" w:fill="FFFFFF"/>
        </w:rPr>
        <w:t xml:space="preserve"> </w:t>
      </w:r>
      <w:proofErr w:type="gramStart"/>
      <w:r w:rsidR="00FD5EE3" w:rsidRPr="00D23F1B">
        <w:rPr>
          <w:shd w:val="clear" w:color="auto" w:fill="FFFFFF"/>
        </w:rPr>
        <w:t>в решение Белогорского районного совета Республики Крым от 24.12.2018 № 823 "О бюджете муниципального образования Белогорский район Республики Крым на 2019 год и на плановый период 2020 и 2021 годов</w:t>
      </w:r>
      <w:r w:rsidR="00FD5EE3" w:rsidRPr="00B30CA8">
        <w:rPr>
          <w:shd w:val="clear" w:color="auto" w:fill="FFFFFF"/>
        </w:rPr>
        <w:t xml:space="preserve">", </w:t>
      </w:r>
      <w:r w:rsidR="004614A2" w:rsidRPr="00B30CA8">
        <w:rPr>
          <w:shd w:val="clear" w:color="auto" w:fill="FFFFFF"/>
        </w:rPr>
        <w:t>р</w:t>
      </w:r>
      <w:r w:rsidR="004614A2" w:rsidRPr="00D23F1B">
        <w:rPr>
          <w:shd w:val="clear" w:color="auto" w:fill="FFFFFF"/>
        </w:rPr>
        <w:t>ешением 61 сессией 1</w:t>
      </w:r>
      <w:r w:rsidR="005F7574" w:rsidRPr="00D23F1B">
        <w:rPr>
          <w:shd w:val="clear" w:color="auto" w:fill="FFFFFF"/>
        </w:rPr>
        <w:t xml:space="preserve">-го </w:t>
      </w:r>
      <w:r w:rsidR="004614A2" w:rsidRPr="00D23F1B">
        <w:rPr>
          <w:shd w:val="clear" w:color="auto" w:fill="FFFFFF"/>
        </w:rPr>
        <w:t xml:space="preserve"> созыва Зыбинского сельского совета  Белогорского района Республики Крым от 18.06.2019 № 400 «</w:t>
      </w:r>
      <w:r w:rsidR="005F7574" w:rsidRPr="00D23F1B">
        <w:rPr>
          <w:shd w:val="clear" w:color="auto" w:fill="FFFFFF"/>
        </w:rPr>
        <w:t xml:space="preserve"> О внесении изменений  в решение 36-ю сессию Зыбинского сельского совета Белогорского района Респу</w:t>
      </w:r>
      <w:r w:rsidR="0011086F">
        <w:rPr>
          <w:shd w:val="clear" w:color="auto" w:fill="FFFFFF"/>
        </w:rPr>
        <w:t>б</w:t>
      </w:r>
      <w:r w:rsidR="005F7574" w:rsidRPr="00D23F1B">
        <w:rPr>
          <w:shd w:val="clear" w:color="auto" w:fill="FFFFFF"/>
        </w:rPr>
        <w:t>лики Крым от 09.11.2017</w:t>
      </w:r>
      <w:proofErr w:type="gramEnd"/>
      <w:r w:rsidR="005F7574" w:rsidRPr="00D23F1B">
        <w:rPr>
          <w:shd w:val="clear" w:color="auto" w:fill="FFFFFF"/>
        </w:rPr>
        <w:t xml:space="preserve"> № 291 «</w:t>
      </w:r>
      <w:r w:rsidR="00FD5EE3" w:rsidRPr="00D23F1B">
        <w:rPr>
          <w:shd w:val="clear" w:color="auto" w:fill="FFFFFF"/>
        </w:rPr>
        <w:t xml:space="preserve"> Об утверждении Положения о бюджетном процессе  в муниципальном образовании Зы</w:t>
      </w:r>
      <w:r w:rsidR="004614A2" w:rsidRPr="00D23F1B">
        <w:rPr>
          <w:shd w:val="clear" w:color="auto" w:fill="FFFFFF"/>
        </w:rPr>
        <w:t>б</w:t>
      </w:r>
      <w:r w:rsidR="00FD5EE3" w:rsidRPr="00D23F1B">
        <w:rPr>
          <w:shd w:val="clear" w:color="auto" w:fill="FFFFFF"/>
        </w:rPr>
        <w:t>инское сельское поселение Белогорского района Республики Крым</w:t>
      </w:r>
      <w:r w:rsidR="004614A2" w:rsidRPr="00D23F1B">
        <w:rPr>
          <w:shd w:val="clear" w:color="auto" w:fill="FFFFFF"/>
        </w:rPr>
        <w:t>»</w:t>
      </w:r>
      <w:r w:rsidR="00FD5EE3" w:rsidRPr="00D23F1B">
        <w:rPr>
          <w:shd w:val="clear" w:color="auto" w:fill="FFFFFF"/>
        </w:rPr>
        <w:t>,</w:t>
      </w:r>
      <w:r w:rsidR="005F7574" w:rsidRPr="00D23F1B">
        <w:rPr>
          <w:shd w:val="clear" w:color="auto" w:fill="FFFFFF"/>
        </w:rPr>
        <w:t xml:space="preserve"> </w:t>
      </w:r>
      <w:r w:rsidRPr="00D23F1B">
        <w:t xml:space="preserve">Уставом муниципального образования </w:t>
      </w:r>
      <w:r w:rsidR="00816EFD" w:rsidRPr="00D23F1B">
        <w:t>Зыбинское</w:t>
      </w:r>
      <w:r w:rsidRPr="00D23F1B">
        <w:t xml:space="preserve"> сельское поселение Белогорского района Республики Крым, утвержденного решением </w:t>
      </w:r>
      <w:r w:rsidR="00816EFD" w:rsidRPr="00D23F1B">
        <w:t>4</w:t>
      </w:r>
      <w:r w:rsidRPr="00D23F1B">
        <w:t xml:space="preserve"> - й сессией 1-го созыва </w:t>
      </w:r>
      <w:r w:rsidR="00816EFD" w:rsidRPr="00D23F1B">
        <w:t>Зыбинского</w:t>
      </w:r>
      <w:r w:rsidRPr="00D23F1B">
        <w:t xml:space="preserve"> сельского  совета Белогорског</w:t>
      </w:r>
      <w:r w:rsidR="00F404DB" w:rsidRPr="00D23F1B">
        <w:t>о района Республики Крым  от 0</w:t>
      </w:r>
      <w:r w:rsidR="00816EFD" w:rsidRPr="00D23F1B">
        <w:t>6</w:t>
      </w:r>
      <w:r w:rsidR="00F404DB" w:rsidRPr="00D23F1B">
        <w:t>.11.</w:t>
      </w:r>
      <w:r w:rsidRPr="00D23F1B">
        <w:t>2014 №1</w:t>
      </w:r>
      <w:r w:rsidR="00816EFD" w:rsidRPr="00D23F1B">
        <w:t>4</w:t>
      </w:r>
      <w:r w:rsidRPr="00D23F1B">
        <w:t>,</w:t>
      </w:r>
    </w:p>
    <w:p w:rsidR="007C333A" w:rsidRPr="00D23F1B" w:rsidRDefault="007C333A" w:rsidP="00FD5EE3">
      <w:pPr>
        <w:pStyle w:val="a9"/>
        <w:jc w:val="both"/>
        <w:rPr>
          <w:b/>
        </w:rPr>
      </w:pPr>
    </w:p>
    <w:p w:rsidR="00781C99" w:rsidRPr="00D23F1B" w:rsidRDefault="00781C99" w:rsidP="00A45D28">
      <w:pPr>
        <w:ind w:firstLine="708"/>
        <w:jc w:val="both"/>
      </w:pPr>
      <w:r w:rsidRPr="00D23F1B">
        <w:t xml:space="preserve">                              </w:t>
      </w:r>
      <w:r w:rsidR="00816EFD" w:rsidRPr="00D23F1B">
        <w:t>Зыбинский</w:t>
      </w:r>
      <w:r w:rsidRPr="00D23F1B">
        <w:t xml:space="preserve"> сельский совет РЕШИЛ:</w:t>
      </w:r>
    </w:p>
    <w:p w:rsidR="003F16E3" w:rsidRPr="00D23F1B" w:rsidRDefault="003F16E3" w:rsidP="00A45D28">
      <w:pPr>
        <w:ind w:firstLine="708"/>
        <w:jc w:val="both"/>
      </w:pPr>
    </w:p>
    <w:p w:rsidR="00781C99" w:rsidRPr="00D23F1B" w:rsidRDefault="00781C99" w:rsidP="00A45D28">
      <w:pPr>
        <w:ind w:firstLine="708"/>
        <w:jc w:val="both"/>
      </w:pPr>
      <w:r w:rsidRPr="00D23F1B">
        <w:t xml:space="preserve">1.Внести изменения в решение </w:t>
      </w:r>
      <w:r w:rsidR="00816EFD" w:rsidRPr="00D23F1B">
        <w:rPr>
          <w:iCs/>
        </w:rPr>
        <w:t>Зыбинского</w:t>
      </w:r>
      <w:r w:rsidRPr="00D23F1B">
        <w:rPr>
          <w:iCs/>
        </w:rPr>
        <w:t xml:space="preserve"> сельского совета Белогорского района Республики Крым </w:t>
      </w:r>
      <w:r w:rsidR="00816EFD" w:rsidRPr="00D23F1B">
        <w:t>от 13</w:t>
      </w:r>
      <w:r w:rsidR="00892185" w:rsidRPr="00D23F1B">
        <w:t>.12.201</w:t>
      </w:r>
      <w:r w:rsidR="006D7F96" w:rsidRPr="00D23F1B">
        <w:t>8</w:t>
      </w:r>
      <w:r w:rsidR="00892185" w:rsidRPr="00D23F1B">
        <w:t xml:space="preserve"> № </w:t>
      </w:r>
      <w:r w:rsidR="00816EFD" w:rsidRPr="00D23F1B">
        <w:t>359</w:t>
      </w:r>
      <w:r w:rsidR="00892185" w:rsidRPr="00D23F1B">
        <w:t xml:space="preserve"> «О бюджете муниципального образования </w:t>
      </w:r>
      <w:r w:rsidR="00816EFD" w:rsidRPr="00D23F1B">
        <w:t>Зыбинское</w:t>
      </w:r>
      <w:r w:rsidR="00892185" w:rsidRPr="00D23F1B">
        <w:t xml:space="preserve">  сельское  поселение Белогорского района Республики  Крым </w:t>
      </w:r>
      <w:r w:rsidR="00892185" w:rsidRPr="00D23F1B">
        <w:rPr>
          <w:lang w:eastAsia="en-US"/>
        </w:rPr>
        <w:t>на 201</w:t>
      </w:r>
      <w:r w:rsidR="006D7F96" w:rsidRPr="00D23F1B">
        <w:rPr>
          <w:lang w:eastAsia="en-US"/>
        </w:rPr>
        <w:t>9</w:t>
      </w:r>
      <w:r w:rsidR="00892185" w:rsidRPr="00D23F1B">
        <w:rPr>
          <w:lang w:eastAsia="en-US"/>
        </w:rPr>
        <w:t xml:space="preserve"> год и на плановый период 20</w:t>
      </w:r>
      <w:r w:rsidR="006D7F96" w:rsidRPr="00D23F1B">
        <w:rPr>
          <w:lang w:eastAsia="en-US"/>
        </w:rPr>
        <w:t>20</w:t>
      </w:r>
      <w:r w:rsidR="00892185" w:rsidRPr="00D23F1B">
        <w:rPr>
          <w:lang w:eastAsia="en-US"/>
        </w:rPr>
        <w:t xml:space="preserve"> и 202</w:t>
      </w:r>
      <w:r w:rsidR="006D7F96" w:rsidRPr="00D23F1B">
        <w:rPr>
          <w:lang w:eastAsia="en-US"/>
        </w:rPr>
        <w:t>1</w:t>
      </w:r>
      <w:r w:rsidR="00892185" w:rsidRPr="00D23F1B">
        <w:rPr>
          <w:lang w:eastAsia="en-US"/>
        </w:rPr>
        <w:t xml:space="preserve"> годов</w:t>
      </w:r>
      <w:r w:rsidR="00892185" w:rsidRPr="00D23F1B">
        <w:t>»</w:t>
      </w:r>
      <w:r w:rsidRPr="00D23F1B">
        <w:t xml:space="preserve">: </w:t>
      </w:r>
    </w:p>
    <w:p w:rsidR="00781C99" w:rsidRPr="00D23F1B" w:rsidRDefault="00F66524" w:rsidP="00A45D28">
      <w:pPr>
        <w:autoSpaceDE w:val="0"/>
        <w:jc w:val="both"/>
      </w:pPr>
      <w:r w:rsidRPr="00D23F1B">
        <w:t xml:space="preserve">   </w:t>
      </w:r>
      <w:r w:rsidR="0025356D" w:rsidRPr="00D23F1B">
        <w:tab/>
      </w:r>
      <w:r w:rsidR="00781C99" w:rsidRPr="00D23F1B">
        <w:t>1.1</w:t>
      </w:r>
      <w:r w:rsidR="00B3063C" w:rsidRPr="00D23F1B">
        <w:t>.</w:t>
      </w:r>
      <w:r w:rsidR="00781C99" w:rsidRPr="00D23F1B">
        <w:t xml:space="preserve"> Пункт 1</w:t>
      </w:r>
      <w:r w:rsidR="002466D0" w:rsidRPr="00D23F1B">
        <w:t xml:space="preserve"> </w:t>
      </w:r>
      <w:r w:rsidR="00781C99" w:rsidRPr="00D23F1B">
        <w:t xml:space="preserve"> </w:t>
      </w:r>
      <w:r w:rsidR="00354D9D" w:rsidRPr="00D23F1B">
        <w:t xml:space="preserve">решения </w:t>
      </w:r>
      <w:r w:rsidR="00781C99" w:rsidRPr="00D23F1B">
        <w:t xml:space="preserve">изложить в новой редакции: </w:t>
      </w:r>
    </w:p>
    <w:p w:rsidR="00C81E42" w:rsidRPr="00D23F1B" w:rsidRDefault="00E4211D" w:rsidP="00A45D28">
      <w:pPr>
        <w:ind w:firstLine="540"/>
        <w:jc w:val="both"/>
        <w:rPr>
          <w:color w:val="000000"/>
          <w:spacing w:val="1"/>
          <w:w w:val="101"/>
        </w:rPr>
      </w:pPr>
      <w:bookmarkStart w:id="0" w:name="sub_112"/>
      <w:r w:rsidRPr="00D23F1B">
        <w:t>«</w:t>
      </w:r>
      <w:r w:rsidR="00B3063C" w:rsidRPr="00D23F1B">
        <w:t>1.</w:t>
      </w:r>
      <w:r w:rsidR="00C81E42" w:rsidRPr="00D23F1B">
        <w:t>Утвердить основные характеристики бюджета муниципального образования Зыбинское</w:t>
      </w:r>
      <w:r w:rsidR="00C81E42" w:rsidRPr="00D23F1B">
        <w:rPr>
          <w:bCs/>
        </w:rPr>
        <w:t xml:space="preserve"> сельское поселение Белогор</w:t>
      </w:r>
      <w:r w:rsidR="00C81E42" w:rsidRPr="00D23F1B">
        <w:rPr>
          <w:bCs/>
          <w:spacing w:val="-6"/>
        </w:rPr>
        <w:t xml:space="preserve">ского </w:t>
      </w:r>
      <w:r w:rsidR="00C81E42" w:rsidRPr="00D23F1B">
        <w:rPr>
          <w:bCs/>
          <w:spacing w:val="6"/>
        </w:rPr>
        <w:t>района Республики Кры</w:t>
      </w:r>
      <w:proofErr w:type="gramStart"/>
      <w:r w:rsidR="00C81E42" w:rsidRPr="00D23F1B">
        <w:rPr>
          <w:bCs/>
          <w:spacing w:val="6"/>
        </w:rPr>
        <w:t>м</w:t>
      </w:r>
      <w:r w:rsidR="00B3063C" w:rsidRPr="00D23F1B">
        <w:rPr>
          <w:bCs/>
          <w:spacing w:val="6"/>
        </w:rPr>
        <w:t>(</w:t>
      </w:r>
      <w:proofErr w:type="gramEnd"/>
      <w:r w:rsidR="00B3063C" w:rsidRPr="00D23F1B">
        <w:rPr>
          <w:bCs/>
          <w:spacing w:val="6"/>
        </w:rPr>
        <w:t>далее</w:t>
      </w:r>
      <w:r w:rsidRPr="00D23F1B">
        <w:rPr>
          <w:bCs/>
          <w:spacing w:val="6"/>
        </w:rPr>
        <w:t>-</w:t>
      </w:r>
      <w:r w:rsidR="00B3063C" w:rsidRPr="00D23F1B">
        <w:rPr>
          <w:bCs/>
          <w:spacing w:val="6"/>
        </w:rPr>
        <w:t xml:space="preserve"> бюджет сельского поселения)</w:t>
      </w:r>
      <w:r w:rsidR="00C81E42" w:rsidRPr="00D23F1B">
        <w:rPr>
          <w:bCs/>
          <w:spacing w:val="6"/>
        </w:rPr>
        <w:t xml:space="preserve"> </w:t>
      </w:r>
      <w:r w:rsidR="00C81E42" w:rsidRPr="00D23F1B">
        <w:t>на</w:t>
      </w:r>
      <w:r w:rsidR="00C81E42" w:rsidRPr="00D23F1B">
        <w:rPr>
          <w:color w:val="000000"/>
          <w:spacing w:val="1"/>
          <w:w w:val="101"/>
        </w:rPr>
        <w:t xml:space="preserve"> 2019 год</w:t>
      </w:r>
      <w:r w:rsidR="00B3063C" w:rsidRPr="00D23F1B">
        <w:rPr>
          <w:color w:val="000000"/>
          <w:spacing w:val="1"/>
          <w:w w:val="101"/>
        </w:rPr>
        <w:t>:</w:t>
      </w:r>
    </w:p>
    <w:p w:rsidR="009C7CE1" w:rsidRPr="00D23F1B" w:rsidRDefault="00C81E42" w:rsidP="00A45D28">
      <w:pPr>
        <w:ind w:firstLine="540"/>
        <w:jc w:val="both"/>
      </w:pPr>
      <w:r w:rsidRPr="00D23F1B">
        <w:t>о</w:t>
      </w:r>
      <w:r w:rsidR="009C7CE1" w:rsidRPr="00D23F1B">
        <w:t xml:space="preserve">бщий объем доходов в сумме </w:t>
      </w:r>
      <w:r w:rsidR="00A45D28" w:rsidRPr="00D23F1B">
        <w:t xml:space="preserve"> </w:t>
      </w:r>
      <w:r w:rsidR="00B6378A" w:rsidRPr="00D23F1B">
        <w:t>3 163 776,00</w:t>
      </w:r>
      <w:r w:rsidR="00975916" w:rsidRPr="00D23F1B">
        <w:t xml:space="preserve"> </w:t>
      </w:r>
      <w:r w:rsidR="009C7CE1" w:rsidRPr="00D23F1B">
        <w:t xml:space="preserve">рублей, в том числе налоговые и неналоговые доходы в сумме  1 031 400,00  рублей, безвозмездные поступления в сумме  </w:t>
      </w:r>
      <w:r w:rsidR="00975916" w:rsidRPr="00D23F1B">
        <w:t>2 132 376,00</w:t>
      </w:r>
      <w:r w:rsidR="009C7CE1" w:rsidRPr="00D23F1B">
        <w:t xml:space="preserve">   рублей;</w:t>
      </w:r>
    </w:p>
    <w:p w:rsidR="009C7CE1" w:rsidRPr="00D23F1B" w:rsidRDefault="009C7CE1" w:rsidP="00A45D28">
      <w:pPr>
        <w:ind w:firstLine="540"/>
        <w:jc w:val="both"/>
      </w:pPr>
      <w:r w:rsidRPr="00D23F1B">
        <w:t xml:space="preserve">1.2. общий объем расходов в сумме  </w:t>
      </w:r>
      <w:r w:rsidR="00975916" w:rsidRPr="00D23F1B">
        <w:t xml:space="preserve">3 325 688,44 </w:t>
      </w:r>
      <w:r w:rsidRPr="00D23F1B">
        <w:t xml:space="preserve"> рублей; </w:t>
      </w:r>
    </w:p>
    <w:p w:rsidR="009C7CE1" w:rsidRPr="00D23F1B" w:rsidRDefault="009C7CE1" w:rsidP="00A45D28">
      <w:pPr>
        <w:ind w:firstLine="540"/>
        <w:jc w:val="both"/>
      </w:pPr>
      <w:r w:rsidRPr="00D23F1B">
        <w:t xml:space="preserve">1.3. дефицит бюджета сельского поселения в сумме </w:t>
      </w:r>
      <w:r w:rsidR="00ED7D56" w:rsidRPr="00D23F1B">
        <w:t>161 912,44</w:t>
      </w:r>
      <w:r w:rsidRPr="00D23F1B">
        <w:t xml:space="preserve"> рублей;</w:t>
      </w:r>
    </w:p>
    <w:p w:rsidR="009C7CE1" w:rsidRPr="00D23F1B" w:rsidRDefault="009C7CE1" w:rsidP="0025356D">
      <w:pPr>
        <w:ind w:left="540"/>
        <w:jc w:val="both"/>
        <w:rPr>
          <w:color w:val="000000"/>
        </w:rPr>
      </w:pPr>
      <w:r w:rsidRPr="00D23F1B">
        <w:lastRenderedPageBreak/>
        <w:t xml:space="preserve">1.4. верхний предел муниципального внутреннего долга  муниципального образования Зыбинское  сельское поселение   Белогорского  района Республики Крым  на 01 января 2020 года в сумме 0,00 рублей, в </w:t>
      </w:r>
      <w:r w:rsidRPr="00D23F1B">
        <w:rPr>
          <w:color w:val="000000"/>
        </w:rPr>
        <w:t>том числе верхний предел долга по муниципальным гарантиям в сумме 0,00 рублей</w:t>
      </w:r>
      <w:r w:rsidR="004614A2" w:rsidRPr="00D23F1B">
        <w:rPr>
          <w:color w:val="000000"/>
        </w:rPr>
        <w:t>».</w:t>
      </w:r>
    </w:p>
    <w:p w:rsidR="0025356D" w:rsidRPr="00D23F1B" w:rsidRDefault="0025356D" w:rsidP="0025356D">
      <w:pPr>
        <w:ind w:left="540"/>
        <w:jc w:val="both"/>
        <w:rPr>
          <w:color w:val="000000"/>
        </w:rPr>
      </w:pPr>
      <w:r w:rsidRPr="00D23F1B">
        <w:rPr>
          <w:color w:val="000000"/>
        </w:rPr>
        <w:t>1.2</w:t>
      </w:r>
      <w:proofErr w:type="gramStart"/>
      <w:r w:rsidRPr="00D23F1B">
        <w:rPr>
          <w:color w:val="000000"/>
        </w:rPr>
        <w:t xml:space="preserve"> В</w:t>
      </w:r>
      <w:proofErr w:type="gramEnd"/>
      <w:r w:rsidRPr="00D23F1B">
        <w:rPr>
          <w:color w:val="000000"/>
        </w:rPr>
        <w:t xml:space="preserve"> пункте 8 решения число на 2019 год «2 131  948</w:t>
      </w:r>
      <w:r w:rsidR="004614A2" w:rsidRPr="00D23F1B">
        <w:rPr>
          <w:color w:val="000000"/>
        </w:rPr>
        <w:t>,00</w:t>
      </w:r>
      <w:r w:rsidRPr="00D23F1B">
        <w:rPr>
          <w:color w:val="000000"/>
        </w:rPr>
        <w:t>» заменить на число «2 132</w:t>
      </w:r>
      <w:r w:rsidR="004614A2" w:rsidRPr="00D23F1B">
        <w:rPr>
          <w:color w:val="000000"/>
        </w:rPr>
        <w:t> </w:t>
      </w:r>
      <w:r w:rsidRPr="00D23F1B">
        <w:rPr>
          <w:color w:val="000000"/>
        </w:rPr>
        <w:t>376</w:t>
      </w:r>
      <w:r w:rsidR="004614A2" w:rsidRPr="00D23F1B">
        <w:rPr>
          <w:color w:val="000000"/>
        </w:rPr>
        <w:t>,00</w:t>
      </w:r>
      <w:r w:rsidRPr="00D23F1B">
        <w:rPr>
          <w:color w:val="000000"/>
        </w:rPr>
        <w:t>»</w:t>
      </w:r>
    </w:p>
    <w:bookmarkEnd w:id="0"/>
    <w:p w:rsidR="003F16E3" w:rsidRPr="00D23F1B" w:rsidRDefault="005805AA" w:rsidP="00BB483B">
      <w:pPr>
        <w:pStyle w:val="a9"/>
        <w:jc w:val="both"/>
      </w:pPr>
      <w:r w:rsidRPr="00D23F1B">
        <w:t xml:space="preserve">  </w:t>
      </w:r>
      <w:r w:rsidR="004614A2" w:rsidRPr="00D23F1B">
        <w:tab/>
      </w:r>
      <w:r w:rsidR="004614A2" w:rsidRPr="00D23F1B">
        <w:tab/>
      </w:r>
      <w:r w:rsidRPr="00D23F1B">
        <w:t xml:space="preserve"> </w:t>
      </w:r>
      <w:r w:rsidR="00B6378A" w:rsidRPr="00D23F1B">
        <w:t xml:space="preserve"> </w:t>
      </w:r>
    </w:p>
    <w:p w:rsidR="00781C99" w:rsidRPr="00D23F1B" w:rsidRDefault="0025356D" w:rsidP="00A45D28">
      <w:pPr>
        <w:ind w:firstLine="708"/>
        <w:jc w:val="both"/>
      </w:pPr>
      <w:r w:rsidRPr="00D23F1B">
        <w:t>2</w:t>
      </w:r>
      <w:r w:rsidR="00781C99" w:rsidRPr="00D23F1B">
        <w:t xml:space="preserve">. Приложения </w:t>
      </w:r>
      <w:r w:rsidR="00816EFD" w:rsidRPr="00D23F1B">
        <w:t>1,5,</w:t>
      </w:r>
      <w:r w:rsidR="00F66524" w:rsidRPr="00D23F1B">
        <w:t xml:space="preserve">7, </w:t>
      </w:r>
      <w:r w:rsidR="00781C99" w:rsidRPr="00D23F1B">
        <w:t>8,</w:t>
      </w:r>
      <w:r w:rsidR="007B343D" w:rsidRPr="00D23F1B">
        <w:t xml:space="preserve"> </w:t>
      </w:r>
      <w:r w:rsidR="00F66524" w:rsidRPr="00D23F1B">
        <w:t>9,</w:t>
      </w:r>
      <w:r w:rsidR="00781C99" w:rsidRPr="00D23F1B">
        <w:t>10</w:t>
      </w:r>
      <w:r w:rsidR="00F66524" w:rsidRPr="00D23F1B">
        <w:t xml:space="preserve"> </w:t>
      </w:r>
      <w:r w:rsidR="00781C99" w:rsidRPr="00D23F1B">
        <w:t xml:space="preserve">к решению </w:t>
      </w:r>
      <w:r w:rsidR="00816EFD" w:rsidRPr="00D23F1B">
        <w:rPr>
          <w:iCs/>
        </w:rPr>
        <w:t>Зыбинского</w:t>
      </w:r>
      <w:r w:rsidR="00781C99" w:rsidRPr="00D23F1B">
        <w:rPr>
          <w:iCs/>
        </w:rPr>
        <w:t xml:space="preserve"> сельс</w:t>
      </w:r>
      <w:r w:rsidR="002F4CFC" w:rsidRPr="00D23F1B">
        <w:rPr>
          <w:iCs/>
        </w:rPr>
        <w:t xml:space="preserve">кого совета Белогорского района </w:t>
      </w:r>
      <w:r w:rsidR="00781C99" w:rsidRPr="00D23F1B">
        <w:rPr>
          <w:iCs/>
        </w:rPr>
        <w:t xml:space="preserve">Республики Крым </w:t>
      </w:r>
      <w:r w:rsidR="00C81E42" w:rsidRPr="00D23F1B">
        <w:t>от 13</w:t>
      </w:r>
      <w:r w:rsidR="002F4CFC" w:rsidRPr="00D23F1B">
        <w:t>.12.201</w:t>
      </w:r>
      <w:r w:rsidR="007B343D" w:rsidRPr="00D23F1B">
        <w:t>8</w:t>
      </w:r>
      <w:r w:rsidR="002F4CFC" w:rsidRPr="00D23F1B">
        <w:t xml:space="preserve"> № </w:t>
      </w:r>
      <w:r w:rsidR="00C81E42" w:rsidRPr="00D23F1B">
        <w:t xml:space="preserve">359 </w:t>
      </w:r>
      <w:r w:rsidR="002F4CFC" w:rsidRPr="00D23F1B">
        <w:t xml:space="preserve">«О бюджете муниципального образования </w:t>
      </w:r>
      <w:r w:rsidR="00816EFD" w:rsidRPr="00D23F1B">
        <w:t>Зыбинское</w:t>
      </w:r>
      <w:r w:rsidR="002F4CFC" w:rsidRPr="00D23F1B">
        <w:t xml:space="preserve">  сельское  поселение Белогорского района Республики  Крым </w:t>
      </w:r>
      <w:r w:rsidR="002F4CFC" w:rsidRPr="00D23F1B">
        <w:rPr>
          <w:lang w:eastAsia="en-US"/>
        </w:rPr>
        <w:t>на 201</w:t>
      </w:r>
      <w:r w:rsidR="007B343D" w:rsidRPr="00D23F1B">
        <w:rPr>
          <w:lang w:eastAsia="en-US"/>
        </w:rPr>
        <w:t>9</w:t>
      </w:r>
      <w:r w:rsidR="002F4CFC" w:rsidRPr="00D23F1B">
        <w:rPr>
          <w:lang w:eastAsia="en-US"/>
        </w:rPr>
        <w:t xml:space="preserve"> год и на плановый период 20</w:t>
      </w:r>
      <w:r w:rsidR="007B343D" w:rsidRPr="00D23F1B">
        <w:rPr>
          <w:lang w:eastAsia="en-US"/>
        </w:rPr>
        <w:t>20</w:t>
      </w:r>
      <w:r w:rsidR="002F4CFC" w:rsidRPr="00D23F1B">
        <w:rPr>
          <w:lang w:eastAsia="en-US"/>
        </w:rPr>
        <w:t xml:space="preserve"> и 202</w:t>
      </w:r>
      <w:r w:rsidR="007B343D" w:rsidRPr="00D23F1B">
        <w:rPr>
          <w:lang w:eastAsia="en-US"/>
        </w:rPr>
        <w:t>1</w:t>
      </w:r>
      <w:r w:rsidR="002F4CFC" w:rsidRPr="00D23F1B">
        <w:rPr>
          <w:lang w:eastAsia="en-US"/>
        </w:rPr>
        <w:t xml:space="preserve"> годов</w:t>
      </w:r>
      <w:r w:rsidR="002F4CFC" w:rsidRPr="00D23F1B">
        <w:t xml:space="preserve">» </w:t>
      </w:r>
      <w:r w:rsidR="00781C99" w:rsidRPr="00D23F1B">
        <w:t xml:space="preserve">изложить в новой редакции (прилагаются). </w:t>
      </w:r>
    </w:p>
    <w:p w:rsidR="003F16E3" w:rsidRPr="00D23F1B" w:rsidRDefault="003F16E3" w:rsidP="00A45D28">
      <w:pPr>
        <w:ind w:firstLine="708"/>
        <w:jc w:val="both"/>
      </w:pPr>
    </w:p>
    <w:p w:rsidR="00781C99" w:rsidRPr="00D23F1B" w:rsidRDefault="0025356D" w:rsidP="00A45D28">
      <w:pPr>
        <w:autoSpaceDE w:val="0"/>
        <w:ind w:firstLine="709"/>
        <w:jc w:val="both"/>
        <w:rPr>
          <w:iCs/>
        </w:rPr>
      </w:pPr>
      <w:r w:rsidRPr="00D23F1B">
        <w:t>3</w:t>
      </w:r>
      <w:r w:rsidR="008508AA" w:rsidRPr="00D23F1B">
        <w:t>. Контроль за исполнением настоящего решения возложить на постоянную комиссию по бюджету, финансам, экономической и и</w:t>
      </w:r>
      <w:r w:rsidR="00F404DB" w:rsidRPr="00D23F1B">
        <w:t xml:space="preserve">нвестиционной политике, налогам администрации </w:t>
      </w:r>
      <w:r w:rsidR="00816EFD" w:rsidRPr="00D23F1B">
        <w:t>Зыбинского</w:t>
      </w:r>
      <w:r w:rsidR="00F404DB" w:rsidRPr="00D23F1B">
        <w:t xml:space="preserve"> сельского поселения </w:t>
      </w:r>
      <w:r w:rsidR="00F404DB" w:rsidRPr="00D23F1B">
        <w:rPr>
          <w:iCs/>
        </w:rPr>
        <w:t>Белогорского района Республики Крым.</w:t>
      </w:r>
    </w:p>
    <w:p w:rsidR="003F16E3" w:rsidRPr="00D23F1B" w:rsidRDefault="003F16E3" w:rsidP="00A45D28">
      <w:pPr>
        <w:autoSpaceDE w:val="0"/>
        <w:ind w:firstLine="709"/>
        <w:jc w:val="both"/>
      </w:pPr>
    </w:p>
    <w:p w:rsidR="00781C99" w:rsidRPr="00D23F1B" w:rsidRDefault="0025356D" w:rsidP="00A45D28">
      <w:pPr>
        <w:autoSpaceDE w:val="0"/>
        <w:ind w:firstLine="709"/>
        <w:jc w:val="both"/>
      </w:pPr>
      <w:r w:rsidRPr="00D23F1B">
        <w:t>4</w:t>
      </w:r>
      <w:r w:rsidR="00781C99" w:rsidRPr="00D23F1B">
        <w:t xml:space="preserve">. </w:t>
      </w:r>
      <w:proofErr w:type="gramStart"/>
      <w:r w:rsidR="00781C99" w:rsidRPr="00D23F1B">
        <w:t xml:space="preserve">Настоящее </w:t>
      </w:r>
      <w:r w:rsidR="00F404DB" w:rsidRPr="00D23F1B">
        <w:t>р</w:t>
      </w:r>
      <w:r w:rsidR="00781C99" w:rsidRPr="00D23F1B">
        <w:t xml:space="preserve">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816EFD" w:rsidRPr="00D23F1B">
        <w:t>Зыбинское</w:t>
      </w:r>
      <w:r w:rsidR="00781C99" w:rsidRPr="00D23F1B">
        <w:t xml:space="preserve"> сельское поселение, а также путем размещения на сайте </w:t>
      </w:r>
      <w:r w:rsidR="00816EFD" w:rsidRPr="00D23F1B">
        <w:t>Зыбинского</w:t>
      </w:r>
      <w:r w:rsidR="00781C99" w:rsidRPr="00D23F1B">
        <w:t xml:space="preserve"> сельского поселения (</w:t>
      </w:r>
      <w:r w:rsidR="00781C99" w:rsidRPr="00D23F1B">
        <w:rPr>
          <w:lang w:val="en-US"/>
        </w:rPr>
        <w:t>http</w:t>
      </w:r>
      <w:r w:rsidR="00781C99" w:rsidRPr="00D23F1B">
        <w:t>:</w:t>
      </w:r>
      <w:r w:rsidR="00816EFD" w:rsidRPr="00D23F1B">
        <w:t>Зыбинское</w:t>
      </w:r>
      <w:r w:rsidR="00781C99" w:rsidRPr="00D23F1B">
        <w:t>-</w:t>
      </w:r>
      <w:proofErr w:type="spellStart"/>
      <w:r w:rsidR="00781C99" w:rsidRPr="00D23F1B">
        <w:t>рф</w:t>
      </w:r>
      <w:proofErr w:type="spellEnd"/>
      <w:r w:rsidR="00781C99" w:rsidRPr="00D23F1B">
        <w:t xml:space="preserve">) и на информационном стенде административного здания </w:t>
      </w:r>
      <w:r w:rsidR="00816EFD" w:rsidRPr="00D23F1B">
        <w:t>Зыбинского</w:t>
      </w:r>
      <w:r w:rsidR="00F404DB" w:rsidRPr="00D23F1B">
        <w:t xml:space="preserve"> </w:t>
      </w:r>
      <w:r w:rsidR="00781C99" w:rsidRPr="00D23F1B">
        <w:t>сельского поселения</w:t>
      </w:r>
      <w:r w:rsidR="00C81E42" w:rsidRPr="00D23F1B">
        <w:t xml:space="preserve"> Белогорского района Республики Крым</w:t>
      </w:r>
      <w:r w:rsidR="00781C99" w:rsidRPr="00D23F1B">
        <w:t>,  вступает в силу с момента его обнародования.</w:t>
      </w:r>
      <w:proofErr w:type="gramEnd"/>
    </w:p>
    <w:p w:rsidR="00781C99" w:rsidRPr="00D23F1B" w:rsidRDefault="00781C99" w:rsidP="00A45D28">
      <w:pPr>
        <w:autoSpaceDE w:val="0"/>
        <w:ind w:firstLine="709"/>
        <w:jc w:val="both"/>
      </w:pPr>
    </w:p>
    <w:p w:rsidR="00781C99" w:rsidRPr="00D23F1B" w:rsidRDefault="00781C99" w:rsidP="00A45D28">
      <w:pPr>
        <w:jc w:val="both"/>
      </w:pPr>
      <w:r w:rsidRPr="00D23F1B">
        <w:t xml:space="preserve">Председатель </w:t>
      </w:r>
      <w:r w:rsidR="00816EFD" w:rsidRPr="00D23F1B">
        <w:t>Зыбинского</w:t>
      </w:r>
      <w:r w:rsidRPr="00D23F1B">
        <w:t xml:space="preserve">  сельского совета –</w:t>
      </w:r>
    </w:p>
    <w:p w:rsidR="00781C99" w:rsidRPr="00D23F1B" w:rsidRDefault="00781C99" w:rsidP="00A45D28">
      <w:pPr>
        <w:jc w:val="both"/>
      </w:pPr>
      <w:r w:rsidRPr="00D23F1B">
        <w:t xml:space="preserve">глава администрации </w:t>
      </w:r>
      <w:r w:rsidR="00816EFD" w:rsidRPr="00D23F1B">
        <w:t>Зыбинского</w:t>
      </w:r>
      <w:r w:rsidRPr="00D23F1B">
        <w:t xml:space="preserve"> </w:t>
      </w:r>
    </w:p>
    <w:p w:rsidR="00F404DB" w:rsidRPr="00D23F1B" w:rsidRDefault="00781C99" w:rsidP="00A45D28">
      <w:pPr>
        <w:tabs>
          <w:tab w:val="left" w:pos="709"/>
          <w:tab w:val="left" w:pos="851"/>
        </w:tabs>
        <w:jc w:val="both"/>
        <w:rPr>
          <w:iCs/>
        </w:rPr>
      </w:pPr>
      <w:r w:rsidRPr="00D23F1B">
        <w:t xml:space="preserve">сельского поселения  </w:t>
      </w:r>
      <w:r w:rsidR="00F404DB" w:rsidRPr="00D23F1B">
        <w:rPr>
          <w:iCs/>
        </w:rPr>
        <w:t xml:space="preserve">Белогорского района </w:t>
      </w:r>
    </w:p>
    <w:p w:rsidR="00781C99" w:rsidRDefault="00F404DB" w:rsidP="00A45D28">
      <w:pPr>
        <w:tabs>
          <w:tab w:val="left" w:pos="709"/>
          <w:tab w:val="left" w:pos="851"/>
        </w:tabs>
        <w:jc w:val="both"/>
      </w:pPr>
      <w:r w:rsidRPr="00D23F1B">
        <w:rPr>
          <w:iCs/>
        </w:rPr>
        <w:t>Республики Крым</w:t>
      </w:r>
      <w:r w:rsidR="00781C99" w:rsidRPr="00D23F1B">
        <w:tab/>
      </w:r>
      <w:r w:rsidR="00781C99" w:rsidRPr="00D23F1B">
        <w:tab/>
      </w:r>
      <w:r w:rsidRPr="00D23F1B">
        <w:t xml:space="preserve">                  </w:t>
      </w:r>
      <w:r w:rsidR="00781C99" w:rsidRPr="00D23F1B">
        <w:tab/>
      </w:r>
      <w:r w:rsidR="00781C99" w:rsidRPr="00D23F1B">
        <w:tab/>
      </w:r>
      <w:r w:rsidR="00F94855" w:rsidRPr="00D23F1B">
        <w:t xml:space="preserve">  </w:t>
      </w:r>
      <w:r w:rsidR="00781C99" w:rsidRPr="00D23F1B">
        <w:t xml:space="preserve">  </w:t>
      </w:r>
      <w:r w:rsidR="00781C99" w:rsidRPr="00D23F1B">
        <w:tab/>
      </w:r>
      <w:r w:rsidR="00781C99" w:rsidRPr="00A45D28">
        <w:rPr>
          <w:sz w:val="28"/>
          <w:szCs w:val="28"/>
        </w:rPr>
        <w:t xml:space="preserve">              </w:t>
      </w:r>
      <w:r w:rsidR="00781C99" w:rsidRPr="00A45D28">
        <w:rPr>
          <w:sz w:val="28"/>
          <w:szCs w:val="28"/>
        </w:rPr>
        <w:tab/>
      </w:r>
      <w:r w:rsidR="00816EFD" w:rsidRPr="00B30CA8">
        <w:t>Т.А.Книжник</w:t>
      </w: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p w:rsidR="00C522FD" w:rsidRDefault="00C522FD" w:rsidP="00A45D28">
      <w:pPr>
        <w:tabs>
          <w:tab w:val="left" w:pos="709"/>
          <w:tab w:val="left" w:pos="851"/>
        </w:tabs>
        <w:jc w:val="both"/>
      </w:pPr>
    </w:p>
    <w:tbl>
      <w:tblPr>
        <w:tblW w:w="12966" w:type="dxa"/>
        <w:tblInd w:w="93" w:type="dxa"/>
        <w:tblLook w:val="04A0" w:firstRow="1" w:lastRow="0" w:firstColumn="1" w:lastColumn="0" w:noHBand="0" w:noVBand="1"/>
      </w:tblPr>
      <w:tblGrid>
        <w:gridCol w:w="1858"/>
        <w:gridCol w:w="1542"/>
        <w:gridCol w:w="700"/>
        <w:gridCol w:w="222"/>
        <w:gridCol w:w="4907"/>
        <w:gridCol w:w="2644"/>
        <w:gridCol w:w="1093"/>
      </w:tblGrid>
      <w:tr w:rsidR="00C522FD" w:rsidRPr="00C522FD" w:rsidTr="00C522FD">
        <w:trPr>
          <w:gridAfter w:val="2"/>
          <w:wAfter w:w="3737" w:type="dxa"/>
          <w:trHeight w:val="8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F9A" w:rsidRDefault="00C522FD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522FD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F74F9A" w:rsidRDefault="00F74F9A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C522FD" w:rsidRPr="00C522FD" w:rsidRDefault="00C522FD" w:rsidP="00C522F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522FD">
              <w:rPr>
                <w:color w:val="000000"/>
                <w:sz w:val="16"/>
                <w:szCs w:val="16"/>
                <w:lang w:eastAsia="ru-RU"/>
              </w:rPr>
              <w:t xml:space="preserve">               Приложение 1</w:t>
            </w:r>
          </w:p>
        </w:tc>
      </w:tr>
      <w:tr w:rsidR="00C522FD" w:rsidRPr="00C522FD" w:rsidTr="00C522FD">
        <w:trPr>
          <w:gridAfter w:val="2"/>
          <w:wAfter w:w="3737" w:type="dxa"/>
          <w:trHeight w:val="214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FD" w:rsidRPr="00C522FD" w:rsidRDefault="00C522FD" w:rsidP="00DB2398">
            <w:pPr>
              <w:tabs>
                <w:tab w:val="left" w:pos="3523"/>
              </w:tabs>
              <w:suppressAutoHyphens w:val="0"/>
              <w:rPr>
                <w:sz w:val="16"/>
                <w:szCs w:val="16"/>
                <w:lang w:eastAsia="ru-RU"/>
              </w:rPr>
            </w:pPr>
            <w:r w:rsidRPr="00C522FD">
              <w:rPr>
                <w:sz w:val="16"/>
                <w:szCs w:val="16"/>
                <w:lang w:eastAsia="ru-RU"/>
              </w:rPr>
              <w:t>к решению Зыбинского сельского совета Белогорского района Республики Крым от  13.12. 2018 № 359   "О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proofErr w:type="gramStart"/>
            <w:r w:rsidRPr="00C522FD">
              <w:rPr>
                <w:sz w:val="16"/>
                <w:szCs w:val="16"/>
                <w:lang w:eastAsia="ru-RU"/>
              </w:rPr>
              <w:t>"(</w:t>
            </w:r>
            <w:proofErr w:type="gramEnd"/>
            <w:r w:rsidRPr="00C522FD">
              <w:rPr>
                <w:sz w:val="16"/>
                <w:szCs w:val="16"/>
                <w:lang w:eastAsia="ru-RU"/>
              </w:rPr>
              <w:t xml:space="preserve">в редакции решения Зыбинского сельского совета Белогорского района Республики Крым от </w:t>
            </w:r>
            <w:r w:rsidR="00DB2398">
              <w:rPr>
                <w:sz w:val="16"/>
                <w:szCs w:val="16"/>
                <w:lang w:eastAsia="ru-RU"/>
              </w:rPr>
              <w:t>06.09.</w:t>
            </w:r>
            <w:r w:rsidRPr="00C522FD">
              <w:rPr>
                <w:sz w:val="16"/>
                <w:szCs w:val="16"/>
                <w:lang w:eastAsia="ru-RU"/>
              </w:rPr>
              <w:t>2019 №</w:t>
            </w:r>
            <w:r w:rsidR="00DB2398">
              <w:rPr>
                <w:sz w:val="16"/>
                <w:szCs w:val="16"/>
                <w:lang w:eastAsia="ru-RU"/>
              </w:rPr>
              <w:t xml:space="preserve"> 410 </w:t>
            </w:r>
            <w:r w:rsidRPr="00C522FD">
              <w:rPr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</w:p>
        </w:tc>
      </w:tr>
      <w:tr w:rsidR="00C522FD" w:rsidRPr="00C522FD" w:rsidTr="00C522FD">
        <w:trPr>
          <w:gridAfter w:val="2"/>
          <w:wAfter w:w="3737" w:type="dxa"/>
          <w:trHeight w:val="25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522FD" w:rsidRPr="00C522FD" w:rsidTr="00CC0FF2">
        <w:trPr>
          <w:gridAfter w:val="2"/>
          <w:wAfter w:w="3737" w:type="dxa"/>
          <w:trHeight w:val="1212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660" w:type="dxa"/>
              <w:tblLook w:val="04A0" w:firstRow="1" w:lastRow="0" w:firstColumn="1" w:lastColumn="0" w:noHBand="0" w:noVBand="1"/>
            </w:tblPr>
            <w:tblGrid>
              <w:gridCol w:w="3838"/>
              <w:gridCol w:w="1051"/>
              <w:gridCol w:w="913"/>
              <w:gridCol w:w="827"/>
              <w:gridCol w:w="2216"/>
            </w:tblGrid>
            <w:tr w:rsidR="00CC0FF2" w:rsidRPr="00CC0FF2" w:rsidTr="00CC0FF2">
              <w:trPr>
                <w:trHeight w:val="1212"/>
              </w:trPr>
              <w:tc>
                <w:tcPr>
                  <w:tcW w:w="86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C0FF2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Объем поступлений доходов в бюджет муниципального образования Зыбинское</w:t>
                  </w:r>
                  <w:r w:rsidRPr="00CC0FF2">
                    <w:rPr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C0FF2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сельское поселение</w:t>
                  </w:r>
                  <w:r w:rsidRPr="00CC0FF2">
                    <w:rPr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Белогорского  района Республики Крым по кодам видов (подвидов) доходов на 2019 год</w:t>
                  </w:r>
                </w:p>
              </w:tc>
            </w:tr>
            <w:tr w:rsidR="00CC0FF2" w:rsidRPr="00CC0FF2" w:rsidTr="00CC0FF2">
              <w:trPr>
                <w:trHeight w:val="278"/>
              </w:trPr>
              <w:tc>
                <w:tcPr>
                  <w:tcW w:w="3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(рублей)</w:t>
                  </w:r>
                </w:p>
              </w:tc>
            </w:tr>
            <w:tr w:rsidR="00CC0FF2" w:rsidRPr="00CC0FF2" w:rsidTr="00CC0FF2">
              <w:trPr>
                <w:trHeight w:val="278"/>
              </w:trPr>
              <w:tc>
                <w:tcPr>
                  <w:tcW w:w="3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Код по бюджетной классификации</w:t>
                  </w:r>
                </w:p>
              </w:tc>
              <w:tc>
                <w:tcPr>
                  <w:tcW w:w="2606" w:type="dxa"/>
                  <w:gridSpan w:val="3"/>
                  <w:vMerge w:val="restart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22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CC0FF2" w:rsidRPr="00CC0FF2" w:rsidTr="00CC0FF2">
              <w:trPr>
                <w:trHeight w:val="570"/>
              </w:trPr>
              <w:tc>
                <w:tcPr>
                  <w:tcW w:w="3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06" w:type="dxa"/>
                  <w:gridSpan w:val="3"/>
                  <w:vMerge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1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C0FF2" w:rsidRPr="00CC0FF2" w:rsidTr="00CC0FF2">
              <w:trPr>
                <w:trHeight w:val="278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1 00 00000 00 0000 000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1 031 400,00</w:t>
                  </w:r>
                </w:p>
              </w:tc>
            </w:tr>
            <w:tr w:rsidR="00CC0FF2" w:rsidRPr="00CC0FF2" w:rsidTr="00CC0FF2">
              <w:trPr>
                <w:trHeight w:val="33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1 01 00000 00 0000 000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495 300,00</w:t>
                  </w:r>
                </w:p>
              </w:tc>
            </w:tr>
            <w:tr w:rsidR="00CC0FF2" w:rsidRPr="00CC0FF2" w:rsidTr="00CC0FF2">
              <w:trPr>
                <w:trHeight w:val="33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01 02000 01 0000 000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495 300,00</w:t>
                  </w:r>
                </w:p>
              </w:tc>
            </w:tr>
            <w:tr w:rsidR="00CC0FF2" w:rsidRPr="00CC0FF2" w:rsidTr="00CC0FF2">
              <w:trPr>
                <w:trHeight w:val="135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1 01 02010 01 1000 110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489 907,00</w:t>
                  </w:r>
                </w:p>
              </w:tc>
            </w:tr>
            <w:tr w:rsidR="00CC0FF2" w:rsidRPr="00CC0FF2" w:rsidTr="00CC0FF2">
              <w:trPr>
                <w:trHeight w:val="162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1 01 02020 01 1000 110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      </w:r>
                  <w:r w:rsidRPr="00CC0FF2">
                    <w:rPr>
                      <w:color w:val="000000"/>
                      <w:lang w:eastAsia="ru-RU"/>
                    </w:rPr>
                    <w:lastRenderedPageBreak/>
      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lastRenderedPageBreak/>
                    <w:t>490,00</w:t>
                  </w:r>
                </w:p>
              </w:tc>
            </w:tr>
            <w:tr w:rsidR="00CC0FF2" w:rsidRPr="00CC0FF2" w:rsidTr="00CC0FF2">
              <w:trPr>
                <w:trHeight w:val="75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lastRenderedPageBreak/>
                    <w:t xml:space="preserve"> 1 01 02030 01 1000 110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Налог на доходы физических лиц с доходов, полученных физическими лицами в соответствии со статьей </w:t>
                  </w:r>
                  <w:r w:rsidRPr="00CC0FF2">
                    <w:rPr>
                      <w:b/>
                      <w:bCs/>
                      <w:color w:val="FF0000"/>
                      <w:lang w:eastAsia="ru-RU"/>
                    </w:rPr>
                    <w:t>228</w:t>
                  </w:r>
                  <w:r w:rsidRPr="00CC0FF2">
                    <w:rPr>
                      <w:color w:val="000000"/>
                      <w:lang w:eastAsia="ru-RU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4 903,00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14 100,00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1 05 03000 01 0000 110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14 100,00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1 05 03010 01 0000 110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14 100,00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243 900,00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1 06 06000 00 0000 110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243 900,00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3 900,00</w:t>
                  </w:r>
                </w:p>
              </w:tc>
            </w:tr>
            <w:tr w:rsidR="00CC0FF2" w:rsidRPr="00CC0FF2" w:rsidTr="00CC0FF2">
              <w:trPr>
                <w:trHeight w:val="69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1 06 06033 10 0000 110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3 900,00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1 06 06040 00 0000 110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240 000,00</w:t>
                  </w:r>
                </w:p>
              </w:tc>
            </w:tr>
            <w:tr w:rsidR="00CC0FF2" w:rsidRPr="00CC0FF2" w:rsidTr="00CC0FF2">
              <w:trPr>
                <w:trHeight w:val="69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1 06 06043 10 0000 110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240 000,00</w:t>
                  </w:r>
                </w:p>
              </w:tc>
            </w:tr>
            <w:tr w:rsidR="00CC0FF2" w:rsidRPr="00CC0FF2" w:rsidTr="00CC0FF2">
              <w:trPr>
                <w:trHeight w:val="72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ДОХОДЫ ОТ ИСПОЛЬЗОВАНИЯ ИМУЩЕСТВА, НАХОДЯЩЕГОСЯ В ГОСУДАРСТВЕННОЙ И МУНИЦИПАЛЬНОЙ </w:t>
                  </w: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278 100,00</w:t>
                  </w:r>
                </w:p>
              </w:tc>
            </w:tr>
            <w:tr w:rsidR="00CC0FF2" w:rsidRPr="00CC0FF2" w:rsidTr="00CC0FF2">
              <w:trPr>
                <w:trHeight w:val="142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lastRenderedPageBreak/>
                    <w:t xml:space="preserve"> 1 11 05000 00 0000 120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278 100,00</w:t>
                  </w:r>
                </w:p>
              </w:tc>
            </w:tr>
            <w:tr w:rsidR="00CC0FF2" w:rsidRPr="00CC0FF2" w:rsidTr="00CC0FF2">
              <w:trPr>
                <w:trHeight w:val="130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1 11 05025 10 0000 120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208 700,00</w:t>
                  </w:r>
                </w:p>
              </w:tc>
            </w:tr>
            <w:tr w:rsidR="00CC0FF2" w:rsidRPr="00CC0FF2" w:rsidTr="00CC0FF2">
              <w:trPr>
                <w:trHeight w:val="130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Доходы от сдачи имущества, находящиеся в оперативном управлении органов  сельских поселений и созданных ими  учреждений (за исключением имущества 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69 400,00</w:t>
                  </w:r>
                </w:p>
              </w:tc>
            </w:tr>
            <w:tr w:rsidR="00CC0FF2" w:rsidRPr="00CC0FF2" w:rsidTr="00CC0FF2">
              <w:trPr>
                <w:trHeight w:val="28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2 132 376,00</w:t>
                  </w:r>
                </w:p>
              </w:tc>
            </w:tr>
            <w:tr w:rsidR="00CC0FF2" w:rsidRPr="00CC0FF2" w:rsidTr="00CC0FF2">
              <w:trPr>
                <w:trHeight w:val="69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 xml:space="preserve"> 2 02 00000 00 0000 000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2 132 376,00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2 02 10000 00 0000 150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2 035 794,00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2 02 15001 00 0000 150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2 035 794,00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2 02 15001 10 0000 150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2 035 794,00</w:t>
                  </w:r>
                </w:p>
              </w:tc>
            </w:tr>
            <w:tr w:rsidR="00CC0FF2" w:rsidRPr="00CC0FF2" w:rsidTr="00CC0FF2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 xml:space="preserve"> 2 02 30000 00 0000 150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96 582,00</w:t>
                  </w:r>
                </w:p>
              </w:tc>
            </w:tr>
            <w:tr w:rsidR="00CC0FF2" w:rsidRPr="00CC0FF2" w:rsidTr="00CC0FF2">
              <w:trPr>
                <w:trHeight w:val="102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2 02 30024 10 1000 150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</w:t>
                  </w:r>
                  <w:proofErr w:type="gramStart"/>
                  <w:r w:rsidRPr="00CC0FF2">
                    <w:rPr>
                      <w:color w:val="000000"/>
                      <w:lang w:eastAsia="ru-RU"/>
                    </w:rPr>
                    <w:t>и(</w:t>
                  </w:r>
                  <w:proofErr w:type="gramEnd"/>
                  <w:r w:rsidRPr="00CC0FF2">
                    <w:rPr>
                      <w:color w:val="000000"/>
                      <w:lang w:eastAsia="ru-RU"/>
                    </w:rPr>
                    <w:t xml:space="preserve"> в рамках непрограммных расходов органов Республики Крым (полномочия в сфере административной ответственности)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740,00</w:t>
                  </w:r>
                </w:p>
              </w:tc>
            </w:tr>
            <w:tr w:rsidR="00CC0FF2" w:rsidRPr="00CC0FF2" w:rsidTr="00CC0FF2">
              <w:trPr>
                <w:trHeight w:val="76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 xml:space="preserve"> 2 02 35118 10 0000 150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95 842,00</w:t>
                  </w:r>
                </w:p>
              </w:tc>
            </w:tr>
            <w:tr w:rsidR="00CC0FF2" w:rsidRPr="00CC0FF2" w:rsidTr="00CC0FF2">
              <w:trPr>
                <w:trHeight w:val="300"/>
              </w:trPr>
              <w:tc>
                <w:tcPr>
                  <w:tcW w:w="3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CC0FF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C0FF2" w:rsidRPr="00CC0FF2" w:rsidRDefault="00CC0FF2" w:rsidP="00CC0FF2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C0FF2">
                    <w:rPr>
                      <w:b/>
                      <w:bCs/>
                      <w:color w:val="000000"/>
                      <w:lang w:eastAsia="ru-RU"/>
                    </w:rPr>
                    <w:t>3 163 776,00</w:t>
                  </w:r>
                </w:p>
              </w:tc>
            </w:tr>
          </w:tbl>
          <w:p w:rsidR="00C522FD" w:rsidRPr="00C522FD" w:rsidRDefault="00C522FD" w:rsidP="00CC0FF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522FD" w:rsidRPr="00C522FD" w:rsidTr="00CC0FF2">
        <w:trPr>
          <w:trHeight w:val="27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22FD" w:rsidRPr="00C522FD" w:rsidRDefault="00C522FD" w:rsidP="00C522FD">
            <w:pPr>
              <w:suppressAutoHyphens w:val="0"/>
              <w:rPr>
                <w:color w:val="000000"/>
                <w:lang w:eastAsia="ru-RU"/>
              </w:rPr>
            </w:pPr>
            <w:r w:rsidRPr="00C522FD">
              <w:rPr>
                <w:color w:val="000000"/>
                <w:lang w:eastAsia="ru-RU"/>
              </w:rPr>
              <w:t>(рублей)</w:t>
            </w:r>
          </w:p>
        </w:tc>
      </w:tr>
      <w:tr w:rsidR="00C522FD" w:rsidRPr="00C522FD" w:rsidTr="00C522FD">
        <w:trPr>
          <w:gridAfter w:val="2"/>
          <w:wAfter w:w="3737" w:type="dxa"/>
          <w:trHeight w:val="278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22FD" w:rsidRPr="00C522FD" w:rsidRDefault="00C522FD" w:rsidP="00C522FD">
            <w:pPr>
              <w:suppressAutoHyphens w:val="0"/>
              <w:ind w:left="-802" w:firstLine="802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522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22FD" w:rsidRPr="00C522FD" w:rsidTr="00C522FD">
        <w:trPr>
          <w:gridAfter w:val="2"/>
          <w:wAfter w:w="3737" w:type="dxa"/>
          <w:trHeight w:val="278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22FD" w:rsidRPr="00C522FD" w:rsidRDefault="00C522FD" w:rsidP="00C522F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522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522FD" w:rsidRPr="00A45D28" w:rsidRDefault="00C522FD" w:rsidP="00A45D2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81C99" w:rsidRPr="00A45D28" w:rsidRDefault="00781C99" w:rsidP="00A45D2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1061"/>
        <w:gridCol w:w="1060"/>
        <w:gridCol w:w="928"/>
        <w:gridCol w:w="1060"/>
        <w:gridCol w:w="222"/>
        <w:gridCol w:w="1049"/>
        <w:gridCol w:w="965"/>
        <w:gridCol w:w="885"/>
        <w:gridCol w:w="1053"/>
        <w:gridCol w:w="1015"/>
      </w:tblGrid>
      <w:tr w:rsidR="009C141B" w:rsidRPr="009C141B" w:rsidTr="009C141B">
        <w:trPr>
          <w:trHeight w:val="300"/>
        </w:trPr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23F1B" w:rsidRPr="009C141B" w:rsidRDefault="00D23F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23F1B" w:rsidRPr="009C141B" w:rsidRDefault="00D23F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F1B" w:rsidRDefault="00D23F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23F1B" w:rsidRDefault="00D23F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C141B" w:rsidRPr="009C141B" w:rsidRDefault="009C14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9C141B" w:rsidRPr="009C141B" w:rsidTr="009C141B">
        <w:trPr>
          <w:trHeight w:val="2790"/>
        </w:trPr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E9691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C141B">
              <w:rPr>
                <w:color w:val="000000"/>
                <w:sz w:val="18"/>
                <w:szCs w:val="18"/>
                <w:lang w:eastAsia="ru-RU"/>
              </w:rPr>
              <w:t>к решению  Зыбинского сельского совета Белогорского района Республики Крым  от 13.12.2018 № 359"О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proofErr w:type="gramStart"/>
            <w:r w:rsidRPr="009C141B">
              <w:rPr>
                <w:color w:val="000000"/>
                <w:sz w:val="18"/>
                <w:szCs w:val="18"/>
                <w:lang w:eastAsia="ru-RU"/>
              </w:rPr>
              <w:t>"(</w:t>
            </w:r>
            <w:proofErr w:type="gramEnd"/>
            <w:r w:rsidRPr="009C141B">
              <w:rPr>
                <w:color w:val="000000"/>
                <w:sz w:val="18"/>
                <w:szCs w:val="18"/>
                <w:lang w:eastAsia="ru-RU"/>
              </w:rPr>
              <w:t xml:space="preserve">в редакции решения Зыбинского сельского совета Белогорского района Республики Крым от </w:t>
            </w:r>
            <w:r w:rsidR="00E9691A">
              <w:rPr>
                <w:color w:val="000000"/>
                <w:sz w:val="18"/>
                <w:szCs w:val="18"/>
                <w:lang w:eastAsia="ru-RU"/>
              </w:rPr>
              <w:t>06.09.</w:t>
            </w:r>
            <w:r w:rsidRPr="009C141B">
              <w:rPr>
                <w:color w:val="000000"/>
                <w:sz w:val="18"/>
                <w:szCs w:val="18"/>
                <w:lang w:eastAsia="ru-RU"/>
              </w:rPr>
              <w:t>2019 №</w:t>
            </w:r>
            <w:r w:rsidR="00E9691A">
              <w:rPr>
                <w:color w:val="000000"/>
                <w:sz w:val="18"/>
                <w:szCs w:val="18"/>
                <w:lang w:eastAsia="ru-RU"/>
              </w:rPr>
              <w:t xml:space="preserve"> 410 </w:t>
            </w:r>
            <w:r w:rsidRPr="009C141B">
              <w:rPr>
                <w:color w:val="000000"/>
                <w:sz w:val="18"/>
                <w:szCs w:val="18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Крым от </w:t>
            </w:r>
            <w:proofErr w:type="gramStart"/>
            <w:r w:rsidRPr="009C141B">
              <w:rPr>
                <w:color w:val="000000"/>
                <w:sz w:val="18"/>
                <w:szCs w:val="18"/>
                <w:lang w:eastAsia="ru-RU"/>
              </w:rPr>
              <w:t>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</w:t>
            </w:r>
            <w:proofErr w:type="gramEnd"/>
          </w:p>
        </w:tc>
      </w:tr>
      <w:tr w:rsidR="009C141B" w:rsidRPr="009C141B" w:rsidTr="009C141B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141B" w:rsidRPr="009C141B" w:rsidTr="009C141B">
        <w:trPr>
          <w:trHeight w:val="300"/>
        </w:trPr>
        <w:tc>
          <w:tcPr>
            <w:tcW w:w="92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B30CA8" w:rsidRDefault="009C141B" w:rsidP="009C14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0CA8">
              <w:rPr>
                <w:b/>
                <w:bCs/>
                <w:color w:val="000000"/>
                <w:lang w:eastAsia="ru-RU"/>
              </w:rPr>
              <w:t>Объём межбюджетных трансфертов, получаемых бюджетом  муниципального образования Зыбинское  сельское поселение Белогорского района Республики Крым из других  бюджетов бюджетной системы Российской Федерации на 2019 год</w:t>
            </w:r>
          </w:p>
        </w:tc>
      </w:tr>
      <w:tr w:rsidR="009C141B" w:rsidRPr="009C141B" w:rsidTr="009C141B">
        <w:trPr>
          <w:trHeight w:val="300"/>
        </w:trPr>
        <w:tc>
          <w:tcPr>
            <w:tcW w:w="92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9C141B" w:rsidRPr="009C141B" w:rsidTr="009C141B">
        <w:trPr>
          <w:trHeight w:val="300"/>
        </w:trPr>
        <w:tc>
          <w:tcPr>
            <w:tcW w:w="92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9C141B" w:rsidRPr="009C141B" w:rsidTr="009C141B">
        <w:trPr>
          <w:trHeight w:val="330"/>
        </w:trPr>
        <w:tc>
          <w:tcPr>
            <w:tcW w:w="929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(рублей)</w:t>
            </w:r>
          </w:p>
        </w:tc>
      </w:tr>
      <w:tr w:rsidR="009C141B" w:rsidRPr="009C141B" w:rsidTr="009C141B">
        <w:trPr>
          <w:trHeight w:val="330"/>
        </w:trPr>
        <w:tc>
          <w:tcPr>
            <w:tcW w:w="5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C141B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C141B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C141B" w:rsidRPr="009C141B" w:rsidTr="00D70340">
        <w:trPr>
          <w:trHeight w:val="908"/>
        </w:trPr>
        <w:tc>
          <w:tcPr>
            <w:tcW w:w="5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                                1 120 299,00   </w:t>
            </w:r>
          </w:p>
        </w:tc>
      </w:tr>
      <w:tr w:rsidR="009C141B" w:rsidRPr="009C141B" w:rsidTr="009C141B">
        <w:trPr>
          <w:trHeight w:val="1335"/>
        </w:trPr>
        <w:tc>
          <w:tcPr>
            <w:tcW w:w="5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образования Белогорский рай</w:t>
            </w:r>
            <w:r w:rsidR="00D70340">
              <w:rPr>
                <w:color w:val="000000"/>
                <w:lang w:eastAsia="ru-RU"/>
              </w:rPr>
              <w:t>о</w:t>
            </w:r>
            <w:r w:rsidRPr="009C141B">
              <w:rPr>
                <w:color w:val="000000"/>
                <w:lang w:eastAsia="ru-RU"/>
              </w:rPr>
              <w:t>на Республики Крым</w:t>
            </w:r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                                   915 495,00   </w:t>
            </w:r>
          </w:p>
        </w:tc>
      </w:tr>
      <w:tr w:rsidR="009C141B" w:rsidRPr="009C141B" w:rsidTr="00D70340">
        <w:trPr>
          <w:trHeight w:val="1182"/>
        </w:trPr>
        <w:tc>
          <w:tcPr>
            <w:tcW w:w="5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                                     95 842,00   </w:t>
            </w:r>
          </w:p>
        </w:tc>
      </w:tr>
      <w:tr w:rsidR="009C141B" w:rsidRPr="009C141B" w:rsidTr="00D70340">
        <w:trPr>
          <w:trHeight w:val="2093"/>
        </w:trPr>
        <w:tc>
          <w:tcPr>
            <w:tcW w:w="5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9C141B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  <w:proofErr w:type="gramEnd"/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                                          740,00   </w:t>
            </w:r>
          </w:p>
        </w:tc>
      </w:tr>
      <w:tr w:rsidR="009C141B" w:rsidRPr="009C141B" w:rsidTr="009C141B">
        <w:trPr>
          <w:trHeight w:val="330"/>
        </w:trPr>
        <w:tc>
          <w:tcPr>
            <w:tcW w:w="5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C141B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C141B">
              <w:rPr>
                <w:b/>
                <w:bCs/>
                <w:color w:val="000000"/>
                <w:lang w:eastAsia="ru-RU"/>
              </w:rPr>
              <w:t xml:space="preserve">                                2 132 376,00   </w:t>
            </w:r>
          </w:p>
        </w:tc>
      </w:tr>
      <w:tr w:rsidR="009C141B" w:rsidRPr="009C141B" w:rsidTr="009C141B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7C333A" w:rsidRDefault="007C333A" w:rsidP="00E608EA">
      <w:pPr>
        <w:widowControl w:val="0"/>
        <w:autoSpaceDE w:val="0"/>
        <w:ind w:right="44"/>
        <w:rPr>
          <w:sz w:val="27"/>
          <w:szCs w:val="27"/>
        </w:rPr>
      </w:pPr>
    </w:p>
    <w:p w:rsidR="007C333A" w:rsidRDefault="007C333A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W w:w="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2500"/>
        <w:gridCol w:w="942"/>
        <w:gridCol w:w="786"/>
        <w:gridCol w:w="631"/>
        <w:gridCol w:w="851"/>
        <w:gridCol w:w="1790"/>
      </w:tblGrid>
      <w:tr w:rsidR="009C141B" w:rsidRPr="009C141B" w:rsidTr="009C141B">
        <w:trPr>
          <w:trHeight w:val="9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141B">
              <w:rPr>
                <w:color w:val="000000"/>
                <w:sz w:val="16"/>
                <w:szCs w:val="16"/>
                <w:lang w:eastAsia="ru-RU"/>
              </w:rPr>
              <w:t>Приложение 7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br/>
              <w:t>к решению Зыбинского сельского совета Белогорского района Республики Крым от 13.12.2018 № 359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br/>
              <w:t xml:space="preserve"> «О бюджете муниципального образования Зыбинское сельское поселение Белогорского района Республики Крым</w:t>
            </w:r>
            <w:r w:rsidR="00E9691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на 2019 год и на плановый период 2020 и 2021 годов» (в редакции решения Зыбинского сельского совета Белогорского района Республики Крым от </w:t>
            </w:r>
            <w:r w:rsidR="00E9691A">
              <w:rPr>
                <w:color w:val="000000"/>
                <w:sz w:val="16"/>
                <w:szCs w:val="16"/>
                <w:lang w:eastAsia="ru-RU"/>
              </w:rPr>
              <w:t>06 .09.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E9691A">
              <w:rPr>
                <w:color w:val="000000"/>
                <w:sz w:val="16"/>
                <w:szCs w:val="16"/>
                <w:lang w:eastAsia="ru-RU"/>
              </w:rPr>
              <w:t xml:space="preserve">410             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</w:t>
            </w:r>
            <w:proofErr w:type="gramEnd"/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Республики 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</w:t>
            </w:r>
            <w:proofErr w:type="gramEnd"/>
          </w:p>
          <w:p w:rsidR="00D70340" w:rsidRPr="009C141B" w:rsidRDefault="00D70340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9C141B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9C141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9C141B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9C141B">
        <w:trPr>
          <w:trHeight w:val="15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9C141B">
        <w:trPr>
          <w:trHeight w:val="1290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C141B">
              <w:rPr>
                <w:b/>
                <w:bCs/>
                <w:color w:val="00000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разделам,</w:t>
            </w:r>
            <w:r w:rsidR="00D7034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C141B">
              <w:rPr>
                <w:b/>
                <w:bCs/>
                <w:color w:val="000000"/>
                <w:lang w:eastAsia="ru-RU"/>
              </w:rPr>
              <w:t>подразделам,</w:t>
            </w:r>
            <w:r w:rsidR="00D7034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C141B">
              <w:rPr>
                <w:b/>
                <w:bCs/>
                <w:color w:val="000000"/>
                <w:lang w:eastAsia="ru-RU"/>
              </w:rPr>
              <w:t>целевым статьям,</w:t>
            </w:r>
            <w:r w:rsidR="00D7034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C141B">
              <w:rPr>
                <w:b/>
                <w:bCs/>
                <w:color w:val="000000"/>
                <w:lang w:eastAsia="ru-RU"/>
              </w:rPr>
              <w:t xml:space="preserve">группам </w:t>
            </w:r>
            <w:proofErr w:type="gramStart"/>
            <w:r w:rsidRPr="009C141B">
              <w:rPr>
                <w:b/>
                <w:bCs/>
                <w:color w:val="000000"/>
                <w:lang w:eastAsia="ru-RU"/>
              </w:rPr>
              <w:t>видов расходов классификации  расходов бюджетов</w:t>
            </w:r>
            <w:proofErr w:type="gramEnd"/>
            <w:r w:rsidRPr="009C141B">
              <w:rPr>
                <w:b/>
                <w:bCs/>
                <w:color w:val="000000"/>
                <w:lang w:eastAsia="ru-RU"/>
              </w:rPr>
              <w:t xml:space="preserve"> </w:t>
            </w:r>
            <w:r w:rsidR="00D70340">
              <w:rPr>
                <w:b/>
                <w:bCs/>
                <w:color w:val="000000"/>
                <w:lang w:eastAsia="ru-RU"/>
              </w:rPr>
              <w:t xml:space="preserve">              </w:t>
            </w:r>
            <w:r w:rsidRPr="009C141B">
              <w:rPr>
                <w:b/>
                <w:bCs/>
                <w:color w:val="000000"/>
                <w:lang w:eastAsia="ru-RU"/>
              </w:rPr>
              <w:t>на 2019 год</w:t>
            </w:r>
          </w:p>
        </w:tc>
      </w:tr>
      <w:tr w:rsidR="009C141B" w:rsidRPr="00B30CA8" w:rsidTr="009C141B">
        <w:trPr>
          <w:trHeight w:val="282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141B" w:rsidRPr="00B30CA8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0CA8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9C141B" w:rsidRPr="009C141B" w:rsidTr="009C141B">
        <w:trPr>
          <w:trHeight w:val="1110"/>
        </w:trPr>
        <w:tc>
          <w:tcPr>
            <w:tcW w:w="44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раздела/подраздела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видов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C141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9C141B" w:rsidRPr="009C141B" w:rsidTr="009C141B">
        <w:trPr>
          <w:trHeight w:val="3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2 843 033,00</w:t>
            </w:r>
          </w:p>
        </w:tc>
      </w:tr>
      <w:tr w:rsidR="009C141B" w:rsidRPr="009C141B" w:rsidTr="009C141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9C141B" w:rsidTr="009C14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9C141B" w:rsidTr="009C14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9C141B" w:rsidTr="009C141B">
        <w:trPr>
          <w:trHeight w:val="70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Основное мероприятие</w:t>
            </w:r>
            <w:proofErr w:type="gramStart"/>
            <w:r w:rsidRPr="009C141B">
              <w:rPr>
                <w:color w:val="000000"/>
                <w:lang w:eastAsia="ru-RU"/>
              </w:rPr>
              <w:t>"О</w:t>
            </w:r>
            <w:proofErr w:type="gramEnd"/>
            <w:r w:rsidRPr="009C141B">
              <w:rPr>
                <w:color w:val="000000"/>
                <w:lang w:eastAsia="ru-RU"/>
              </w:rPr>
              <w:t>беспечение деятельности  Главы администрации Зыбинского сельского поселения  Белогорского района Республики Крым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9C141B" w:rsidTr="009C141B">
        <w:trPr>
          <w:trHeight w:val="214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9C141B">
              <w:rPr>
                <w:color w:val="000000"/>
                <w:lang w:eastAsia="ru-RU"/>
              </w:rPr>
              <w:lastRenderedPageBreak/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 муниципальной программы  "Обеспечение деятельности  администрации Зыбинское сельское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120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9C141B" w:rsidTr="009C14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1 817 987,00</w:t>
            </w:r>
          </w:p>
        </w:tc>
      </w:tr>
      <w:tr w:rsidR="009C141B" w:rsidRPr="009C141B" w:rsidTr="009C14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1 817 987,00</w:t>
            </w:r>
          </w:p>
        </w:tc>
      </w:tr>
      <w:tr w:rsidR="009C141B" w:rsidRPr="009C141B" w:rsidTr="009C14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1 817 987,00</w:t>
            </w:r>
          </w:p>
        </w:tc>
      </w:tr>
      <w:tr w:rsidR="009C141B" w:rsidRPr="009C141B" w:rsidTr="009C141B">
        <w:trPr>
          <w:trHeight w:val="82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Основное мероприятие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9C141B">
              <w:rPr>
                <w:color w:val="000000"/>
                <w:lang w:eastAsia="ru-RU"/>
              </w:rPr>
              <w:t>"Обеспечение деятельности   администрации Зыбинского сельского поселения  Белогорского района Республики Крым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1 817 987,00</w:t>
            </w:r>
          </w:p>
        </w:tc>
      </w:tr>
      <w:tr w:rsidR="009C141B" w:rsidRPr="009C141B" w:rsidTr="009C141B">
        <w:trPr>
          <w:trHeight w:val="193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Зыбинского сельского поселения Белогорского района Республики Крым по решению вопросов </w:t>
            </w:r>
            <w:r w:rsidRPr="009C141B">
              <w:rPr>
                <w:color w:val="000000"/>
                <w:lang w:eastAsia="ru-RU"/>
              </w:rPr>
              <w:lastRenderedPageBreak/>
              <w:t>местного значения и переданных государственных полномочий на 2018 год и плановый период 2019-2020 годов"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1 817 487,00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120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1 324 167,00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483 320,00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850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10 000,00</w:t>
            </w:r>
          </w:p>
        </w:tc>
      </w:tr>
      <w:tr w:rsidR="009C141B" w:rsidRPr="009C141B" w:rsidTr="009C141B">
        <w:trPr>
          <w:trHeight w:val="37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9C141B" w:rsidTr="009C141B">
        <w:trPr>
          <w:trHeight w:val="39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Подготовка и проведение выборов в местные советы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9700000000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Организация и проведение выборов депутатов в представительные органы муниципального образования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9710000000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9C141B" w:rsidTr="009C141B">
        <w:trPr>
          <w:trHeight w:val="93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Расходы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9C141B" w:rsidTr="009C141B">
        <w:trPr>
          <w:trHeight w:val="40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880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9600000000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Расходы за счет резервного фонда администрации Зыбинское сельское поселение 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9610000000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9C141B" w:rsidTr="009C141B">
        <w:trPr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870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52 740,00</w:t>
            </w:r>
          </w:p>
        </w:tc>
      </w:tr>
      <w:tr w:rsidR="009C141B" w:rsidRPr="009C141B" w:rsidTr="009C141B">
        <w:trPr>
          <w:trHeight w:val="3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Непрограм</w:t>
            </w:r>
            <w:r w:rsidR="007C333A">
              <w:rPr>
                <w:color w:val="000000"/>
                <w:lang w:eastAsia="ru-RU"/>
              </w:rPr>
              <w:t>м</w:t>
            </w:r>
            <w:r w:rsidRPr="009C141B">
              <w:rPr>
                <w:color w:val="000000"/>
                <w:lang w:eastAsia="ru-RU"/>
              </w:rPr>
              <w:t>ные расходы общегосударственных вопросов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52 000,00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9C141B" w:rsidTr="009C141B">
        <w:trPr>
          <w:trHeight w:val="3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Расходы по уплате членских взносов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850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Осуществление управления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48 000,00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Расходы на содержание имущества муниципального образования Зыбинское сельское поселение Белогорского района </w:t>
            </w:r>
            <w:r w:rsidRPr="009C141B">
              <w:rPr>
                <w:color w:val="000000"/>
                <w:lang w:eastAsia="ru-RU"/>
              </w:rPr>
              <w:lastRenderedPageBreak/>
              <w:t>Республики Крым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lastRenderedPageBreak/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48 000,00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43 000,00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850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5 000,00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Непрограм</w:t>
            </w:r>
            <w:r w:rsidR="007C333A">
              <w:rPr>
                <w:color w:val="000000"/>
                <w:lang w:eastAsia="ru-RU"/>
              </w:rPr>
              <w:t>м</w:t>
            </w:r>
            <w:r w:rsidRPr="009C141B">
              <w:rPr>
                <w:color w:val="000000"/>
                <w:lang w:eastAsia="ru-RU"/>
              </w:rPr>
              <w:t>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9400000000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740,00</w:t>
            </w:r>
          </w:p>
        </w:tc>
      </w:tr>
      <w:tr w:rsidR="009C141B" w:rsidRPr="009C141B" w:rsidTr="009C14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9410000000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740,00</w:t>
            </w:r>
          </w:p>
        </w:tc>
      </w:tr>
      <w:tr w:rsidR="009C141B" w:rsidRPr="009C141B" w:rsidTr="009C14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="007C333A" w:rsidRPr="009C141B">
              <w:rPr>
                <w:color w:val="000000"/>
                <w:lang w:eastAsia="ru-RU"/>
              </w:rPr>
              <w:t>ответственности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740,00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740,00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9C141B" w:rsidTr="009C14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9C14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Осуществление первичного воинского учёта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9C14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7510000000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9C14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120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88 120,00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7 722,00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249 839,44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9C141B" w:rsidTr="009C141B">
        <w:trPr>
          <w:trHeight w:val="39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Непрограм</w:t>
            </w:r>
            <w:r w:rsidR="007C333A">
              <w:rPr>
                <w:color w:val="000000"/>
                <w:lang w:eastAsia="ru-RU"/>
              </w:rPr>
              <w:t>м</w:t>
            </w:r>
            <w:r w:rsidRPr="009C141B">
              <w:rPr>
                <w:color w:val="000000"/>
                <w:lang w:eastAsia="ru-RU"/>
              </w:rPr>
              <w:t>ные расходы общегосударственных вопросов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lastRenderedPageBreak/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9330099011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9330099011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Основное мероприятие "Обеспечение мероприятий по  благоустройству территории  Зыбинского сельского поселение Белогорского района Республики Крым"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9C141B" w:rsidTr="009C14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Расходы на обеспечение мероприятия по благоустройству территории  Зыбинского сельского поселение Белогорского района Республики Крым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9C141B" w:rsidTr="009C14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7C333A" w:rsidRPr="009C141B">
              <w:rPr>
                <w:color w:val="000000"/>
                <w:lang w:eastAsia="ru-RU"/>
              </w:rPr>
              <w:t>значения</w:t>
            </w:r>
            <w:r w:rsidRPr="009C141B">
              <w:rPr>
                <w:color w:val="000000"/>
                <w:lang w:eastAsia="ru-RU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9C141B" w:rsidTr="009C14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9C141B" w:rsidTr="009C141B">
        <w:trPr>
          <w:trHeight w:val="6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Основное мероприятие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9C141B">
              <w:rPr>
                <w:color w:val="000000"/>
                <w:lang w:eastAsia="ru-RU"/>
              </w:rPr>
              <w:t>"Обеспечение деятельности   администрации Зыбинского сельского поселения  Белогорского района Республики Крым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9C141B" w:rsidTr="009C141B">
        <w:trPr>
          <w:trHeight w:val="193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2018 год и плановый период 2019-2020 годов"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240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7600000000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7610000000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9C141B" w:rsidTr="009C14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 xml:space="preserve">Иные  межбюджетные </w:t>
            </w:r>
            <w:proofErr w:type="gramStart"/>
            <w:r w:rsidRPr="009C141B">
              <w:rPr>
                <w:color w:val="000000"/>
                <w:lang w:eastAsia="ru-RU"/>
              </w:rPr>
              <w:t>трансферты</w:t>
            </w:r>
            <w:proofErr w:type="gramEnd"/>
            <w:r w:rsidRPr="009C141B">
              <w:rPr>
                <w:color w:val="000000"/>
                <w:lang w:eastAsia="ru-RU"/>
              </w:rPr>
              <w:t xml:space="preserve"> не переданные полномочия по отрасли культуры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9C141B" w:rsidTr="009C14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540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9C141B" w:rsidTr="009C141B">
        <w:trPr>
          <w:trHeight w:val="300"/>
        </w:trPr>
        <w:tc>
          <w:tcPr>
            <w:tcW w:w="7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C141B">
              <w:rPr>
                <w:b/>
                <w:bCs/>
                <w:color w:val="000000"/>
                <w:lang w:eastAsia="ru-RU"/>
              </w:rPr>
              <w:t>3 325 688,44</w:t>
            </w:r>
          </w:p>
        </w:tc>
      </w:tr>
      <w:tr w:rsidR="009C141B" w:rsidRPr="009C141B" w:rsidTr="009C141B">
        <w:trPr>
          <w:trHeight w:val="282"/>
        </w:trPr>
        <w:tc>
          <w:tcPr>
            <w:tcW w:w="946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 </w:t>
            </w:r>
          </w:p>
        </w:tc>
      </w:tr>
      <w:tr w:rsidR="009C141B" w:rsidRPr="009C141B" w:rsidTr="009C141B">
        <w:trPr>
          <w:trHeight w:val="282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9C141B">
        <w:trPr>
          <w:trHeight w:val="282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pPr w:leftFromText="180" w:rightFromText="180" w:vertAnchor="text" w:horzAnchor="margin" w:tblpY="-37"/>
        <w:tblW w:w="9464" w:type="dxa"/>
        <w:tblLayout w:type="fixed"/>
        <w:tblLook w:val="04A0" w:firstRow="1" w:lastRow="0" w:firstColumn="1" w:lastColumn="0" w:noHBand="0" w:noVBand="1"/>
      </w:tblPr>
      <w:tblGrid>
        <w:gridCol w:w="1960"/>
        <w:gridCol w:w="2500"/>
        <w:gridCol w:w="299"/>
        <w:gridCol w:w="299"/>
        <w:gridCol w:w="872"/>
        <w:gridCol w:w="699"/>
        <w:gridCol w:w="850"/>
        <w:gridCol w:w="1985"/>
      </w:tblGrid>
      <w:tr w:rsidR="009C141B" w:rsidRPr="009C141B" w:rsidTr="00D23F1B">
        <w:trPr>
          <w:trHeight w:val="31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9C141B" w:rsidRDefault="009C141B" w:rsidP="00E9691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color w:val="000000"/>
                <w:sz w:val="16"/>
                <w:szCs w:val="16"/>
                <w:lang w:eastAsia="ru-RU"/>
              </w:rPr>
              <w:t>Приложение 8                                                                              к решению Зыбинского сельского совета Белогорского района Республики Крым  от13.12.2018 № 359  «О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proofErr w:type="gramStart"/>
            <w:r w:rsidRPr="009C141B">
              <w:rPr>
                <w:color w:val="000000"/>
                <w:sz w:val="16"/>
                <w:szCs w:val="16"/>
                <w:lang w:eastAsia="ru-RU"/>
              </w:rPr>
              <w:t>»(</w:t>
            </w:r>
            <w:proofErr w:type="gramEnd"/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 в редакции решения Зыбинского сельского совета Белогорского района Республики Крым от </w:t>
            </w:r>
            <w:r w:rsidR="00E9691A">
              <w:rPr>
                <w:color w:val="000000"/>
                <w:sz w:val="16"/>
                <w:szCs w:val="16"/>
                <w:lang w:eastAsia="ru-RU"/>
              </w:rPr>
              <w:t>06.09.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E9691A">
              <w:rPr>
                <w:color w:val="000000"/>
                <w:sz w:val="16"/>
                <w:szCs w:val="16"/>
                <w:lang w:eastAsia="ru-RU"/>
              </w:rPr>
              <w:t xml:space="preserve"> 410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</w:t>
            </w:r>
            <w:proofErr w:type="gramStart"/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  <w:proofErr w:type="gramEnd"/>
          </w:p>
        </w:tc>
      </w:tr>
      <w:tr w:rsidR="009C141B" w:rsidRPr="009C141B" w:rsidTr="00D23F1B">
        <w:trPr>
          <w:trHeight w:val="1200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D70340" w:rsidRDefault="009C141B" w:rsidP="009C14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70340">
              <w:rPr>
                <w:b/>
                <w:bCs/>
                <w:color w:val="00000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целевым статьям,</w:t>
            </w:r>
            <w:r w:rsidR="007C333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D70340">
              <w:rPr>
                <w:b/>
                <w:bCs/>
                <w:color w:val="000000"/>
                <w:lang w:eastAsia="ru-RU"/>
              </w:rPr>
              <w:t>группам видов расходов,</w:t>
            </w:r>
            <w:r w:rsidR="007C333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D70340">
              <w:rPr>
                <w:b/>
                <w:bCs/>
                <w:color w:val="000000"/>
                <w:lang w:eastAsia="ru-RU"/>
              </w:rPr>
              <w:t>разделам, подразделам  классификации расходов бюджетов  на 2019 год</w:t>
            </w:r>
          </w:p>
        </w:tc>
      </w:tr>
      <w:tr w:rsidR="009C141B" w:rsidRPr="009C141B" w:rsidTr="00D23F1B">
        <w:trPr>
          <w:trHeight w:val="282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9C141B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(рублей)</w:t>
            </w:r>
          </w:p>
        </w:tc>
      </w:tr>
      <w:tr w:rsidR="009C141B" w:rsidRPr="00D23F1B" w:rsidTr="00D23F1B">
        <w:trPr>
          <w:trHeight w:val="1200"/>
        </w:trPr>
        <w:tc>
          <w:tcPr>
            <w:tcW w:w="4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Код группы видов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Код раздела/ подраздела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Сумма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5</w:t>
            </w:r>
          </w:p>
        </w:tc>
      </w:tr>
      <w:tr w:rsidR="009C141B" w:rsidRPr="00D23F1B" w:rsidTr="00D23F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B30CA8" w:rsidRPr="00D23F1B">
              <w:rPr>
                <w:color w:val="000000"/>
                <w:lang w:eastAsia="ru-RU"/>
              </w:rPr>
              <w:t>значения</w:t>
            </w:r>
            <w:r w:rsidRPr="00D23F1B">
              <w:rPr>
                <w:color w:val="000000"/>
                <w:lang w:eastAsia="ru-RU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lang w:eastAsia="ru-RU"/>
              </w:rPr>
            </w:pPr>
            <w:r w:rsidRPr="00D23F1B">
              <w:rPr>
                <w:lang w:eastAsia="ru-RU"/>
              </w:rPr>
              <w:t>2 571 300,00</w:t>
            </w:r>
          </w:p>
        </w:tc>
      </w:tr>
      <w:tr w:rsidR="009C141B" w:rsidRPr="00D23F1B" w:rsidTr="00D23F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2 571 300,00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Основное  мероприятие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214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D23F1B">
              <w:rPr>
                <w:color w:val="000000"/>
                <w:lang w:eastAsia="ru-RU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 муниципальной программы  "Обеспечение деятельности  администрации Зыбинское сельское </w:t>
            </w:r>
            <w:r w:rsidRPr="00D23F1B">
              <w:rPr>
                <w:color w:val="000000"/>
                <w:lang w:eastAsia="ru-RU"/>
              </w:rPr>
              <w:lastRenderedPageBreak/>
              <w:t>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011010019А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1 838 427,00</w:t>
            </w:r>
          </w:p>
        </w:tc>
      </w:tr>
      <w:tr w:rsidR="009C141B" w:rsidRPr="00D23F1B" w:rsidTr="00D23F1B">
        <w:trPr>
          <w:trHeight w:val="193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2018 год и плановый период 2019-2020 годов"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1 838 427,00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1 324 167,00</w:t>
            </w:r>
          </w:p>
        </w:tc>
      </w:tr>
      <w:tr w:rsidR="009C141B" w:rsidRPr="00D23F1B" w:rsidTr="00D23F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483 820,00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0705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10 000,00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Основное мероприятие "Обеспечение мероприятий по благоустройству территории Зыбинского сельского поселения Белогорского района Республики Крым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Расходы на обеспечение мероприятия по благоустройству территории  Зыбинского сельского поселение Белогорского района Республики Крым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D23F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Осуществление первичного воинского учёта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D23F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D23F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88 120,00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7 722,00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7600000000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7610000000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Иные  межбюджетные </w:t>
            </w:r>
            <w:proofErr w:type="gramStart"/>
            <w:r w:rsidRPr="00D23F1B">
              <w:rPr>
                <w:color w:val="000000"/>
                <w:lang w:eastAsia="ru-RU"/>
              </w:rPr>
              <w:t>трансферты</w:t>
            </w:r>
            <w:proofErr w:type="gramEnd"/>
            <w:r w:rsidRPr="00D23F1B">
              <w:rPr>
                <w:color w:val="000000"/>
                <w:lang w:eastAsia="ru-RU"/>
              </w:rPr>
              <w:t xml:space="preserve"> не переданные полномочия по отрасли культуры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Непрограм</w:t>
            </w:r>
            <w:r w:rsidR="007C333A">
              <w:rPr>
                <w:color w:val="000000"/>
                <w:lang w:eastAsia="ru-RU"/>
              </w:rPr>
              <w:t>м</w:t>
            </w:r>
            <w:r w:rsidRPr="00D23F1B">
              <w:rPr>
                <w:color w:val="000000"/>
                <w:lang w:eastAsia="ru-RU"/>
              </w:rPr>
              <w:t>ные расходы общегосударственных вопросов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64 682,08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по уплате членских взносов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60 682,08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48 000,00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23F1B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9330099010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43 000,00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5 000,00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Непрограм</w:t>
            </w:r>
            <w:r w:rsidR="007C333A">
              <w:rPr>
                <w:color w:val="000000"/>
                <w:lang w:eastAsia="ru-RU"/>
              </w:rPr>
              <w:t>м</w:t>
            </w:r>
            <w:r w:rsidRPr="00D23F1B">
              <w:rPr>
                <w:color w:val="000000"/>
                <w:lang w:eastAsia="ru-RU"/>
              </w:rPr>
              <w:t xml:space="preserve">ные расходы на осуществление переданных органам местного самоуправления в республике Крым отдельных государственных </w:t>
            </w:r>
            <w:r w:rsidR="007C333A" w:rsidRPr="00D23F1B">
              <w:rPr>
                <w:color w:val="000000"/>
                <w:lang w:eastAsia="ru-RU"/>
              </w:rPr>
              <w:t>полномочий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9400000000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740,00</w:t>
            </w:r>
          </w:p>
        </w:tc>
      </w:tr>
      <w:tr w:rsidR="009C141B" w:rsidRPr="00D23F1B" w:rsidTr="00D23F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9410000000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740,00</w:t>
            </w:r>
          </w:p>
        </w:tc>
      </w:tr>
      <w:tr w:rsidR="009C141B" w:rsidRPr="00D23F1B" w:rsidTr="00D23F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="007C333A" w:rsidRPr="00D23F1B">
              <w:rPr>
                <w:color w:val="000000"/>
                <w:lang w:eastAsia="ru-RU"/>
              </w:rPr>
              <w:t>ответственности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740,00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740,00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9600000000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Расходы за счет резервного фонда администрации Зыбинское сельское поселение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9610000000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Проведение выборов на территории муниципального образование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9700000000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Проведение выборов на территории  Зыбинское сельское поселение Белогорского района Республики Крым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9710000000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Расходы на проведение выборов на территории муниципального образования в рамках </w:t>
            </w:r>
            <w:r w:rsidR="007C333A" w:rsidRPr="00D23F1B">
              <w:rPr>
                <w:color w:val="000000"/>
                <w:lang w:eastAsia="ru-RU"/>
              </w:rPr>
              <w:t>непрограммных</w:t>
            </w:r>
            <w:r w:rsidRPr="00D23F1B">
              <w:rPr>
                <w:color w:val="000000"/>
                <w:lang w:eastAsia="ru-RU"/>
              </w:rPr>
              <w:t xml:space="preserve"> расходов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300"/>
        </w:trPr>
        <w:tc>
          <w:tcPr>
            <w:tcW w:w="74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lang w:eastAsia="ru-RU"/>
              </w:rPr>
            </w:pPr>
            <w:r w:rsidRPr="00D23F1B">
              <w:rPr>
                <w:b/>
                <w:bCs/>
                <w:lang w:eastAsia="ru-RU"/>
              </w:rPr>
              <w:t>3 325 688,44</w:t>
            </w:r>
          </w:p>
        </w:tc>
      </w:tr>
      <w:tr w:rsidR="009C141B" w:rsidRPr="00D23F1B" w:rsidTr="00D23F1B">
        <w:trPr>
          <w:trHeight w:val="282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</w:tr>
      <w:tr w:rsidR="009C141B" w:rsidRPr="00D23F1B" w:rsidTr="00D23F1B">
        <w:trPr>
          <w:trHeight w:val="282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</w:tr>
      <w:tr w:rsidR="009C141B" w:rsidRPr="00D23F1B" w:rsidTr="00D23F1B">
        <w:trPr>
          <w:trHeight w:val="282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</w:tr>
    </w:tbl>
    <w:p w:rsidR="009C141B" w:rsidRPr="00D23F1B" w:rsidRDefault="009C141B" w:rsidP="00E608EA">
      <w:pPr>
        <w:widowControl w:val="0"/>
        <w:autoSpaceDE w:val="0"/>
        <w:ind w:right="44"/>
      </w:pPr>
    </w:p>
    <w:p w:rsidR="009C141B" w:rsidRPr="00D23F1B" w:rsidRDefault="009C141B" w:rsidP="00E608EA">
      <w:pPr>
        <w:widowControl w:val="0"/>
        <w:autoSpaceDE w:val="0"/>
        <w:ind w:right="44"/>
      </w:pPr>
    </w:p>
    <w:p w:rsidR="009C141B" w:rsidRPr="00D23F1B" w:rsidRDefault="009C141B" w:rsidP="00E608EA">
      <w:pPr>
        <w:widowControl w:val="0"/>
        <w:autoSpaceDE w:val="0"/>
        <w:ind w:right="44"/>
      </w:pPr>
    </w:p>
    <w:p w:rsidR="009C141B" w:rsidRPr="00D23F1B" w:rsidRDefault="009C141B" w:rsidP="00E608EA">
      <w:pPr>
        <w:widowControl w:val="0"/>
        <w:autoSpaceDE w:val="0"/>
        <w:ind w:right="44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2500"/>
        <w:gridCol w:w="281"/>
        <w:gridCol w:w="281"/>
        <w:gridCol w:w="238"/>
        <w:gridCol w:w="851"/>
        <w:gridCol w:w="1275"/>
        <w:gridCol w:w="709"/>
        <w:gridCol w:w="1418"/>
      </w:tblGrid>
      <w:tr w:rsidR="009C141B" w:rsidRPr="009C141B" w:rsidTr="00D23F1B">
        <w:trPr>
          <w:trHeight w:val="9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9C141B" w:rsidRDefault="009C141B" w:rsidP="007C333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color w:val="000000"/>
                <w:sz w:val="16"/>
                <w:szCs w:val="16"/>
                <w:lang w:eastAsia="ru-RU"/>
              </w:rPr>
              <w:t>Приложение 9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br/>
              <w:t>к решению Зыбинского сельского совета Белогорского района Республики Крым от 13.12.2018 № 359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br/>
              <w:t xml:space="preserve"> «О бюджете муниципального образования Зыбинское сельское поселение Белогорского района Республики Крым</w:t>
            </w:r>
            <w:r w:rsidR="00E9691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>на 2019 год и на плановый период 2020 и 2021 годов</w:t>
            </w:r>
            <w:proofErr w:type="gramStart"/>
            <w:r w:rsidRPr="009C141B">
              <w:rPr>
                <w:color w:val="000000"/>
                <w:sz w:val="16"/>
                <w:szCs w:val="16"/>
                <w:lang w:eastAsia="ru-RU"/>
              </w:rPr>
              <w:t>»(</w:t>
            </w:r>
            <w:proofErr w:type="gramEnd"/>
            <w:r w:rsidRPr="009C141B">
              <w:rPr>
                <w:color w:val="000000"/>
                <w:sz w:val="16"/>
                <w:szCs w:val="16"/>
                <w:lang w:eastAsia="ru-RU"/>
              </w:rPr>
              <w:t>в редакции решения Зыбинского сельского совета Белогорского района Республики Крым от</w:t>
            </w:r>
            <w:r w:rsidR="00E9691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C333A">
              <w:rPr>
                <w:color w:val="000000"/>
                <w:sz w:val="16"/>
                <w:szCs w:val="16"/>
                <w:lang w:eastAsia="ru-RU"/>
              </w:rPr>
              <w:t>06</w:t>
            </w:r>
            <w:r w:rsidR="00E9691A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7C333A">
              <w:rPr>
                <w:color w:val="000000"/>
                <w:sz w:val="16"/>
                <w:szCs w:val="16"/>
                <w:lang w:eastAsia="ru-RU"/>
              </w:rPr>
              <w:t>09.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7C333A">
              <w:rPr>
                <w:color w:val="000000"/>
                <w:sz w:val="16"/>
                <w:szCs w:val="16"/>
                <w:lang w:eastAsia="ru-RU"/>
              </w:rPr>
              <w:t xml:space="preserve">  410 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</w:t>
            </w:r>
            <w:proofErr w:type="gramStart"/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Крым от 13.12.2018 № 359 «О бюджете муниципального образования Зыбинское сельское поселение </w:t>
            </w:r>
            <w:r w:rsidR="007C333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Белогорского района Республики Крым на 2019 год и на плановый период 2020 и 2021 годов») </w:t>
            </w:r>
            <w:proofErr w:type="gramEnd"/>
          </w:p>
        </w:tc>
      </w:tr>
      <w:tr w:rsidR="009C141B" w:rsidRPr="009C141B" w:rsidTr="00D23F1B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D23F1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D23F1B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D23F1B">
        <w:trPr>
          <w:trHeight w:val="20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4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C141B" w:rsidRPr="009C141B" w:rsidTr="00D23F1B">
        <w:trPr>
          <w:trHeight w:val="84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D23F1B" w:rsidRDefault="009C141B" w:rsidP="00D23F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Ведомственная структура расходов  бюджета муниципального образования Зыбинское сельское поселение Белогорского района  Республики Крым на 2019 год</w:t>
            </w:r>
          </w:p>
        </w:tc>
      </w:tr>
      <w:tr w:rsidR="009C141B" w:rsidRPr="009C141B" w:rsidTr="00D23F1B">
        <w:trPr>
          <w:trHeight w:val="282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41B" w:rsidRPr="00D23F1B" w:rsidRDefault="009C141B" w:rsidP="00D23F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(рублей)</w:t>
            </w:r>
          </w:p>
        </w:tc>
      </w:tr>
      <w:tr w:rsidR="009C141B" w:rsidRPr="00D23F1B" w:rsidTr="00D23F1B">
        <w:trPr>
          <w:trHeight w:val="9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Код раздела/подраздела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Код группы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Сумма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6</w:t>
            </w:r>
          </w:p>
        </w:tc>
      </w:tr>
      <w:tr w:rsidR="009C141B" w:rsidRPr="00D23F1B" w:rsidTr="00D23F1B">
        <w:trPr>
          <w:trHeight w:val="525"/>
        </w:trPr>
        <w:tc>
          <w:tcPr>
            <w:tcW w:w="4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Администрация Зыбинского сельского поселения Белогорского района Республики Крым</w:t>
            </w:r>
          </w:p>
        </w:tc>
        <w:tc>
          <w:tcPr>
            <w:tcW w:w="8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3 325 688,44</w:t>
            </w:r>
          </w:p>
        </w:tc>
      </w:tr>
      <w:tr w:rsidR="009C141B" w:rsidRPr="00D23F1B" w:rsidTr="00D23F1B">
        <w:trPr>
          <w:trHeight w:val="3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2 843 033,00</w:t>
            </w:r>
          </w:p>
        </w:tc>
      </w:tr>
      <w:tr w:rsidR="009C141B" w:rsidRPr="00D23F1B" w:rsidTr="00D23F1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70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Основное мероприятие</w:t>
            </w:r>
            <w:proofErr w:type="gramStart"/>
            <w:r w:rsidRPr="00D23F1B">
              <w:rPr>
                <w:color w:val="000000"/>
                <w:lang w:eastAsia="ru-RU"/>
              </w:rPr>
              <w:t>"О</w:t>
            </w:r>
            <w:proofErr w:type="gramEnd"/>
            <w:r w:rsidRPr="00D23F1B">
              <w:rPr>
                <w:color w:val="000000"/>
                <w:lang w:eastAsia="ru-RU"/>
              </w:rPr>
              <w:t>беспечение деятельности  Главы администрации Зыбинского сельского поселения  Белогорского района Республики Крым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214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D23F1B">
              <w:rPr>
                <w:color w:val="000000"/>
                <w:lang w:eastAsia="ru-RU"/>
              </w:rPr>
              <w:lastRenderedPageBreak/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 муниципальной программы  "Обеспечение деятельности  администрации Зыбинское сельское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D23F1B" w:rsidTr="00D23F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1 817 987,00</w:t>
            </w:r>
          </w:p>
        </w:tc>
      </w:tr>
      <w:tr w:rsidR="009C141B" w:rsidRPr="00D23F1B" w:rsidTr="00D23F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1 817 987,00</w:t>
            </w:r>
          </w:p>
        </w:tc>
      </w:tr>
      <w:tr w:rsidR="009C141B" w:rsidRPr="00D23F1B" w:rsidTr="00D23F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1 817 987,00</w:t>
            </w:r>
          </w:p>
        </w:tc>
      </w:tr>
      <w:tr w:rsidR="009C141B" w:rsidRPr="00D23F1B" w:rsidTr="00D23F1B">
        <w:trPr>
          <w:trHeight w:val="82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Основное мероприятие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D23F1B">
              <w:rPr>
                <w:color w:val="000000"/>
                <w:lang w:eastAsia="ru-RU"/>
              </w:rPr>
              <w:t>"Обеспечение деятельности   администрации Зыбинского сельского поселения  Белогорского района Республики Крым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1 817 987,00</w:t>
            </w:r>
          </w:p>
        </w:tc>
      </w:tr>
      <w:tr w:rsidR="009C141B" w:rsidRPr="00D23F1B" w:rsidTr="007C333A">
        <w:trPr>
          <w:trHeight w:val="1124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Зыбинского сельского поселения Белогорского района Республики Крым по решению вопросов </w:t>
            </w:r>
            <w:r w:rsidRPr="00D23F1B">
              <w:rPr>
                <w:color w:val="000000"/>
                <w:lang w:eastAsia="ru-RU"/>
              </w:rPr>
              <w:lastRenderedPageBreak/>
              <w:t>местного значения и переданных государственных полномочий на 2018 год и плановый период 2019-2020 годов"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1 817 487,00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1 324 167,00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483 320,00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10 000,00</w:t>
            </w:r>
          </w:p>
        </w:tc>
      </w:tr>
      <w:tr w:rsidR="009C141B" w:rsidRPr="00D23F1B" w:rsidTr="00D23F1B">
        <w:trPr>
          <w:trHeight w:val="37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39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Подготовка и проведение выборов в местные советы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Организация и проведение выборов депутатов в представительные органы муниципального образования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9710000000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93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Расходы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40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Расходы за счет резервного фонда администрации Зыбинское сельское поселение 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52 740,00</w:t>
            </w:r>
          </w:p>
        </w:tc>
      </w:tr>
      <w:tr w:rsidR="009C141B" w:rsidRPr="00D23F1B" w:rsidTr="00D23F1B">
        <w:trPr>
          <w:trHeight w:val="3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7C333A" w:rsidP="009C141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D23F1B">
              <w:rPr>
                <w:color w:val="000000"/>
                <w:lang w:eastAsia="ru-RU"/>
              </w:rPr>
              <w:t>епрограммные</w:t>
            </w:r>
            <w:r w:rsidR="009C141B" w:rsidRPr="00D23F1B">
              <w:rPr>
                <w:color w:val="000000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52 000,00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D23F1B" w:rsidTr="00D23F1B">
        <w:trPr>
          <w:trHeight w:val="3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по уплате членских взносов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4 000,00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Осуществление управления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48 000,00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48 000,00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43 000,00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5 000,00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7C333A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Непрограммные</w:t>
            </w:r>
            <w:r w:rsidR="009C141B" w:rsidRPr="00D23F1B">
              <w:rPr>
                <w:color w:val="000000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740,00</w:t>
            </w:r>
          </w:p>
        </w:tc>
      </w:tr>
      <w:tr w:rsidR="009C141B" w:rsidRPr="00D23F1B" w:rsidTr="00D23F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9410000000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740,00</w:t>
            </w:r>
          </w:p>
        </w:tc>
      </w:tr>
      <w:tr w:rsidR="009C141B" w:rsidRPr="00D23F1B" w:rsidTr="00D23F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="007C333A" w:rsidRPr="00D23F1B">
              <w:rPr>
                <w:color w:val="000000"/>
                <w:lang w:eastAsia="ru-RU"/>
              </w:rPr>
              <w:t>ответственности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740,00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740,00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D23F1B" w:rsidTr="00D23F1B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D23F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Осуществление первичного воинского учёта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D23F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D23F1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88 120,00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7 722,00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249 839,44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D23F1B" w:rsidTr="00D23F1B">
        <w:trPr>
          <w:trHeight w:val="39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7C333A" w:rsidP="009C141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</w:t>
            </w:r>
            <w:r w:rsidRPr="00D23F1B">
              <w:rPr>
                <w:color w:val="000000"/>
                <w:lang w:eastAsia="ru-RU"/>
              </w:rPr>
              <w:t>епрограммные</w:t>
            </w:r>
            <w:r w:rsidR="009C141B" w:rsidRPr="00D23F1B">
              <w:rPr>
                <w:color w:val="000000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9330099011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37 157,36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Основное мероприятие "Обеспечение мероприятий по  благоустройству территории  Зыбинского сельского поселение Белогорского района Республики Крым"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Расходы на обеспечение мероприятия по благоустройству территории  Зыбинского сельского поселение Белогорского района Республики Крым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237 157,36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D23F1B" w:rsidTr="00D23F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7C333A" w:rsidRPr="00D23F1B">
              <w:rPr>
                <w:color w:val="000000"/>
                <w:lang w:eastAsia="ru-RU"/>
              </w:rPr>
              <w:t>значения</w:t>
            </w:r>
            <w:r w:rsidRPr="00D23F1B">
              <w:rPr>
                <w:color w:val="000000"/>
                <w:lang w:eastAsia="ru-RU"/>
              </w:rPr>
              <w:t xml:space="preserve"> и переданных государственных полномочий на 2019 год и плановый период 2020-2021 годов"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D23F1B" w:rsidTr="00D23F1B">
        <w:trPr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D23F1B" w:rsidTr="00D23F1B">
        <w:trPr>
          <w:trHeight w:val="6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Основное мероприятие</w:t>
            </w:r>
            <w:r w:rsidR="007C333A">
              <w:rPr>
                <w:color w:val="000000"/>
                <w:lang w:eastAsia="ru-RU"/>
              </w:rPr>
              <w:t xml:space="preserve"> </w:t>
            </w:r>
            <w:r w:rsidRPr="00D23F1B">
              <w:rPr>
                <w:color w:val="000000"/>
                <w:lang w:eastAsia="ru-RU"/>
              </w:rPr>
              <w:t>"Обеспечение деятельности   администрации Зыбинского сельского поселения  Белогорского района Республики Крым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D23F1B" w:rsidTr="00D23F1B">
        <w:trPr>
          <w:trHeight w:val="193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2018 год и плановый период 2019-2020 годов"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7610000000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Иные  межбюджетные </w:t>
            </w:r>
            <w:proofErr w:type="gramStart"/>
            <w:r w:rsidRPr="00D23F1B">
              <w:rPr>
                <w:color w:val="000000"/>
                <w:lang w:eastAsia="ru-RU"/>
              </w:rPr>
              <w:t>трансферты</w:t>
            </w:r>
            <w:proofErr w:type="gramEnd"/>
            <w:r w:rsidRPr="00D23F1B">
              <w:rPr>
                <w:color w:val="000000"/>
                <w:lang w:eastAsia="ru-RU"/>
              </w:rPr>
              <w:t xml:space="preserve"> не переданные полномочия по отрасли культуры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D23F1B" w:rsidTr="00D23F1B">
        <w:trPr>
          <w:trHeight w:val="300"/>
        </w:trPr>
        <w:tc>
          <w:tcPr>
            <w:tcW w:w="8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141B" w:rsidRPr="00D23F1B" w:rsidRDefault="009C141B" w:rsidP="00D23F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3325 688,44</w:t>
            </w:r>
          </w:p>
        </w:tc>
      </w:tr>
      <w:tr w:rsidR="009C141B" w:rsidRPr="00D23F1B" w:rsidTr="00D23F1B">
        <w:trPr>
          <w:trHeight w:val="282"/>
        </w:trPr>
        <w:tc>
          <w:tcPr>
            <w:tcW w:w="9513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 </w:t>
            </w:r>
          </w:p>
        </w:tc>
      </w:tr>
      <w:tr w:rsidR="009C141B" w:rsidRPr="00D23F1B" w:rsidTr="00D23F1B">
        <w:trPr>
          <w:trHeight w:val="282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9C141B" w:rsidRPr="00D23F1B" w:rsidRDefault="009C141B" w:rsidP="00E608EA">
      <w:pPr>
        <w:widowControl w:val="0"/>
        <w:autoSpaceDE w:val="0"/>
        <w:ind w:right="44"/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D23F1B" w:rsidRDefault="00D23F1B" w:rsidP="00E608EA">
      <w:pPr>
        <w:widowControl w:val="0"/>
        <w:autoSpaceDE w:val="0"/>
        <w:ind w:right="44"/>
        <w:rPr>
          <w:sz w:val="27"/>
          <w:szCs w:val="27"/>
        </w:rPr>
      </w:pPr>
    </w:p>
    <w:p w:rsidR="007C333A" w:rsidRDefault="007C333A" w:rsidP="00E608EA">
      <w:pPr>
        <w:widowControl w:val="0"/>
        <w:autoSpaceDE w:val="0"/>
        <w:ind w:right="44"/>
        <w:rPr>
          <w:sz w:val="27"/>
          <w:szCs w:val="27"/>
        </w:rPr>
      </w:pPr>
    </w:p>
    <w:p w:rsidR="007C333A" w:rsidRDefault="007C333A" w:rsidP="00E608EA">
      <w:pPr>
        <w:widowControl w:val="0"/>
        <w:autoSpaceDE w:val="0"/>
        <w:ind w:right="44"/>
        <w:rPr>
          <w:sz w:val="27"/>
          <w:szCs w:val="27"/>
        </w:rPr>
      </w:pPr>
    </w:p>
    <w:p w:rsidR="007C333A" w:rsidRDefault="007C333A" w:rsidP="00E608EA">
      <w:pPr>
        <w:widowControl w:val="0"/>
        <w:autoSpaceDE w:val="0"/>
        <w:ind w:right="44"/>
        <w:rPr>
          <w:sz w:val="27"/>
          <w:szCs w:val="27"/>
        </w:rPr>
      </w:pPr>
    </w:p>
    <w:p w:rsidR="007C333A" w:rsidRDefault="007C333A" w:rsidP="00E608EA">
      <w:pPr>
        <w:widowControl w:val="0"/>
        <w:autoSpaceDE w:val="0"/>
        <w:ind w:right="44"/>
        <w:rPr>
          <w:sz w:val="27"/>
          <w:szCs w:val="27"/>
        </w:rPr>
      </w:pPr>
    </w:p>
    <w:p w:rsidR="007C333A" w:rsidRDefault="007C333A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p w:rsidR="009C141B" w:rsidRDefault="009C141B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W w:w="9259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500"/>
        <w:gridCol w:w="792"/>
        <w:gridCol w:w="184"/>
        <w:gridCol w:w="92"/>
        <w:gridCol w:w="881"/>
        <w:gridCol w:w="79"/>
        <w:gridCol w:w="881"/>
        <w:gridCol w:w="50"/>
      </w:tblGrid>
      <w:tr w:rsidR="009C141B" w:rsidRPr="009C141B" w:rsidTr="00D23F1B">
        <w:trPr>
          <w:gridAfter w:val="1"/>
          <w:wAfter w:w="79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Default="009C14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D23F1B" w:rsidRPr="009C141B" w:rsidRDefault="00D23F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F1B" w:rsidRDefault="00D23F1B" w:rsidP="009C141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9C141B" w:rsidRPr="009C141B" w:rsidRDefault="009C141B" w:rsidP="007C333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141B">
              <w:rPr>
                <w:color w:val="000000"/>
                <w:sz w:val="16"/>
                <w:szCs w:val="16"/>
                <w:lang w:eastAsia="ru-RU"/>
              </w:rPr>
              <w:t>Приложение 10                                                                                                                к решению Зыбинского сельского совета Белогорского района Республики Крым от  13.12. 2018 № 359   "О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proofErr w:type="gramStart"/>
            <w:r w:rsidRPr="009C141B">
              <w:rPr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в редакции решения Зыбинского сельского совета Белогорского района Республики Крым от </w:t>
            </w:r>
            <w:r w:rsidR="007C333A">
              <w:rPr>
                <w:color w:val="000000"/>
                <w:sz w:val="16"/>
                <w:szCs w:val="16"/>
                <w:lang w:eastAsia="ru-RU"/>
              </w:rPr>
              <w:t>06.09.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7C333A">
              <w:rPr>
                <w:color w:val="000000"/>
                <w:sz w:val="16"/>
                <w:szCs w:val="16"/>
                <w:lang w:eastAsia="ru-RU"/>
              </w:rPr>
              <w:t xml:space="preserve"> 410 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</w:t>
            </w:r>
            <w:proofErr w:type="gramStart"/>
            <w:r w:rsidRPr="009C141B">
              <w:rPr>
                <w:color w:val="000000"/>
                <w:sz w:val="16"/>
                <w:szCs w:val="16"/>
                <w:lang w:eastAsia="ru-RU"/>
              </w:rPr>
              <w:t>Республики Крым от 13.12.2018 № 359 «О бюджете муниципального образования Зыбинское сельское поселение Белогорского района Республики Крым на 2019 год</w:t>
            </w:r>
            <w:r w:rsidR="007C333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141B">
              <w:rPr>
                <w:color w:val="000000"/>
                <w:sz w:val="16"/>
                <w:szCs w:val="16"/>
                <w:lang w:eastAsia="ru-RU"/>
              </w:rPr>
              <w:t xml:space="preserve"> и на плановый период 2020 и 2021 годов»)  </w:t>
            </w:r>
            <w:proofErr w:type="gramEnd"/>
          </w:p>
        </w:tc>
      </w:tr>
      <w:tr w:rsidR="009C141B" w:rsidRPr="009C141B" w:rsidTr="00D23F1B">
        <w:trPr>
          <w:gridAfter w:val="1"/>
          <w:wAfter w:w="79" w:type="dxa"/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141B" w:rsidRPr="009C141B" w:rsidTr="00D23F1B">
        <w:trPr>
          <w:gridAfter w:val="1"/>
          <w:wAfter w:w="79" w:type="dxa"/>
          <w:trHeight w:val="276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C141B" w:rsidRPr="009C141B" w:rsidTr="00D23F1B">
        <w:trPr>
          <w:gridAfter w:val="1"/>
          <w:wAfter w:w="79" w:type="dxa"/>
          <w:trHeight w:val="1170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D23F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C141B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муниципального образования Зыбинское сельское поселение Белогорского района Республики Крым на 2019 год</w:t>
            </w:r>
          </w:p>
        </w:tc>
      </w:tr>
      <w:tr w:rsidR="009C141B" w:rsidRPr="009C141B" w:rsidTr="00D23F1B">
        <w:trPr>
          <w:gridAfter w:val="1"/>
          <w:wAfter w:w="7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1B" w:rsidRPr="009C14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9C141B">
              <w:rPr>
                <w:color w:val="000000"/>
                <w:lang w:eastAsia="ru-RU"/>
              </w:rPr>
              <w:t>(рублей)</w:t>
            </w:r>
          </w:p>
        </w:tc>
      </w:tr>
      <w:tr w:rsidR="009C141B" w:rsidRPr="009C141B" w:rsidTr="00D23F1B">
        <w:trPr>
          <w:gridAfter w:val="1"/>
          <w:wAfter w:w="79" w:type="dxa"/>
          <w:trHeight w:val="151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D23F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Код бюджетной </w:t>
            </w:r>
            <w:proofErr w:type="gramStart"/>
            <w:r w:rsidRPr="00D23F1B">
              <w:rPr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D23F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Наименование </w:t>
            </w:r>
            <w:proofErr w:type="gramStart"/>
            <w:r w:rsidRPr="00D23F1B">
              <w:rPr>
                <w:color w:val="000000"/>
                <w:lang w:eastAsia="ru-RU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D23F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Сумма</w:t>
            </w:r>
          </w:p>
        </w:tc>
      </w:tr>
      <w:tr w:rsidR="009C141B" w:rsidRPr="009C141B" w:rsidTr="00D23F1B">
        <w:trPr>
          <w:gridAfter w:val="1"/>
          <w:wAfter w:w="79" w:type="dxa"/>
          <w:trHeight w:val="615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D23F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 xml:space="preserve">161 912,44  </w:t>
            </w:r>
          </w:p>
        </w:tc>
      </w:tr>
      <w:tr w:rsidR="009C141B" w:rsidRPr="009C141B" w:rsidTr="00D23F1B">
        <w:trPr>
          <w:gridAfter w:val="1"/>
          <w:wAfter w:w="79" w:type="dxa"/>
          <w:trHeight w:val="75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 xml:space="preserve">161 912,44  </w:t>
            </w:r>
          </w:p>
        </w:tc>
      </w:tr>
      <w:tr w:rsidR="009C141B" w:rsidRPr="009C141B" w:rsidTr="00D23F1B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9C141B" w:rsidRPr="009C141B" w:rsidTr="00D23F1B">
        <w:trPr>
          <w:gridAfter w:val="1"/>
          <w:wAfter w:w="79" w:type="dxa"/>
          <w:trHeight w:val="62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 xml:space="preserve">161 912,44  </w:t>
            </w:r>
          </w:p>
        </w:tc>
      </w:tr>
      <w:tr w:rsidR="009C141B" w:rsidRPr="009C141B" w:rsidTr="00D23F1B">
        <w:trPr>
          <w:gridAfter w:val="1"/>
          <w:wAfter w:w="79" w:type="dxa"/>
          <w:trHeight w:val="561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000 01 05 00 00 00 0000 500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3 163 776,00</w:t>
            </w:r>
          </w:p>
        </w:tc>
      </w:tr>
      <w:tr w:rsidR="009C141B" w:rsidRPr="009C141B" w:rsidTr="00D23F1B">
        <w:trPr>
          <w:gridAfter w:val="1"/>
          <w:wAfter w:w="79" w:type="dxa"/>
          <w:trHeight w:val="541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000 01 05 02 00 00 0000 500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Увеличение прочих  остатков средств бюджетов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3 163 776,00</w:t>
            </w:r>
          </w:p>
        </w:tc>
      </w:tr>
      <w:tr w:rsidR="009C141B" w:rsidRPr="009C141B" w:rsidTr="00D23F1B">
        <w:trPr>
          <w:gridAfter w:val="1"/>
          <w:wAfter w:w="79" w:type="dxa"/>
          <w:trHeight w:val="57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000 01 05 02 01 00 0000 510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Увеличение прочих  остатков  денежных средств бюджетов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3 163 776,00</w:t>
            </w:r>
          </w:p>
        </w:tc>
      </w:tr>
      <w:tr w:rsidR="009C141B" w:rsidRPr="009C141B" w:rsidTr="00D23F1B">
        <w:trPr>
          <w:gridAfter w:val="1"/>
          <w:wAfter w:w="79" w:type="dxa"/>
          <w:trHeight w:val="69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929 01 05 02 01 10 0000 510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Увеличение прочих  остатков  денежных средств бюджетов сельских поселений 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3 163 776,00</w:t>
            </w:r>
          </w:p>
        </w:tc>
      </w:tr>
      <w:tr w:rsidR="009C141B" w:rsidRPr="009C141B" w:rsidTr="00D23F1B">
        <w:trPr>
          <w:gridAfter w:val="1"/>
          <w:wAfter w:w="79" w:type="dxa"/>
          <w:trHeight w:val="39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000 01 05 00 00 00 0000 600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23F1B">
              <w:rPr>
                <w:b/>
                <w:bCs/>
                <w:color w:val="000000"/>
                <w:lang w:eastAsia="ru-RU"/>
              </w:rPr>
              <w:t>3 325 688,44</w:t>
            </w:r>
          </w:p>
        </w:tc>
      </w:tr>
      <w:tr w:rsidR="009C141B" w:rsidRPr="009C141B" w:rsidTr="00D23F1B">
        <w:trPr>
          <w:gridAfter w:val="1"/>
          <w:wAfter w:w="79" w:type="dxa"/>
          <w:trHeight w:val="73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000 01 05 02 00 00 0000 600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3 325 688,44</w:t>
            </w:r>
          </w:p>
        </w:tc>
      </w:tr>
      <w:tr w:rsidR="009C141B" w:rsidRPr="009C141B" w:rsidTr="00D23F1B">
        <w:trPr>
          <w:gridAfter w:val="1"/>
          <w:wAfter w:w="79" w:type="dxa"/>
          <w:trHeight w:val="45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000 01 05 02 01 00 0000 610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Уменьшение прочих  остатков денежных  средств бюджетов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3 325 688,44</w:t>
            </w:r>
          </w:p>
        </w:tc>
      </w:tr>
      <w:tr w:rsidR="009C141B" w:rsidRPr="009C141B" w:rsidTr="00D23F1B">
        <w:trPr>
          <w:gridAfter w:val="1"/>
          <w:wAfter w:w="79" w:type="dxa"/>
          <w:trHeight w:val="8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929 01 05 02 01 10 0000 610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 xml:space="preserve">Уменьшение прочих  остатков денежных  средств бюджетов сельских поселений 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1B" w:rsidRPr="00D23F1B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D23F1B">
              <w:rPr>
                <w:color w:val="000000"/>
                <w:lang w:eastAsia="ru-RU"/>
              </w:rPr>
              <w:t>3 325 688,44</w:t>
            </w:r>
          </w:p>
        </w:tc>
      </w:tr>
      <w:tr w:rsidR="009C141B" w:rsidRPr="009C141B" w:rsidTr="00D23F1B">
        <w:trPr>
          <w:gridAfter w:val="1"/>
          <w:wAfter w:w="7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141B" w:rsidRPr="009C141B" w:rsidTr="00D23F1B">
        <w:trPr>
          <w:gridAfter w:val="1"/>
          <w:wAfter w:w="7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1B" w:rsidRPr="009C141B" w:rsidRDefault="009C141B" w:rsidP="009C141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9C141B" w:rsidRPr="000A0E12" w:rsidRDefault="009C141B" w:rsidP="009C141B">
      <w:pPr>
        <w:pStyle w:val="a6"/>
        <w:rPr>
          <w:bCs w:val="0"/>
          <w:iCs/>
          <w:u w:val="none"/>
        </w:rPr>
      </w:pPr>
      <w:r w:rsidRPr="000A0E12">
        <w:rPr>
          <w:bCs w:val="0"/>
          <w:iCs/>
          <w:u w:val="none"/>
        </w:rPr>
        <w:t>Пояснительная записка</w:t>
      </w:r>
    </w:p>
    <w:p w:rsidR="009C141B" w:rsidRPr="000A0E12" w:rsidRDefault="009C141B" w:rsidP="009C141B">
      <w:pPr>
        <w:jc w:val="center"/>
        <w:rPr>
          <w:b/>
          <w:iCs/>
        </w:rPr>
      </w:pPr>
      <w:r w:rsidRPr="000A0E12">
        <w:rPr>
          <w:b/>
          <w:iCs/>
        </w:rPr>
        <w:t>к  решени</w:t>
      </w:r>
      <w:r>
        <w:rPr>
          <w:b/>
          <w:iCs/>
        </w:rPr>
        <w:t>ю</w:t>
      </w:r>
      <w:r w:rsidRPr="000A0E12">
        <w:rPr>
          <w:b/>
          <w:iCs/>
        </w:rPr>
        <w:t xml:space="preserve"> </w:t>
      </w:r>
      <w:r>
        <w:rPr>
          <w:b/>
          <w:iCs/>
        </w:rPr>
        <w:t>Зыбинского</w:t>
      </w:r>
      <w:r w:rsidRPr="000A0E12">
        <w:rPr>
          <w:b/>
          <w:iCs/>
        </w:rPr>
        <w:t xml:space="preserve"> сельского совета Белогорского района Республики Крым </w:t>
      </w:r>
    </w:p>
    <w:p w:rsidR="009C141B" w:rsidRPr="000A0E12" w:rsidRDefault="009C141B" w:rsidP="009C141B">
      <w:pPr>
        <w:jc w:val="center"/>
        <w:rPr>
          <w:b/>
          <w:iCs/>
        </w:rPr>
      </w:pPr>
      <w:r w:rsidRPr="000A0E12">
        <w:rPr>
          <w:b/>
        </w:rPr>
        <w:t xml:space="preserve">от </w:t>
      </w:r>
      <w:r w:rsidR="007C333A">
        <w:rPr>
          <w:b/>
        </w:rPr>
        <w:t>06.09.</w:t>
      </w:r>
      <w:r w:rsidRPr="000A0E12">
        <w:rPr>
          <w:b/>
        </w:rPr>
        <w:t>201</w:t>
      </w:r>
      <w:r>
        <w:rPr>
          <w:b/>
        </w:rPr>
        <w:t>9</w:t>
      </w:r>
      <w:r w:rsidRPr="000A0E12">
        <w:rPr>
          <w:b/>
        </w:rPr>
        <w:t xml:space="preserve"> №</w:t>
      </w:r>
      <w:r w:rsidR="007C333A">
        <w:rPr>
          <w:b/>
        </w:rPr>
        <w:t xml:space="preserve"> 410</w:t>
      </w:r>
      <w:r w:rsidRPr="000A0E12">
        <w:rPr>
          <w:b/>
        </w:rPr>
        <w:t xml:space="preserve"> </w:t>
      </w:r>
      <w:r w:rsidRPr="000A0E12">
        <w:rPr>
          <w:b/>
          <w:iCs/>
        </w:rPr>
        <w:t>«</w:t>
      </w:r>
      <w:r w:rsidRPr="000A0E12">
        <w:rPr>
          <w:b/>
        </w:rPr>
        <w:t>О внесении изменений в решение</w:t>
      </w:r>
      <w:r>
        <w:rPr>
          <w:b/>
        </w:rPr>
        <w:t xml:space="preserve"> </w:t>
      </w:r>
      <w:r>
        <w:rPr>
          <w:b/>
          <w:iCs/>
        </w:rPr>
        <w:t>Зыбинского</w:t>
      </w:r>
      <w:r w:rsidRPr="000A0E12">
        <w:rPr>
          <w:b/>
          <w:iCs/>
        </w:rPr>
        <w:t xml:space="preserve"> сельского совета </w:t>
      </w:r>
    </w:p>
    <w:p w:rsidR="009C141B" w:rsidRPr="000A0E12" w:rsidRDefault="009C141B" w:rsidP="009C141B">
      <w:pPr>
        <w:jc w:val="center"/>
        <w:rPr>
          <w:b/>
        </w:rPr>
      </w:pPr>
      <w:r w:rsidRPr="000A0E12">
        <w:rPr>
          <w:b/>
          <w:iCs/>
        </w:rPr>
        <w:t xml:space="preserve">Белогорского района Республики Крым </w:t>
      </w:r>
      <w:r w:rsidRPr="000A0E12">
        <w:rPr>
          <w:b/>
        </w:rPr>
        <w:t xml:space="preserve">от </w:t>
      </w:r>
      <w:r>
        <w:rPr>
          <w:b/>
        </w:rPr>
        <w:t>13</w:t>
      </w:r>
      <w:r w:rsidRPr="000A0E12">
        <w:rPr>
          <w:b/>
        </w:rPr>
        <w:t>.12.201</w:t>
      </w:r>
      <w:r>
        <w:rPr>
          <w:b/>
        </w:rPr>
        <w:t>8</w:t>
      </w:r>
      <w:r w:rsidRPr="000A0E12">
        <w:rPr>
          <w:b/>
        </w:rPr>
        <w:t xml:space="preserve"> № </w:t>
      </w:r>
      <w:r>
        <w:rPr>
          <w:b/>
        </w:rPr>
        <w:t>359</w:t>
      </w:r>
      <w:r w:rsidRPr="000A0E12">
        <w:rPr>
          <w:b/>
        </w:rPr>
        <w:t xml:space="preserve"> «О бюджете </w:t>
      </w:r>
    </w:p>
    <w:p w:rsidR="009C141B" w:rsidRPr="002B6026" w:rsidRDefault="009C141B" w:rsidP="009C141B">
      <w:pPr>
        <w:jc w:val="center"/>
        <w:rPr>
          <w:b/>
        </w:rPr>
      </w:pPr>
      <w:r w:rsidRPr="000A0E12">
        <w:rPr>
          <w:b/>
        </w:rPr>
        <w:t xml:space="preserve">муниципального образования </w:t>
      </w:r>
      <w:r>
        <w:rPr>
          <w:b/>
        </w:rPr>
        <w:t>Зыбинское</w:t>
      </w:r>
      <w:r w:rsidRPr="000A0E12">
        <w:rPr>
          <w:b/>
        </w:rPr>
        <w:t xml:space="preserve">  сельское  поселение </w:t>
      </w:r>
      <w:r w:rsidRPr="002B6026">
        <w:rPr>
          <w:b/>
        </w:rPr>
        <w:t xml:space="preserve">Белогорского района Республики  Крым </w:t>
      </w:r>
      <w:r w:rsidRPr="002B6026">
        <w:rPr>
          <w:b/>
          <w:lang w:eastAsia="en-US"/>
        </w:rPr>
        <w:t>на 201</w:t>
      </w:r>
      <w:r>
        <w:rPr>
          <w:b/>
          <w:lang w:eastAsia="en-US"/>
        </w:rPr>
        <w:t>9 год и на плановый период 2020</w:t>
      </w:r>
      <w:r w:rsidRPr="002B6026">
        <w:rPr>
          <w:b/>
          <w:lang w:eastAsia="en-US"/>
        </w:rPr>
        <w:t xml:space="preserve"> и 202</w:t>
      </w:r>
      <w:r>
        <w:rPr>
          <w:b/>
          <w:lang w:eastAsia="en-US"/>
        </w:rPr>
        <w:t>1</w:t>
      </w:r>
      <w:r w:rsidRPr="002B6026">
        <w:rPr>
          <w:b/>
          <w:lang w:eastAsia="en-US"/>
        </w:rPr>
        <w:t xml:space="preserve"> годов</w:t>
      </w:r>
      <w:r w:rsidRPr="002B6026">
        <w:rPr>
          <w:b/>
        </w:rPr>
        <w:t>»</w:t>
      </w:r>
    </w:p>
    <w:p w:rsidR="009C141B" w:rsidRDefault="009C141B" w:rsidP="009C141B">
      <w:pPr>
        <w:pStyle w:val="a9"/>
        <w:ind w:firstLine="708"/>
        <w:jc w:val="center"/>
        <w:rPr>
          <w:rFonts w:eastAsia="Calibri"/>
          <w:b/>
          <w:bCs/>
          <w:i/>
          <w:iCs/>
          <w:lang w:eastAsia="en-US"/>
        </w:rPr>
      </w:pPr>
    </w:p>
    <w:p w:rsidR="009C141B" w:rsidRPr="001D7D64" w:rsidRDefault="009C141B" w:rsidP="009C141B">
      <w:pPr>
        <w:pStyle w:val="a9"/>
        <w:jc w:val="center"/>
        <w:rPr>
          <w:rFonts w:eastAsia="Calibri"/>
          <w:b/>
          <w:lang w:eastAsia="en-US"/>
        </w:rPr>
      </w:pPr>
      <w:r w:rsidRPr="001D7D64">
        <w:rPr>
          <w:rFonts w:eastAsia="Calibri"/>
          <w:b/>
          <w:lang w:eastAsia="en-US"/>
        </w:rPr>
        <w:t>На 2019 год</w:t>
      </w:r>
    </w:p>
    <w:p w:rsidR="009C141B" w:rsidRDefault="009C141B" w:rsidP="009C141B">
      <w:pPr>
        <w:pStyle w:val="a9"/>
        <w:jc w:val="both"/>
      </w:pPr>
    </w:p>
    <w:p w:rsidR="009C141B" w:rsidRDefault="009C141B" w:rsidP="009C141B">
      <w:pPr>
        <w:pStyle w:val="a9"/>
        <w:ind w:firstLine="708"/>
        <w:jc w:val="both"/>
      </w:pPr>
      <w:proofErr w:type="gramStart"/>
      <w:r w:rsidRPr="000A0E12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D5688">
        <w:t>Закон Республики Крым от 28 марта 2019 года   № 581-ЗРК/2019 "О внесении изменений в Закон Республики Крым   "О бюджете Республики Крым на 2019 год и на плановый период 2020 и 2021 годов",    решение 86-й  сессии Белогорского районного совета Республики</w:t>
      </w:r>
      <w:proofErr w:type="gramEnd"/>
      <w:r w:rsidRPr="008D5688">
        <w:t xml:space="preserve"> </w:t>
      </w:r>
      <w:proofErr w:type="gramStart"/>
      <w:r w:rsidRPr="008D5688">
        <w:t xml:space="preserve">Крым 1-го созыва     от  16.08.2019  №962   "О  внесении изменений в решение Белогорского районного совета Республики Крым от 24.12.2018 № 823  "О бюджете муниципального образования Белогорский район  Республики Крым на 2019 год и на плановый период 2020 и 2021 годов" </w:t>
      </w:r>
      <w:r w:rsidRPr="000A0E12">
        <w:t xml:space="preserve">Уставом муниципального образования </w:t>
      </w:r>
      <w:r>
        <w:t>Зыбинское</w:t>
      </w:r>
      <w:r w:rsidRPr="000A0E12">
        <w:t xml:space="preserve"> сельское поселение Белогорского района Республики Крым,  утвержденного решением </w:t>
      </w:r>
      <w:r>
        <w:t>4</w:t>
      </w:r>
      <w:r w:rsidRPr="000A0E12">
        <w:t xml:space="preserve">-й сессией 1-го созыва </w:t>
      </w:r>
      <w:r>
        <w:t>Зыбинского</w:t>
      </w:r>
      <w:r w:rsidRPr="000A0E12">
        <w:t xml:space="preserve"> сельского  совета Белогорского</w:t>
      </w:r>
      <w:r>
        <w:t xml:space="preserve"> района Республики</w:t>
      </w:r>
      <w:proofErr w:type="gramEnd"/>
      <w:r>
        <w:t xml:space="preserve"> Крым  от 06.11.</w:t>
      </w:r>
      <w:r w:rsidRPr="000A0E12">
        <w:t>201</w:t>
      </w:r>
      <w:r>
        <w:t>4</w:t>
      </w:r>
      <w:r w:rsidRPr="000A0E12">
        <w:t xml:space="preserve"> №1</w:t>
      </w:r>
      <w:r>
        <w:t>4</w:t>
      </w:r>
      <w:r w:rsidRPr="000A0E12">
        <w:t>, внести изменение</w:t>
      </w:r>
    </w:p>
    <w:p w:rsidR="009C141B" w:rsidRPr="000A0E12" w:rsidRDefault="009C141B" w:rsidP="009C141B">
      <w:pPr>
        <w:pStyle w:val="a9"/>
        <w:jc w:val="both"/>
      </w:pPr>
    </w:p>
    <w:p w:rsidR="009C141B" w:rsidRPr="00D06276" w:rsidRDefault="009C141B" w:rsidP="009C141B">
      <w:pPr>
        <w:pStyle w:val="a9"/>
        <w:jc w:val="center"/>
        <w:rPr>
          <w:rFonts w:eastAsia="Calibri"/>
          <w:b/>
          <w:lang w:eastAsia="en-US"/>
        </w:rPr>
      </w:pPr>
      <w:r w:rsidRPr="00D06276">
        <w:rPr>
          <w:rFonts w:eastAsia="Calibri"/>
          <w:b/>
          <w:lang w:eastAsia="en-US"/>
        </w:rPr>
        <w:t xml:space="preserve">Раздел </w:t>
      </w:r>
      <w:r w:rsidRPr="00D06276"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</w:t>
      </w:r>
      <w:r w:rsidRPr="00D06276">
        <w:rPr>
          <w:rFonts w:eastAsia="Calibri"/>
          <w:b/>
          <w:lang w:eastAsia="en-US"/>
        </w:rPr>
        <w:t xml:space="preserve"> Доходы</w:t>
      </w:r>
    </w:p>
    <w:p w:rsidR="009C141B" w:rsidRDefault="009C141B" w:rsidP="009C141B">
      <w:pPr>
        <w:pStyle w:val="a9"/>
        <w:jc w:val="both"/>
        <w:rPr>
          <w:rFonts w:eastAsia="Calibri"/>
          <w:lang w:eastAsia="en-US"/>
        </w:rPr>
      </w:pPr>
    </w:p>
    <w:p w:rsidR="009C141B" w:rsidRDefault="009C141B" w:rsidP="009C141B">
      <w:pPr>
        <w:pStyle w:val="a9"/>
        <w:jc w:val="both"/>
        <w:rPr>
          <w:rFonts w:eastAsia="Calibri"/>
          <w:lang w:eastAsia="en-US"/>
        </w:rPr>
      </w:pPr>
      <w:r w:rsidRPr="0012291A">
        <w:rPr>
          <w:rFonts w:eastAsia="Calibri"/>
          <w:lang w:eastAsia="en-US"/>
        </w:rPr>
        <w:t>Изменения в объем налоговых и неналоговых доходов не вносятся.</w:t>
      </w:r>
    </w:p>
    <w:p w:rsidR="009C141B" w:rsidRDefault="009C141B" w:rsidP="009C141B">
      <w:pPr>
        <w:pStyle w:val="a9"/>
        <w:jc w:val="both"/>
        <w:rPr>
          <w:rFonts w:eastAsia="Calibri"/>
          <w:lang w:eastAsia="en-US"/>
        </w:rPr>
      </w:pPr>
    </w:p>
    <w:p w:rsidR="009C141B" w:rsidRDefault="009C141B" w:rsidP="009C141B">
      <w:pPr>
        <w:pStyle w:val="a9"/>
        <w:jc w:val="center"/>
        <w:rPr>
          <w:b/>
        </w:rPr>
      </w:pPr>
      <w:r w:rsidRPr="00B84528">
        <w:rPr>
          <w:b/>
        </w:rPr>
        <w:t xml:space="preserve">Раздел </w:t>
      </w:r>
      <w:r w:rsidRPr="00B84528">
        <w:rPr>
          <w:b/>
          <w:lang w:val="en-US"/>
        </w:rPr>
        <w:t>II</w:t>
      </w:r>
      <w:r w:rsidRPr="00B84528">
        <w:rPr>
          <w:b/>
        </w:rPr>
        <w:t>. Межбюджетные трансферты</w:t>
      </w:r>
    </w:p>
    <w:p w:rsidR="009C141B" w:rsidRPr="00B84528" w:rsidRDefault="009C141B" w:rsidP="009C141B">
      <w:pPr>
        <w:pStyle w:val="a9"/>
        <w:jc w:val="center"/>
        <w:rPr>
          <w:b/>
        </w:rPr>
      </w:pPr>
    </w:p>
    <w:p w:rsidR="009C141B" w:rsidRPr="00AE34F3" w:rsidRDefault="009C141B" w:rsidP="009C141B">
      <w:pPr>
        <w:pStyle w:val="a9"/>
        <w:jc w:val="both"/>
        <w:rPr>
          <w:rFonts w:eastAsia="Calibri"/>
        </w:rPr>
      </w:pPr>
      <w:r w:rsidRPr="00AE34F3">
        <w:t xml:space="preserve">2.1. </w:t>
      </w:r>
      <w:proofErr w:type="gramStart"/>
      <w:r w:rsidRPr="00AE34F3">
        <w:rPr>
          <w:rFonts w:eastAsia="Calibri"/>
        </w:rPr>
        <w:t>В соответствии с</w:t>
      </w:r>
      <w:r w:rsidRPr="00AE34F3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Законом Республики Крым от 28 марта 2019 года № 581-ЗРК/2019 "О внесении изменений в Закон Республики Крым "О бюджете Республики Крым на 2019 год и на плановый период 2020 и 2021 годов", решением 86-й сессии Белогорского районного совета Республики Крым 1-го созыва от 16.08.2019 № 962 "О внесении изменений в решение Белогорского районного совета Республики Крым от 24.12.2018</w:t>
      </w:r>
      <w:proofErr w:type="gramEnd"/>
      <w:r>
        <w:rPr>
          <w:shd w:val="clear" w:color="auto" w:fill="FFFFFF"/>
        </w:rPr>
        <w:t xml:space="preserve"> № </w:t>
      </w:r>
      <w:proofErr w:type="gramStart"/>
      <w:r>
        <w:rPr>
          <w:shd w:val="clear" w:color="auto" w:fill="FFFFFF"/>
        </w:rPr>
        <w:t xml:space="preserve">823 "О бюджете муниципального образования Белогорский район Республики Крым на 2019 год и на плановый период 2020 и 2021 годов" </w:t>
      </w:r>
      <w:r w:rsidRPr="00AE34F3">
        <w:rPr>
          <w:color w:val="262626"/>
        </w:rPr>
        <w:t>г</w:t>
      </w:r>
      <w:r w:rsidRPr="00AE34F3">
        <w:rPr>
          <w:rFonts w:eastAsia="Calibri"/>
        </w:rPr>
        <w:t>лавному администратору доходов и главному распорядителю бюджетных средств</w:t>
      </w:r>
      <w:r>
        <w:rPr>
          <w:rFonts w:eastAsia="Calibri"/>
        </w:rPr>
        <w:t xml:space="preserve"> </w:t>
      </w:r>
      <w:r w:rsidRPr="00AE34F3">
        <w:rPr>
          <w:rFonts w:eastAsia="Calibri"/>
        </w:rPr>
        <w:t xml:space="preserve">- Администрации </w:t>
      </w:r>
      <w:r>
        <w:rPr>
          <w:rFonts w:eastAsia="Calibri"/>
        </w:rPr>
        <w:t>Зыбинского</w:t>
      </w:r>
      <w:r w:rsidRPr="00AE34F3">
        <w:rPr>
          <w:rFonts w:eastAsia="Calibri"/>
        </w:rPr>
        <w:t xml:space="preserve"> сельского поселения Белогорского района Республики Крым внести следующие изменения в бюджет муниципального образования </w:t>
      </w:r>
      <w:r>
        <w:rPr>
          <w:rFonts w:eastAsia="Calibri"/>
        </w:rPr>
        <w:t>Зыбинское</w:t>
      </w:r>
      <w:r w:rsidRPr="00AE34F3">
        <w:rPr>
          <w:rFonts w:eastAsia="Calibri"/>
        </w:rPr>
        <w:t xml:space="preserve"> сельское поселение Белогорского района Республики Крым на 201</w:t>
      </w:r>
      <w:r>
        <w:rPr>
          <w:rFonts w:eastAsia="Calibri"/>
        </w:rPr>
        <w:t xml:space="preserve">9 </w:t>
      </w:r>
      <w:r w:rsidRPr="00AE34F3">
        <w:rPr>
          <w:rFonts w:eastAsia="Calibri"/>
        </w:rPr>
        <w:t>год:</w:t>
      </w:r>
      <w:proofErr w:type="gramEnd"/>
    </w:p>
    <w:p w:rsidR="009C141B" w:rsidRPr="00AE34F3" w:rsidRDefault="009C141B" w:rsidP="009C141B">
      <w:pPr>
        <w:pStyle w:val="a9"/>
        <w:jc w:val="both"/>
        <w:rPr>
          <w:rFonts w:eastAsia="Calibri"/>
        </w:rPr>
      </w:pPr>
      <w:r w:rsidRPr="00AE34F3">
        <w:rPr>
          <w:rFonts w:eastAsia="Calibri"/>
        </w:rPr>
        <w:t xml:space="preserve">Увеличить доходы </w:t>
      </w:r>
      <w:r>
        <w:rPr>
          <w:rFonts w:eastAsia="Calibri"/>
        </w:rPr>
        <w:t xml:space="preserve"> </w:t>
      </w:r>
      <w:r w:rsidRPr="00F3253D">
        <w:rPr>
          <w:rFonts w:eastAsia="Calibri"/>
        </w:rPr>
        <w:t>местного</w:t>
      </w:r>
      <w:r>
        <w:rPr>
          <w:rFonts w:eastAsia="Calibri"/>
        </w:rPr>
        <w:t xml:space="preserve"> </w:t>
      </w:r>
      <w:r w:rsidRPr="00AE34F3">
        <w:rPr>
          <w:rFonts w:eastAsia="Calibri"/>
        </w:rPr>
        <w:t xml:space="preserve">бюджета в сумме </w:t>
      </w:r>
      <w:r w:rsidRPr="001F6A5E">
        <w:rPr>
          <w:rFonts w:eastAsia="Calibri"/>
          <w:b/>
        </w:rPr>
        <w:t>428,00</w:t>
      </w:r>
      <w:r w:rsidRPr="00AE34F3">
        <w:rPr>
          <w:rFonts w:eastAsia="Calibri"/>
        </w:rPr>
        <w:t xml:space="preserve"> рублей, в том числе по КБК:</w:t>
      </w:r>
    </w:p>
    <w:p w:rsidR="009C141B" w:rsidRDefault="009C141B" w:rsidP="009C141B">
      <w:pPr>
        <w:pStyle w:val="a9"/>
        <w:jc w:val="both"/>
        <w:rPr>
          <w:rFonts w:eastAsia="Calibri"/>
        </w:rPr>
      </w:pPr>
      <w:r w:rsidRPr="00AE34F3">
        <w:rPr>
          <w:rFonts w:eastAsia="Calibri"/>
        </w:rPr>
        <w:t xml:space="preserve"> </w:t>
      </w:r>
      <w:r w:rsidRPr="00B84528">
        <w:rPr>
          <w:rFonts w:eastAsia="Calibri"/>
          <w:b/>
        </w:rPr>
        <w:t>92</w:t>
      </w:r>
      <w:r>
        <w:rPr>
          <w:rFonts w:eastAsia="Calibri"/>
          <w:b/>
        </w:rPr>
        <w:t>9</w:t>
      </w:r>
      <w:r w:rsidRPr="00B84528">
        <w:rPr>
          <w:rFonts w:eastAsia="Calibri"/>
          <w:b/>
        </w:rPr>
        <w:t xml:space="preserve"> 2 02 35118 10 0000 150</w:t>
      </w:r>
      <w:r>
        <w:rPr>
          <w:rFonts w:eastAsia="Calibri"/>
        </w:rPr>
        <w:t xml:space="preserve"> – </w:t>
      </w:r>
      <w:r w:rsidRPr="00B84528">
        <w:rPr>
          <w:rFonts w:eastAsia="Calibri"/>
          <w:b/>
        </w:rPr>
        <w:t>428,00</w:t>
      </w:r>
      <w:r w:rsidRPr="00AE34F3">
        <w:rPr>
          <w:rFonts w:eastAsia="Calibri"/>
        </w:rPr>
        <w:t xml:space="preserve"> рублей - за счет субвенции бюджетам сельских поселений на осуществление первичного </w:t>
      </w:r>
      <w:r w:rsidRPr="008F46F6">
        <w:rPr>
          <w:rFonts w:eastAsia="Calibri"/>
        </w:rPr>
        <w:t>воинского учета на территориях, где о</w:t>
      </w:r>
      <w:r>
        <w:rPr>
          <w:rFonts w:eastAsia="Calibri"/>
        </w:rPr>
        <w:t>тсутствуют военные комиссариаты.</w:t>
      </w:r>
    </w:p>
    <w:p w:rsidR="009C141B" w:rsidRPr="00B35C6D" w:rsidRDefault="009C141B" w:rsidP="009C141B">
      <w:pPr>
        <w:pStyle w:val="a9"/>
        <w:jc w:val="both"/>
      </w:pPr>
    </w:p>
    <w:p w:rsidR="009C141B" w:rsidRPr="00B35C6D" w:rsidRDefault="009C141B" w:rsidP="009C141B">
      <w:pPr>
        <w:pStyle w:val="a9"/>
        <w:jc w:val="center"/>
        <w:rPr>
          <w:b/>
        </w:rPr>
      </w:pPr>
      <w:r w:rsidRPr="00B35C6D">
        <w:rPr>
          <w:b/>
        </w:rPr>
        <w:t>Раздел III. Расходы</w:t>
      </w:r>
    </w:p>
    <w:p w:rsidR="009C141B" w:rsidRPr="00B35C6D" w:rsidRDefault="009C141B" w:rsidP="009C141B">
      <w:pPr>
        <w:pStyle w:val="a9"/>
        <w:jc w:val="both"/>
      </w:pPr>
    </w:p>
    <w:p w:rsidR="009C141B" w:rsidRPr="00B5520B" w:rsidRDefault="009C141B" w:rsidP="009C141B">
      <w:pPr>
        <w:pStyle w:val="a9"/>
        <w:ind w:firstLine="708"/>
        <w:jc w:val="both"/>
      </w:pPr>
      <w:r w:rsidRPr="00B35C6D">
        <w:t xml:space="preserve">В связи с возникновение расходных обязательств в 2019 году источником </w:t>
      </w:r>
      <w:proofErr w:type="gramStart"/>
      <w:r w:rsidRPr="00B35C6D">
        <w:t>финансирования</w:t>
      </w:r>
      <w:proofErr w:type="gramEnd"/>
      <w:r w:rsidRPr="00B35C6D">
        <w:t xml:space="preserve"> которых  является  свободный остаток  денежных средств, образовавшегося   на лицевом счете по состоянию на 01.01.2019, предлагается</w:t>
      </w:r>
      <w:r w:rsidRPr="00B35C6D">
        <w:rPr>
          <w:rFonts w:eastAsia="Calibri"/>
        </w:rPr>
        <w:t xml:space="preserve"> главному распорядителю средств Администрации Зыбинского сельского поселения Белогорского района Республики Крым</w:t>
      </w:r>
      <w:r w:rsidRPr="00B35C6D">
        <w:t xml:space="preserve">  </w:t>
      </w:r>
      <w:r w:rsidRPr="00B35C6D">
        <w:lastRenderedPageBreak/>
        <w:t>предлагается внести следующие</w:t>
      </w:r>
      <w:r>
        <w:t xml:space="preserve"> изменения в бюджет муниципального образования Зыбинское сельское поселение Белогорского района Республики Крым на 2019 год:</w:t>
      </w:r>
    </w:p>
    <w:p w:rsidR="009C141B" w:rsidRDefault="009C141B" w:rsidP="009C141B">
      <w:pPr>
        <w:pStyle w:val="a9"/>
        <w:ind w:firstLine="360"/>
        <w:jc w:val="both"/>
        <w:rPr>
          <w:b/>
        </w:rPr>
      </w:pPr>
    </w:p>
    <w:p w:rsidR="009C141B" w:rsidRPr="000A0E12" w:rsidRDefault="009C141B" w:rsidP="009C141B">
      <w:pPr>
        <w:pStyle w:val="a9"/>
        <w:ind w:firstLine="360"/>
        <w:jc w:val="both"/>
      </w:pPr>
      <w:r w:rsidRPr="001F6A5E">
        <w:rPr>
          <w:b/>
        </w:rPr>
        <w:t>Увеличить расходы местного бюджета в с</w:t>
      </w:r>
      <w:r w:rsidRPr="001F6A5E">
        <w:rPr>
          <w:rFonts w:eastAsia="Calibri"/>
          <w:b/>
        </w:rPr>
        <w:t>умме</w:t>
      </w:r>
      <w:r>
        <w:rPr>
          <w:rFonts w:eastAsia="Calibri"/>
        </w:rPr>
        <w:t xml:space="preserve"> </w:t>
      </w:r>
      <w:r w:rsidRPr="00B84528">
        <w:rPr>
          <w:rFonts w:eastAsia="Calibri"/>
          <w:b/>
        </w:rPr>
        <w:t>13</w:t>
      </w:r>
      <w:r>
        <w:rPr>
          <w:rFonts w:eastAsia="Calibri"/>
          <w:b/>
        </w:rPr>
        <w:t>7 373,44</w:t>
      </w:r>
      <w:r>
        <w:rPr>
          <w:rFonts w:eastAsia="Calibri"/>
        </w:rPr>
        <w:t xml:space="preserve"> рублей, в том числе по КБК:</w:t>
      </w:r>
      <w:r w:rsidRPr="00B5520B">
        <w:t xml:space="preserve"> </w:t>
      </w:r>
    </w:p>
    <w:p w:rsidR="009C141B" w:rsidRDefault="009C141B" w:rsidP="009C141B">
      <w:pPr>
        <w:pStyle w:val="a9"/>
        <w:jc w:val="both"/>
        <w:rPr>
          <w:shd w:val="clear" w:color="auto" w:fill="FFFFFF"/>
        </w:rPr>
      </w:pPr>
    </w:p>
    <w:p w:rsidR="009C141B" w:rsidRDefault="009C141B" w:rsidP="009C141B">
      <w:pPr>
        <w:pStyle w:val="a9"/>
        <w:jc w:val="both"/>
        <w:rPr>
          <w:shd w:val="clear" w:color="auto" w:fill="FFFFFF"/>
        </w:rPr>
      </w:pPr>
    </w:p>
    <w:p w:rsidR="009C141B" w:rsidRDefault="009C141B" w:rsidP="009C141B">
      <w:pPr>
        <w:pStyle w:val="a9"/>
        <w:jc w:val="both"/>
        <w:rPr>
          <w:shd w:val="clear" w:color="auto" w:fill="FFFFFF"/>
        </w:rPr>
      </w:pPr>
    </w:p>
    <w:p w:rsidR="009C141B" w:rsidRPr="000A0E12" w:rsidRDefault="009C141B" w:rsidP="009C141B">
      <w:pPr>
        <w:pStyle w:val="a9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B84528">
        <w:rPr>
          <w:b/>
          <w:shd w:val="clear" w:color="auto" w:fill="FFFFFF"/>
        </w:rPr>
        <w:t>929 01 04 0110</w:t>
      </w:r>
      <w:r>
        <w:rPr>
          <w:b/>
          <w:shd w:val="clear" w:color="auto" w:fill="FFFFFF"/>
        </w:rPr>
        <w:t>2</w:t>
      </w:r>
      <w:r w:rsidRPr="00B84528">
        <w:rPr>
          <w:b/>
          <w:shd w:val="clear" w:color="auto" w:fill="FFFFFF"/>
        </w:rPr>
        <w:t>00190 24</w:t>
      </w:r>
      <w:r>
        <w:rPr>
          <w:b/>
          <w:shd w:val="clear" w:color="auto" w:fill="FFFFFF"/>
        </w:rPr>
        <w:t>0</w:t>
      </w:r>
      <w:r>
        <w:rPr>
          <w:shd w:val="clear" w:color="auto" w:fill="FFFFFF"/>
        </w:rPr>
        <w:t xml:space="preserve"> </w:t>
      </w:r>
      <w:r w:rsidRPr="000A0E12">
        <w:rPr>
          <w:color w:val="000000"/>
          <w:shd w:val="clear" w:color="auto" w:fill="FFFFFF"/>
        </w:rPr>
        <w:t>в сумме</w:t>
      </w:r>
      <w:r>
        <w:rPr>
          <w:color w:val="000000"/>
          <w:shd w:val="clear" w:color="auto" w:fill="FFFFFF"/>
        </w:rPr>
        <w:t xml:space="preserve">  </w:t>
      </w:r>
      <w:r w:rsidRPr="00B84528">
        <w:rPr>
          <w:b/>
          <w:color w:val="000000"/>
          <w:shd w:val="clear" w:color="auto" w:fill="FFFFFF"/>
        </w:rPr>
        <w:t>2</w:t>
      </w:r>
      <w:r w:rsidRPr="00A93CF2">
        <w:rPr>
          <w:b/>
          <w:color w:val="000000"/>
          <w:shd w:val="clear" w:color="auto" w:fill="FFFFFF"/>
        </w:rPr>
        <w:t>3</w:t>
      </w:r>
      <w:r>
        <w:rPr>
          <w:b/>
          <w:color w:val="000000"/>
          <w:shd w:val="clear" w:color="auto" w:fill="FFFFFF"/>
          <w:lang w:val="en-US"/>
        </w:rPr>
        <w:t> </w:t>
      </w:r>
      <w:r w:rsidRPr="00A93CF2">
        <w:rPr>
          <w:b/>
          <w:color w:val="000000"/>
          <w:shd w:val="clear" w:color="auto" w:fill="FFFFFF"/>
        </w:rPr>
        <w:t>666</w:t>
      </w:r>
      <w:r>
        <w:rPr>
          <w:b/>
          <w:color w:val="000000"/>
          <w:shd w:val="clear" w:color="auto" w:fill="FFFFFF"/>
        </w:rPr>
        <w:t>,</w:t>
      </w:r>
      <w:r w:rsidRPr="00A93CF2">
        <w:rPr>
          <w:b/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 xml:space="preserve"> рублей – расходы  за услуги по размещению информации в средствах массовых информации;</w:t>
      </w:r>
    </w:p>
    <w:p w:rsidR="009C141B" w:rsidRDefault="009C141B" w:rsidP="009C141B">
      <w:pPr>
        <w:pStyle w:val="a9"/>
        <w:jc w:val="both"/>
        <w:rPr>
          <w:shd w:val="clear" w:color="auto" w:fill="FFFFFF"/>
        </w:rPr>
      </w:pPr>
    </w:p>
    <w:p w:rsidR="009C141B" w:rsidRDefault="009C141B" w:rsidP="009C141B">
      <w:pPr>
        <w:pStyle w:val="a9"/>
        <w:numPr>
          <w:ilvl w:val="0"/>
          <w:numId w:val="3"/>
        </w:numPr>
        <w:jc w:val="both"/>
        <w:rPr>
          <w:shd w:val="clear" w:color="auto" w:fill="FFFFFF"/>
        </w:rPr>
      </w:pPr>
      <w:r w:rsidRPr="00FB2E82">
        <w:rPr>
          <w:b/>
          <w:shd w:val="clear" w:color="auto" w:fill="FFFFFF"/>
        </w:rPr>
        <w:t>929 01 13 933009010 240</w:t>
      </w:r>
      <w:r w:rsidRPr="00FB2E82">
        <w:rPr>
          <w:shd w:val="clear" w:color="auto" w:fill="FFFFFF"/>
        </w:rPr>
        <w:t xml:space="preserve"> в сумме   </w:t>
      </w:r>
      <w:r w:rsidRPr="00FB2E82">
        <w:rPr>
          <w:b/>
          <w:shd w:val="clear" w:color="auto" w:fill="FFFFFF"/>
        </w:rPr>
        <w:t>43 000,00</w:t>
      </w:r>
      <w:r w:rsidRPr="00FB2E82">
        <w:rPr>
          <w:shd w:val="clear" w:color="auto" w:fill="FFFFFF"/>
        </w:rPr>
        <w:t xml:space="preserve"> рублей – расходы  на содержание имущества муниципального образования Зыбинское сельское поселение Белогорского района Республики Крым   (проведение оценочной стоимости трех квартир муниципальной собственности  муниципального образования </w:t>
      </w:r>
      <w:proofErr w:type="spellStart"/>
      <w:r w:rsidRPr="00FB2E82">
        <w:rPr>
          <w:shd w:val="clear" w:color="auto" w:fill="FFFFFF"/>
        </w:rPr>
        <w:t>Зыбиское</w:t>
      </w:r>
      <w:proofErr w:type="spellEnd"/>
      <w:r w:rsidRPr="00FB2E82">
        <w:rPr>
          <w:shd w:val="clear" w:color="auto" w:fill="FFFFFF"/>
        </w:rPr>
        <w:t xml:space="preserve"> сельское поселение Белогорского района Республики Крым);</w:t>
      </w:r>
    </w:p>
    <w:p w:rsidR="009C141B" w:rsidRDefault="009C141B" w:rsidP="009C141B">
      <w:pPr>
        <w:pStyle w:val="ac"/>
        <w:rPr>
          <w:b/>
          <w:shd w:val="clear" w:color="auto" w:fill="FFFFFF"/>
        </w:rPr>
      </w:pPr>
    </w:p>
    <w:p w:rsidR="009C141B" w:rsidRDefault="009C141B" w:rsidP="009C141B">
      <w:pPr>
        <w:pStyle w:val="a9"/>
        <w:numPr>
          <w:ilvl w:val="0"/>
          <w:numId w:val="3"/>
        </w:numPr>
        <w:jc w:val="both"/>
        <w:rPr>
          <w:shd w:val="clear" w:color="auto" w:fill="FFFFFF"/>
        </w:rPr>
      </w:pPr>
      <w:r w:rsidRPr="00FB2E82">
        <w:rPr>
          <w:b/>
          <w:shd w:val="clear" w:color="auto" w:fill="FFFFFF"/>
        </w:rPr>
        <w:t>929 05 01 9330099011 240</w:t>
      </w:r>
      <w:r w:rsidRPr="00FB2E82">
        <w:rPr>
          <w:shd w:val="clear" w:color="auto" w:fill="FFFFFF"/>
        </w:rPr>
        <w:t xml:space="preserve">  в сумме  </w:t>
      </w:r>
      <w:r w:rsidRPr="00FB2E82">
        <w:rPr>
          <w:b/>
          <w:shd w:val="clear" w:color="auto" w:fill="FFFFFF"/>
        </w:rPr>
        <w:t>12 682,08</w:t>
      </w:r>
      <w:r w:rsidRPr="00FB2E82">
        <w:rPr>
          <w:shd w:val="clear" w:color="auto" w:fill="FFFFFF"/>
        </w:rPr>
        <w:t xml:space="preserve"> рублей – расходы  на уплату взносов на капитальный ремонт общего имущества в многоквартирном доме;</w:t>
      </w:r>
    </w:p>
    <w:p w:rsidR="009C141B" w:rsidRDefault="009C141B" w:rsidP="009C141B">
      <w:pPr>
        <w:pStyle w:val="ac"/>
        <w:rPr>
          <w:b/>
          <w:shd w:val="clear" w:color="auto" w:fill="FFFFFF"/>
        </w:rPr>
      </w:pPr>
    </w:p>
    <w:p w:rsidR="009C141B" w:rsidRDefault="009C141B" w:rsidP="009C141B">
      <w:pPr>
        <w:pStyle w:val="a9"/>
        <w:numPr>
          <w:ilvl w:val="0"/>
          <w:numId w:val="3"/>
        </w:numPr>
        <w:jc w:val="both"/>
        <w:rPr>
          <w:shd w:val="clear" w:color="auto" w:fill="FFFFFF"/>
        </w:rPr>
      </w:pPr>
      <w:proofErr w:type="gramStart"/>
      <w:r w:rsidRPr="00FB2E82">
        <w:rPr>
          <w:b/>
          <w:shd w:val="clear" w:color="auto" w:fill="FFFFFF"/>
        </w:rPr>
        <w:t>929 05 03 0200122160 240</w:t>
      </w:r>
      <w:r w:rsidRPr="00FB2E82">
        <w:rPr>
          <w:shd w:val="clear" w:color="auto" w:fill="FFFFFF"/>
        </w:rPr>
        <w:t xml:space="preserve">  в сумме   </w:t>
      </w:r>
      <w:r w:rsidRPr="00FB2E82">
        <w:rPr>
          <w:b/>
          <w:shd w:val="clear" w:color="auto" w:fill="FFFFFF"/>
        </w:rPr>
        <w:t>37</w:t>
      </w:r>
      <w:r w:rsidRPr="00FB2E82">
        <w:rPr>
          <w:b/>
          <w:shd w:val="clear" w:color="auto" w:fill="FFFFFF"/>
          <w:lang w:val="en-US"/>
        </w:rPr>
        <w:t> </w:t>
      </w:r>
      <w:r w:rsidRPr="00FB2E82">
        <w:rPr>
          <w:b/>
          <w:shd w:val="clear" w:color="auto" w:fill="FFFFFF"/>
        </w:rPr>
        <w:t>157,36</w:t>
      </w:r>
      <w:r w:rsidRPr="00FB2E82">
        <w:rPr>
          <w:shd w:val="clear" w:color="auto" w:fill="FFFFFF"/>
        </w:rPr>
        <w:t xml:space="preserve"> рублей  расходы за проведение экспертной оценке ПСД  на проведение капитального ремонта уличного освещения с.Зыбины)</w:t>
      </w:r>
      <w:r>
        <w:rPr>
          <w:shd w:val="clear" w:color="auto" w:fill="FFFFFF"/>
        </w:rPr>
        <w:t>;</w:t>
      </w:r>
      <w:proofErr w:type="gramEnd"/>
    </w:p>
    <w:p w:rsidR="009C141B" w:rsidRDefault="009C141B" w:rsidP="009C141B">
      <w:pPr>
        <w:pStyle w:val="ac"/>
        <w:rPr>
          <w:b/>
          <w:shd w:val="clear" w:color="auto" w:fill="FFFFFF"/>
        </w:rPr>
      </w:pPr>
    </w:p>
    <w:p w:rsidR="009C141B" w:rsidRDefault="009C141B" w:rsidP="009C141B">
      <w:pPr>
        <w:pStyle w:val="a9"/>
        <w:numPr>
          <w:ilvl w:val="0"/>
          <w:numId w:val="3"/>
        </w:numPr>
        <w:jc w:val="both"/>
        <w:rPr>
          <w:rFonts w:eastAsia="Calibri"/>
        </w:rPr>
      </w:pPr>
      <w:r w:rsidRPr="00FB2E82">
        <w:rPr>
          <w:b/>
          <w:shd w:val="clear" w:color="auto" w:fill="FFFFFF"/>
        </w:rPr>
        <w:t>929 07 05 0110200190 240</w:t>
      </w:r>
      <w:r w:rsidRPr="00FB2E82">
        <w:rPr>
          <w:shd w:val="clear" w:color="auto" w:fill="FFFFFF"/>
        </w:rPr>
        <w:t xml:space="preserve"> </w:t>
      </w:r>
      <w:r w:rsidRPr="00FB2E82">
        <w:rPr>
          <w:color w:val="000000"/>
          <w:shd w:val="clear" w:color="auto" w:fill="FFFFFF"/>
        </w:rPr>
        <w:t xml:space="preserve">в сумме </w:t>
      </w:r>
      <w:r w:rsidRPr="00FB2E82">
        <w:rPr>
          <w:b/>
          <w:color w:val="000000"/>
          <w:shd w:val="clear" w:color="auto" w:fill="FFFFFF"/>
        </w:rPr>
        <w:t>20 440,00</w:t>
      </w:r>
      <w:r w:rsidRPr="00FB2E82">
        <w:rPr>
          <w:color w:val="000000"/>
          <w:shd w:val="clear" w:color="auto" w:fill="FFFFFF"/>
        </w:rPr>
        <w:t xml:space="preserve"> рублей -  расходы на п</w:t>
      </w:r>
      <w:r>
        <w:rPr>
          <w:lang w:eastAsia="ru-RU"/>
        </w:rPr>
        <w:t>рофессиональную</w:t>
      </w:r>
      <w:r w:rsidRPr="00FE4583">
        <w:rPr>
          <w:lang w:eastAsia="ru-RU"/>
        </w:rPr>
        <w:t xml:space="preserve"> подготовк</w:t>
      </w:r>
      <w:r>
        <w:rPr>
          <w:lang w:eastAsia="ru-RU"/>
        </w:rPr>
        <w:t xml:space="preserve">у и </w:t>
      </w:r>
      <w:r w:rsidRPr="00FE4583">
        <w:rPr>
          <w:lang w:eastAsia="ru-RU"/>
        </w:rPr>
        <w:t>переподготовк</w:t>
      </w:r>
      <w:r>
        <w:rPr>
          <w:lang w:eastAsia="ru-RU"/>
        </w:rPr>
        <w:t>у,</w:t>
      </w:r>
      <w:r w:rsidRPr="00FE4583">
        <w:rPr>
          <w:lang w:eastAsia="ru-RU"/>
        </w:rPr>
        <w:t xml:space="preserve"> повышение квалификации</w:t>
      </w:r>
      <w:r>
        <w:rPr>
          <w:lang w:eastAsia="ru-RU"/>
        </w:rPr>
        <w:t xml:space="preserve"> муниципальных служащих </w:t>
      </w:r>
      <w:r w:rsidRPr="00FB2E82">
        <w:rPr>
          <w:color w:val="000000"/>
          <w:shd w:val="clear" w:color="auto" w:fill="FFFFFF"/>
        </w:rPr>
        <w:t>администрации Зыбинского сельского поселения Белогорского района Республики Крым(</w:t>
      </w:r>
      <w:r>
        <w:t xml:space="preserve"> 15 000,00 рублей – </w:t>
      </w:r>
      <w:r w:rsidRPr="00830055">
        <w:t xml:space="preserve">повышение квалификации в сфере </w:t>
      </w:r>
      <w:proofErr w:type="spellStart"/>
      <w:r w:rsidRPr="00830055">
        <w:t>гос</w:t>
      </w:r>
      <w:proofErr w:type="gramStart"/>
      <w:r w:rsidRPr="00830055">
        <w:t>.з</w:t>
      </w:r>
      <w:proofErr w:type="gramEnd"/>
      <w:r w:rsidRPr="00830055">
        <w:t>акупок</w:t>
      </w:r>
      <w:proofErr w:type="spellEnd"/>
      <w:r w:rsidRPr="00830055">
        <w:t>;</w:t>
      </w:r>
      <w:r w:rsidRPr="005663E1">
        <w:t xml:space="preserve"> </w:t>
      </w:r>
      <w:r>
        <w:t xml:space="preserve">                           </w:t>
      </w:r>
      <w:r w:rsidRPr="00AE34F3">
        <w:t>5 440</w:t>
      </w:r>
      <w:r w:rsidRPr="005663E1">
        <w:t>,00 рублей</w:t>
      </w:r>
      <w:r>
        <w:t xml:space="preserve"> </w:t>
      </w:r>
      <w:r w:rsidRPr="00CC012A">
        <w:t xml:space="preserve">- </w:t>
      </w:r>
      <w:r w:rsidRPr="00830055">
        <w:t xml:space="preserve">повышение квалификации </w:t>
      </w:r>
      <w:r>
        <w:t xml:space="preserve"> в сфере бухгалтерского учета;)</w:t>
      </w:r>
      <w:r>
        <w:rPr>
          <w:rFonts w:eastAsia="Calibri"/>
        </w:rPr>
        <w:t>;</w:t>
      </w:r>
    </w:p>
    <w:p w:rsidR="009C141B" w:rsidRDefault="009C141B" w:rsidP="009C141B">
      <w:pPr>
        <w:pStyle w:val="ac"/>
        <w:rPr>
          <w:rFonts w:eastAsia="Calibri"/>
          <w:b/>
        </w:rPr>
      </w:pPr>
    </w:p>
    <w:p w:rsidR="009C141B" w:rsidRPr="00986252" w:rsidRDefault="009C141B" w:rsidP="009C141B">
      <w:pPr>
        <w:pStyle w:val="a9"/>
        <w:numPr>
          <w:ilvl w:val="0"/>
          <w:numId w:val="3"/>
        </w:numPr>
        <w:jc w:val="both"/>
        <w:rPr>
          <w:rFonts w:eastAsia="Calibri"/>
        </w:rPr>
      </w:pPr>
      <w:r w:rsidRPr="00986252">
        <w:rPr>
          <w:rFonts w:eastAsia="Calibri"/>
          <w:b/>
        </w:rPr>
        <w:t>929 0203 7510051180 120</w:t>
      </w:r>
      <w:r w:rsidRPr="00986252">
        <w:rPr>
          <w:rFonts w:eastAsia="Calibri"/>
        </w:rPr>
        <w:t xml:space="preserve"> –  в сумме </w:t>
      </w:r>
      <w:r w:rsidRPr="00986252">
        <w:rPr>
          <w:rFonts w:eastAsia="Calibri"/>
          <w:b/>
        </w:rPr>
        <w:t>428,00</w:t>
      </w:r>
      <w:r w:rsidRPr="00986252">
        <w:rPr>
          <w:rFonts w:eastAsia="Calibri"/>
        </w:rPr>
        <w:t xml:space="preserve"> рублей в связи с увеличением МРОТ                       до 11 280,00 рублей, в том числе:</w:t>
      </w:r>
    </w:p>
    <w:p w:rsidR="009C141B" w:rsidRDefault="009C141B" w:rsidP="009C141B">
      <w:pPr>
        <w:pStyle w:val="a9"/>
        <w:jc w:val="both"/>
        <w:rPr>
          <w:rFonts w:eastAsia="Calibri"/>
        </w:rPr>
      </w:pPr>
      <w:r>
        <w:rPr>
          <w:rFonts w:eastAsia="Calibri"/>
        </w:rPr>
        <w:t xml:space="preserve">            - 428</w:t>
      </w:r>
      <w:r w:rsidRPr="00AE34F3">
        <w:rPr>
          <w:rFonts w:eastAsia="Calibri"/>
        </w:rPr>
        <w:t>,00 рублей</w:t>
      </w:r>
      <w:r>
        <w:rPr>
          <w:rFonts w:eastAsia="Calibri"/>
        </w:rPr>
        <w:t xml:space="preserve"> </w:t>
      </w:r>
      <w:r w:rsidRPr="00AE34F3">
        <w:rPr>
          <w:rFonts w:eastAsia="Calibri"/>
        </w:rPr>
        <w:t>– заработная плата работника воинского учета (код цели 1</w:t>
      </w:r>
      <w:r>
        <w:rPr>
          <w:rFonts w:eastAsia="Calibri"/>
        </w:rPr>
        <w:t>9-365);</w:t>
      </w:r>
    </w:p>
    <w:p w:rsidR="009C141B" w:rsidRDefault="009C141B" w:rsidP="009C141B">
      <w:pPr>
        <w:pStyle w:val="a9"/>
        <w:jc w:val="both"/>
        <w:rPr>
          <w:rFonts w:eastAsia="Calibri"/>
        </w:rPr>
      </w:pPr>
    </w:p>
    <w:p w:rsidR="009C141B" w:rsidRDefault="009C141B" w:rsidP="009C141B">
      <w:pPr>
        <w:pStyle w:val="a9"/>
        <w:jc w:val="both"/>
        <w:rPr>
          <w:rFonts w:eastAsia="Calibri"/>
        </w:rPr>
      </w:pPr>
    </w:p>
    <w:p w:rsidR="009C141B" w:rsidRPr="00AE34F3" w:rsidRDefault="009C141B" w:rsidP="009C141B">
      <w:pPr>
        <w:pStyle w:val="a9"/>
        <w:jc w:val="both"/>
        <w:rPr>
          <w:rFonts w:eastAsia="Calibri"/>
        </w:rPr>
      </w:pPr>
      <w:r>
        <w:rPr>
          <w:rFonts w:eastAsia="Calibri"/>
        </w:rPr>
        <w:t xml:space="preserve">      Перераспределить сумму </w:t>
      </w:r>
      <w:r w:rsidRPr="00FB30E6">
        <w:rPr>
          <w:rFonts w:eastAsia="Calibri"/>
          <w:b/>
        </w:rPr>
        <w:t>486,00 рублей</w:t>
      </w:r>
      <w:r>
        <w:rPr>
          <w:rFonts w:eastAsia="Calibri"/>
        </w:rPr>
        <w:t xml:space="preserve"> с КБК </w:t>
      </w:r>
      <w:r>
        <w:rPr>
          <w:rFonts w:eastAsia="Calibri"/>
          <w:b/>
        </w:rPr>
        <w:t>929</w:t>
      </w:r>
      <w:r w:rsidRPr="00B84528">
        <w:rPr>
          <w:rFonts w:eastAsia="Calibri"/>
          <w:b/>
        </w:rPr>
        <w:t xml:space="preserve"> 0203 7510051180 240</w:t>
      </w:r>
      <w:r>
        <w:rPr>
          <w:rFonts w:eastAsia="Calibri"/>
        </w:rPr>
        <w:t xml:space="preserve"> –</w:t>
      </w:r>
      <w:r w:rsidRPr="00AE34F3">
        <w:rPr>
          <w:rFonts w:eastAsia="Calibri"/>
        </w:rPr>
        <w:t xml:space="preserve"> сложившаяся экономия ассигнований по приобретению </w:t>
      </w:r>
      <w:r>
        <w:rPr>
          <w:rFonts w:eastAsia="Calibri"/>
        </w:rPr>
        <w:t xml:space="preserve">материальных ценностей (код цели 19-365) на КБК </w:t>
      </w:r>
      <w:r w:rsidRPr="00B84528">
        <w:rPr>
          <w:rFonts w:eastAsia="Calibri"/>
          <w:b/>
        </w:rPr>
        <w:t>92</w:t>
      </w:r>
      <w:r>
        <w:rPr>
          <w:rFonts w:eastAsia="Calibri"/>
          <w:b/>
        </w:rPr>
        <w:t>9</w:t>
      </w:r>
      <w:r w:rsidRPr="00B84528">
        <w:rPr>
          <w:rFonts w:eastAsia="Calibri"/>
          <w:b/>
        </w:rPr>
        <w:t xml:space="preserve"> 0203 7510051180 120</w:t>
      </w:r>
      <w:r>
        <w:rPr>
          <w:rFonts w:eastAsia="Calibri"/>
        </w:rPr>
        <w:t xml:space="preserve"> – </w:t>
      </w:r>
      <w:r w:rsidRPr="00AE34F3">
        <w:rPr>
          <w:rFonts w:eastAsia="Calibri"/>
        </w:rPr>
        <w:t xml:space="preserve">в связи с увеличением МРОТ </w:t>
      </w:r>
      <w:r>
        <w:rPr>
          <w:rFonts w:eastAsia="Calibri"/>
        </w:rPr>
        <w:t xml:space="preserve"> </w:t>
      </w:r>
      <w:r w:rsidRPr="00AE34F3">
        <w:rPr>
          <w:rFonts w:eastAsia="Calibri"/>
        </w:rPr>
        <w:t xml:space="preserve">до </w:t>
      </w:r>
      <w:r>
        <w:rPr>
          <w:rFonts w:eastAsia="Calibri"/>
        </w:rPr>
        <w:t>11 280</w:t>
      </w:r>
      <w:r w:rsidRPr="00AE34F3">
        <w:rPr>
          <w:rFonts w:eastAsia="Calibri"/>
        </w:rPr>
        <w:t>,00 рублей, в том числе:</w:t>
      </w:r>
    </w:p>
    <w:p w:rsidR="009C141B" w:rsidRDefault="009C141B" w:rsidP="009C141B">
      <w:pPr>
        <w:pStyle w:val="a9"/>
        <w:jc w:val="both"/>
        <w:rPr>
          <w:rFonts w:eastAsia="Calibri"/>
        </w:rPr>
      </w:pPr>
      <w:r>
        <w:rPr>
          <w:rFonts w:eastAsia="Calibri"/>
        </w:rPr>
        <w:t xml:space="preserve">          - 274</w:t>
      </w:r>
      <w:r w:rsidRPr="00AE34F3">
        <w:rPr>
          <w:rFonts w:eastAsia="Calibri"/>
        </w:rPr>
        <w:t>,00 рублей</w:t>
      </w:r>
      <w:r>
        <w:rPr>
          <w:rFonts w:eastAsia="Calibri"/>
        </w:rPr>
        <w:t xml:space="preserve"> </w:t>
      </w:r>
      <w:r w:rsidRPr="00AE34F3">
        <w:rPr>
          <w:rFonts w:eastAsia="Calibri"/>
        </w:rPr>
        <w:t>– заработная плата работника воинского учета (код цели 1</w:t>
      </w:r>
      <w:r>
        <w:rPr>
          <w:rFonts w:eastAsia="Calibri"/>
        </w:rPr>
        <w:t>9</w:t>
      </w:r>
      <w:r w:rsidRPr="00AE34F3">
        <w:rPr>
          <w:rFonts w:eastAsia="Calibri"/>
        </w:rPr>
        <w:t xml:space="preserve">-365), </w:t>
      </w:r>
      <w:r>
        <w:rPr>
          <w:rFonts w:eastAsia="Calibri"/>
        </w:rPr>
        <w:t xml:space="preserve"> </w:t>
      </w:r>
    </w:p>
    <w:p w:rsidR="009C141B" w:rsidRPr="00AE34F3" w:rsidRDefault="009C141B" w:rsidP="009C141B">
      <w:pPr>
        <w:pStyle w:val="a9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AE34F3">
        <w:rPr>
          <w:rFonts w:eastAsia="Calibri"/>
        </w:rPr>
        <w:t>-</w:t>
      </w:r>
      <w:r>
        <w:rPr>
          <w:rFonts w:eastAsia="Calibri"/>
        </w:rPr>
        <w:t xml:space="preserve"> 212</w:t>
      </w:r>
      <w:r w:rsidRPr="00AE34F3">
        <w:rPr>
          <w:rFonts w:eastAsia="Calibri"/>
        </w:rPr>
        <w:t>,00 рублей - начисления на заработную плату работника воинского учета (код цели 1</w:t>
      </w:r>
      <w:r>
        <w:rPr>
          <w:rFonts w:eastAsia="Calibri"/>
        </w:rPr>
        <w:t>9-365).</w:t>
      </w:r>
    </w:p>
    <w:p w:rsidR="009C141B" w:rsidRDefault="009C141B" w:rsidP="009C141B">
      <w:pPr>
        <w:pStyle w:val="a9"/>
        <w:jc w:val="both"/>
        <w:rPr>
          <w:rFonts w:eastAsia="Calibri"/>
          <w:b/>
        </w:rPr>
      </w:pPr>
    </w:p>
    <w:p w:rsidR="009C141B" w:rsidRDefault="009C141B" w:rsidP="009C141B">
      <w:pPr>
        <w:pStyle w:val="a9"/>
        <w:jc w:val="both"/>
        <w:rPr>
          <w:rFonts w:eastAsia="Calibri"/>
          <w:b/>
        </w:rPr>
      </w:pPr>
    </w:p>
    <w:p w:rsidR="009C141B" w:rsidRDefault="009C141B" w:rsidP="009C141B">
      <w:pPr>
        <w:pStyle w:val="a9"/>
        <w:jc w:val="center"/>
        <w:rPr>
          <w:b/>
        </w:rPr>
      </w:pPr>
      <w:r w:rsidRPr="00B84528">
        <w:rPr>
          <w:b/>
        </w:rPr>
        <w:t>Раздел</w:t>
      </w:r>
      <w:r w:rsidRPr="0076453C">
        <w:rPr>
          <w:b/>
        </w:rPr>
        <w:t xml:space="preserve"> </w:t>
      </w:r>
      <w:r>
        <w:rPr>
          <w:b/>
          <w:lang w:val="en-US"/>
        </w:rPr>
        <w:t>V</w:t>
      </w:r>
      <w:r w:rsidRPr="00B84528">
        <w:rPr>
          <w:b/>
        </w:rPr>
        <w:t>.  “Источники финансирования дефицита бюджета”</w:t>
      </w:r>
    </w:p>
    <w:p w:rsidR="009C141B" w:rsidRDefault="009C141B" w:rsidP="009C141B">
      <w:pPr>
        <w:pStyle w:val="a9"/>
        <w:jc w:val="center"/>
        <w:rPr>
          <w:b/>
        </w:rPr>
      </w:pPr>
    </w:p>
    <w:p w:rsidR="009C141B" w:rsidRPr="00B84528" w:rsidRDefault="009C141B" w:rsidP="009C141B">
      <w:pPr>
        <w:pStyle w:val="a9"/>
        <w:jc w:val="center"/>
        <w:rPr>
          <w:b/>
        </w:rPr>
      </w:pPr>
    </w:p>
    <w:p w:rsidR="009C141B" w:rsidRDefault="009C141B" w:rsidP="009C141B">
      <w:pPr>
        <w:pStyle w:val="a9"/>
        <w:ind w:firstLine="708"/>
        <w:jc w:val="both"/>
      </w:pPr>
      <w:proofErr w:type="gramStart"/>
      <w:r w:rsidRPr="00046852">
        <w:t xml:space="preserve">Дефицит бюджета муниципального  образования </w:t>
      </w:r>
      <w:r>
        <w:t>Зыбинское</w:t>
      </w:r>
      <w:r w:rsidRPr="00046852">
        <w:t xml:space="preserve">  сельское поселение  Белогорского  района  Республики Крым на 201</w:t>
      </w:r>
      <w:r>
        <w:t>9</w:t>
      </w:r>
      <w:r w:rsidRPr="00046852">
        <w:t xml:space="preserve"> год утвержден в сумме 0,00 рублей решением </w:t>
      </w:r>
      <w:r>
        <w:t>Зыбинского</w:t>
      </w:r>
      <w:r w:rsidRPr="00046852">
        <w:t xml:space="preserve"> сельского совета Белогорского района Республики Крым </w:t>
      </w:r>
      <w:r>
        <w:t>от 13</w:t>
      </w:r>
      <w:r w:rsidRPr="00046852">
        <w:t>.12.201</w:t>
      </w:r>
      <w:r>
        <w:t xml:space="preserve">8 </w:t>
      </w:r>
      <w:r w:rsidRPr="00046852">
        <w:t xml:space="preserve">№ </w:t>
      </w:r>
      <w:r>
        <w:t>359</w:t>
      </w:r>
      <w:r w:rsidRPr="00046852">
        <w:t xml:space="preserve"> «О бюджете муниципального образования </w:t>
      </w:r>
      <w:r>
        <w:t>Зыбинский</w:t>
      </w:r>
      <w:r w:rsidRPr="00046852">
        <w:t xml:space="preserve">  сельское  поселение Белогорского района Республики  Крым </w:t>
      </w:r>
      <w:r w:rsidRPr="00046852">
        <w:rPr>
          <w:lang w:eastAsia="en-US"/>
        </w:rPr>
        <w:t>на 201</w:t>
      </w:r>
      <w:r>
        <w:rPr>
          <w:lang w:eastAsia="en-US"/>
        </w:rPr>
        <w:t>9 год и на плановый период 2020</w:t>
      </w:r>
      <w:r w:rsidRPr="00046852">
        <w:rPr>
          <w:lang w:eastAsia="en-US"/>
        </w:rPr>
        <w:t xml:space="preserve"> и </w:t>
      </w:r>
      <w:r>
        <w:rPr>
          <w:lang w:eastAsia="en-US"/>
        </w:rPr>
        <w:t xml:space="preserve">                   </w:t>
      </w:r>
      <w:r w:rsidRPr="00046852">
        <w:rPr>
          <w:lang w:eastAsia="en-US"/>
        </w:rPr>
        <w:t>202</w:t>
      </w:r>
      <w:r>
        <w:rPr>
          <w:lang w:eastAsia="en-US"/>
        </w:rPr>
        <w:t>1</w:t>
      </w:r>
      <w:r w:rsidRPr="00046852">
        <w:rPr>
          <w:lang w:eastAsia="en-US"/>
        </w:rPr>
        <w:t xml:space="preserve"> годов</w:t>
      </w:r>
      <w:r w:rsidRPr="00046852">
        <w:t>».</w:t>
      </w:r>
      <w:proofErr w:type="gramEnd"/>
    </w:p>
    <w:p w:rsidR="009C141B" w:rsidRPr="00046852" w:rsidRDefault="009C141B" w:rsidP="009C141B">
      <w:pPr>
        <w:spacing w:after="120"/>
        <w:ind w:firstLine="709"/>
        <w:jc w:val="both"/>
      </w:pPr>
      <w:proofErr w:type="gramStart"/>
      <w:r w:rsidRPr="00046852">
        <w:lastRenderedPageBreak/>
        <w:t xml:space="preserve">Дефицит бюджета </w:t>
      </w:r>
      <w:r w:rsidRPr="00046852">
        <w:rPr>
          <w:bCs/>
        </w:rPr>
        <w:t xml:space="preserve">муниципального  образования </w:t>
      </w:r>
      <w:r>
        <w:rPr>
          <w:bCs/>
        </w:rPr>
        <w:t>Зыбинское</w:t>
      </w:r>
      <w:r w:rsidRPr="00046852">
        <w:rPr>
          <w:bCs/>
        </w:rPr>
        <w:t xml:space="preserve">  сельское поселение  Белогорского  района  Республики Крым на 201</w:t>
      </w:r>
      <w:r>
        <w:rPr>
          <w:bCs/>
        </w:rPr>
        <w:t>9</w:t>
      </w:r>
      <w:r w:rsidRPr="00046852">
        <w:rPr>
          <w:bCs/>
        </w:rPr>
        <w:t xml:space="preserve"> год утвержден в сумме </w:t>
      </w:r>
      <w:r>
        <w:rPr>
          <w:bCs/>
        </w:rPr>
        <w:t>24 967 ,00</w:t>
      </w:r>
      <w:r w:rsidRPr="00046852">
        <w:rPr>
          <w:bCs/>
        </w:rPr>
        <w:t xml:space="preserve"> рублей решением </w:t>
      </w:r>
      <w:r>
        <w:rPr>
          <w:bCs/>
        </w:rPr>
        <w:t>Зыбинского</w:t>
      </w:r>
      <w:r w:rsidRPr="00046852">
        <w:rPr>
          <w:iCs/>
        </w:rPr>
        <w:t xml:space="preserve"> сельского совета Белогорского района Республики Крым </w:t>
      </w:r>
      <w:r>
        <w:t>от 23</w:t>
      </w:r>
      <w:r w:rsidRPr="00046852">
        <w:t>.</w:t>
      </w:r>
      <w:r>
        <w:t>04</w:t>
      </w:r>
      <w:r w:rsidRPr="00046852">
        <w:t>.201</w:t>
      </w:r>
      <w:r>
        <w:t xml:space="preserve">9 </w:t>
      </w:r>
      <w:r w:rsidRPr="00046852">
        <w:t xml:space="preserve">№ </w:t>
      </w:r>
      <w:r>
        <w:t>386 «</w:t>
      </w:r>
      <w:r w:rsidRPr="00046852">
        <w:t xml:space="preserve"> </w:t>
      </w:r>
      <w:r>
        <w:t xml:space="preserve">О внесении изменений  в решение Зыбинского сельского совета Белогорского района Республики </w:t>
      </w:r>
      <w:proofErr w:type="spellStart"/>
      <w:r>
        <w:t>Крымот</w:t>
      </w:r>
      <w:proofErr w:type="spellEnd"/>
      <w:r>
        <w:t xml:space="preserve"> 13.12.2018 №359  </w:t>
      </w:r>
      <w:r w:rsidRPr="00046852">
        <w:t xml:space="preserve">«О бюджете муниципального образования </w:t>
      </w:r>
      <w:r>
        <w:t>Зыбинский</w:t>
      </w:r>
      <w:r w:rsidRPr="00046852">
        <w:t xml:space="preserve">  сельское  поселение Белогорского района Республики  Крым </w:t>
      </w:r>
      <w:r w:rsidRPr="00046852">
        <w:rPr>
          <w:lang w:eastAsia="en-US"/>
        </w:rPr>
        <w:t>на 201</w:t>
      </w:r>
      <w:r>
        <w:rPr>
          <w:lang w:eastAsia="en-US"/>
        </w:rPr>
        <w:t>9 год</w:t>
      </w:r>
      <w:proofErr w:type="gramEnd"/>
      <w:r>
        <w:rPr>
          <w:lang w:eastAsia="en-US"/>
        </w:rPr>
        <w:t xml:space="preserve"> и на плановый период 2020</w:t>
      </w:r>
      <w:r w:rsidRPr="00046852">
        <w:rPr>
          <w:lang w:eastAsia="en-US"/>
        </w:rPr>
        <w:t xml:space="preserve"> и 202</w:t>
      </w:r>
      <w:r>
        <w:rPr>
          <w:lang w:eastAsia="en-US"/>
        </w:rPr>
        <w:t>1</w:t>
      </w:r>
      <w:r w:rsidRPr="00046852">
        <w:rPr>
          <w:lang w:eastAsia="en-US"/>
        </w:rPr>
        <w:t xml:space="preserve"> годов</w:t>
      </w:r>
      <w:r w:rsidRPr="00046852">
        <w:t>».</w:t>
      </w:r>
    </w:p>
    <w:p w:rsidR="009C141B" w:rsidRDefault="009C141B" w:rsidP="009C141B">
      <w:pPr>
        <w:pStyle w:val="a9"/>
        <w:ind w:firstLine="708"/>
        <w:jc w:val="both"/>
      </w:pPr>
      <w:r w:rsidRPr="00240F38">
        <w:t>Остатки средств бюджета муниципального образования Зыбинск</w:t>
      </w:r>
      <w:r>
        <w:t>ое</w:t>
      </w:r>
      <w:r w:rsidRPr="00240F38">
        <w:t xml:space="preserve"> сельское поселение Белогорского района Республики Крым на 01.01.201</w:t>
      </w:r>
      <w:r>
        <w:t>9</w:t>
      </w:r>
      <w:r w:rsidRPr="00240F38">
        <w:t xml:space="preserve"> года составили </w:t>
      </w:r>
      <w:r>
        <w:t xml:space="preserve">                        </w:t>
      </w:r>
      <w:r w:rsidRPr="00FD411C">
        <w:t>161 912,44</w:t>
      </w:r>
      <w:r w:rsidRPr="00240F38">
        <w:t xml:space="preserve"> рублей, в том числе собственных средств </w:t>
      </w:r>
      <w:r w:rsidRPr="0075308B">
        <w:t>161 912,44</w:t>
      </w:r>
      <w:r>
        <w:t xml:space="preserve"> рублей. </w:t>
      </w:r>
    </w:p>
    <w:p w:rsidR="009C141B" w:rsidRDefault="009C141B" w:rsidP="009C141B">
      <w:pPr>
        <w:pStyle w:val="a9"/>
        <w:ind w:firstLine="708"/>
        <w:jc w:val="both"/>
      </w:pPr>
      <w:r w:rsidRPr="00046852">
        <w:t>За счет свободного остатка денежных средств местного бюджета, образовавшегося по состоянию на 01.01.201</w:t>
      </w:r>
      <w:r>
        <w:t>9</w:t>
      </w:r>
      <w:r w:rsidRPr="00046852">
        <w:t xml:space="preserve">, предлагается увеличить  утвержденный объём ассигнований </w:t>
      </w:r>
      <w:r>
        <w:t xml:space="preserve"> </w:t>
      </w:r>
      <w:r w:rsidRPr="00046852">
        <w:t xml:space="preserve">расходной части бюджета муниципального образования </w:t>
      </w:r>
      <w:r>
        <w:t>Зыбинское</w:t>
      </w:r>
      <w:r w:rsidRPr="00046852">
        <w:t xml:space="preserve">  сельское  поселение Белогорского района Республики  Крым на 201</w:t>
      </w:r>
      <w:r>
        <w:t>9</w:t>
      </w:r>
      <w:r w:rsidRPr="00046852">
        <w:t xml:space="preserve"> год на общую сумму </w:t>
      </w:r>
      <w:r>
        <w:t xml:space="preserve"> 136 945,44</w:t>
      </w:r>
      <w:r w:rsidRPr="00FD411C">
        <w:t xml:space="preserve"> </w:t>
      </w:r>
      <w:r>
        <w:t>рублей.</w:t>
      </w:r>
    </w:p>
    <w:p w:rsidR="009C141B" w:rsidRDefault="009C141B" w:rsidP="009C141B">
      <w:pPr>
        <w:pStyle w:val="a9"/>
        <w:ind w:firstLine="708"/>
        <w:jc w:val="both"/>
      </w:pPr>
      <w:r w:rsidRPr="00E66716">
        <w:t xml:space="preserve">В связи с возникновением </w:t>
      </w:r>
      <w:r>
        <w:t>увеличения расходов</w:t>
      </w:r>
      <w:r w:rsidRPr="00E66716">
        <w:t xml:space="preserve">  в 2019 году на общую сумму  </w:t>
      </w:r>
      <w:r>
        <w:t xml:space="preserve">              </w:t>
      </w:r>
      <w:r w:rsidRPr="00E66716">
        <w:t xml:space="preserve">  </w:t>
      </w:r>
      <w:r>
        <w:t>136 945,44</w:t>
      </w:r>
      <w:r w:rsidRPr="00E66716">
        <w:t xml:space="preserve">  рублей</w:t>
      </w:r>
      <w:proofErr w:type="gramStart"/>
      <w:r w:rsidRPr="00E66716">
        <w:t xml:space="preserve"> </w:t>
      </w:r>
      <w:r>
        <w:t>,</w:t>
      </w:r>
      <w:proofErr w:type="gramEnd"/>
      <w:r w:rsidRPr="00E66716">
        <w:t xml:space="preserve">  в том числе </w:t>
      </w:r>
      <w:r>
        <w:t>:</w:t>
      </w:r>
    </w:p>
    <w:p w:rsidR="009C141B" w:rsidRDefault="009C141B" w:rsidP="009C141B">
      <w:pPr>
        <w:pStyle w:val="a9"/>
        <w:jc w:val="both"/>
        <w:rPr>
          <w:shd w:val="clear" w:color="auto" w:fill="FFFFFF"/>
        </w:rPr>
      </w:pPr>
      <w:r w:rsidRPr="00B84528">
        <w:rPr>
          <w:b/>
          <w:color w:val="000000"/>
          <w:shd w:val="clear" w:color="auto" w:fill="FFFFFF"/>
        </w:rPr>
        <w:t>2</w:t>
      </w:r>
      <w:r w:rsidRPr="00BB5C45">
        <w:rPr>
          <w:b/>
          <w:color w:val="000000"/>
          <w:shd w:val="clear" w:color="auto" w:fill="FFFFFF"/>
        </w:rPr>
        <w:t>3</w:t>
      </w:r>
      <w:r>
        <w:rPr>
          <w:b/>
          <w:color w:val="000000"/>
          <w:shd w:val="clear" w:color="auto" w:fill="FFFFFF"/>
          <w:lang w:val="en-US"/>
        </w:rPr>
        <w:t> </w:t>
      </w:r>
      <w:r>
        <w:rPr>
          <w:b/>
          <w:color w:val="000000"/>
          <w:shd w:val="clear" w:color="auto" w:fill="FFFFFF"/>
        </w:rPr>
        <w:t>666,00</w:t>
      </w:r>
      <w:r>
        <w:rPr>
          <w:color w:val="000000"/>
          <w:shd w:val="clear" w:color="auto" w:fill="FFFFFF"/>
        </w:rPr>
        <w:t xml:space="preserve"> рублей – расходы  за услуги по размещению информации в средствах массовых информации,</w:t>
      </w:r>
    </w:p>
    <w:p w:rsidR="009C141B" w:rsidRDefault="009C141B" w:rsidP="009C141B">
      <w:pPr>
        <w:pStyle w:val="a9"/>
        <w:jc w:val="both"/>
        <w:rPr>
          <w:shd w:val="clear" w:color="auto" w:fill="FFFFFF"/>
        </w:rPr>
      </w:pPr>
      <w:r w:rsidRPr="00B84528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0A0E1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B84528">
        <w:rPr>
          <w:b/>
          <w:shd w:val="clear" w:color="auto" w:fill="FFFFFF"/>
        </w:rPr>
        <w:t>43 000,00</w:t>
      </w:r>
      <w:r>
        <w:rPr>
          <w:shd w:val="clear" w:color="auto" w:fill="FFFFFF"/>
        </w:rPr>
        <w:t xml:space="preserve"> рублей – расходы </w:t>
      </w:r>
      <w:r w:rsidRPr="00142535">
        <w:rPr>
          <w:shd w:val="clear" w:color="auto" w:fill="FFFFFF"/>
        </w:rPr>
        <w:t xml:space="preserve"> на содержание имущества муниципального образования Зыбинское сельское поселение Белогорского района Республики Крым</w:t>
      </w:r>
      <w:r w:rsidRPr="000A0E1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(проведение оценочной стоимости трех квартир муниципальной собственности  муниципального образования Зыбинское сельское поселение Белогорского района Республики Крым</w:t>
      </w:r>
      <w:proofErr w:type="gramStart"/>
      <w:r>
        <w:rPr>
          <w:shd w:val="clear" w:color="auto" w:fill="FFFFFF"/>
        </w:rPr>
        <w:t xml:space="preserve"> )</w:t>
      </w:r>
      <w:proofErr w:type="gramEnd"/>
      <w:r>
        <w:rPr>
          <w:shd w:val="clear" w:color="auto" w:fill="FFFFFF"/>
        </w:rPr>
        <w:t>,</w:t>
      </w:r>
    </w:p>
    <w:p w:rsidR="009C141B" w:rsidRDefault="009C141B" w:rsidP="009C141B">
      <w:pPr>
        <w:pStyle w:val="a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B84528">
        <w:rPr>
          <w:b/>
          <w:shd w:val="clear" w:color="auto" w:fill="FFFFFF"/>
        </w:rPr>
        <w:t>12 682,08</w:t>
      </w:r>
      <w:r w:rsidRPr="00F96369">
        <w:rPr>
          <w:shd w:val="clear" w:color="auto" w:fill="FFFFFF"/>
        </w:rPr>
        <w:t xml:space="preserve"> рублей</w:t>
      </w:r>
      <w:r>
        <w:rPr>
          <w:shd w:val="clear" w:color="auto" w:fill="FFFFFF"/>
        </w:rPr>
        <w:t xml:space="preserve"> – расходы  на у</w:t>
      </w:r>
      <w:r w:rsidRPr="00F96369">
        <w:rPr>
          <w:shd w:val="clear" w:color="auto" w:fill="FFFFFF"/>
        </w:rPr>
        <w:t>плат</w:t>
      </w:r>
      <w:r>
        <w:rPr>
          <w:shd w:val="clear" w:color="auto" w:fill="FFFFFF"/>
        </w:rPr>
        <w:t>у</w:t>
      </w:r>
      <w:r w:rsidRPr="00F96369">
        <w:rPr>
          <w:shd w:val="clear" w:color="auto" w:fill="FFFFFF"/>
        </w:rPr>
        <w:t xml:space="preserve"> взносов на капитальный ремонт общего имущества в многоквартирном доме</w:t>
      </w:r>
      <w:r>
        <w:rPr>
          <w:shd w:val="clear" w:color="auto" w:fill="FFFFFF"/>
        </w:rPr>
        <w:t>,</w:t>
      </w:r>
    </w:p>
    <w:p w:rsidR="009C141B" w:rsidRPr="00F96369" w:rsidRDefault="009C141B" w:rsidP="009C141B">
      <w:pPr>
        <w:pStyle w:val="a9"/>
        <w:jc w:val="both"/>
        <w:rPr>
          <w:shd w:val="clear" w:color="auto" w:fill="FFFFFF"/>
        </w:rPr>
      </w:pPr>
      <w:r w:rsidRPr="00B84528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7 157,36</w:t>
      </w:r>
      <w:r>
        <w:rPr>
          <w:shd w:val="clear" w:color="auto" w:fill="FFFFFF"/>
        </w:rPr>
        <w:t xml:space="preserve"> </w:t>
      </w:r>
      <w:r w:rsidRPr="00F96369">
        <w:rPr>
          <w:shd w:val="clear" w:color="auto" w:fill="FFFFFF"/>
        </w:rPr>
        <w:t xml:space="preserve">рублей </w:t>
      </w:r>
      <w:r>
        <w:rPr>
          <w:shd w:val="clear" w:color="auto" w:fill="FFFFFF"/>
        </w:rPr>
        <w:t xml:space="preserve"> расходы за проведение экспертной оценке сметы на проведение капитального ремонта уличного освещения с.Зыбины,</w:t>
      </w:r>
    </w:p>
    <w:p w:rsidR="009C141B" w:rsidRPr="00830055" w:rsidRDefault="009C141B" w:rsidP="009C141B">
      <w:pPr>
        <w:pStyle w:val="a9"/>
        <w:jc w:val="both"/>
      </w:pPr>
      <w:r w:rsidRPr="00B84528">
        <w:rPr>
          <w:b/>
          <w:color w:val="000000"/>
          <w:shd w:val="clear" w:color="auto" w:fill="FFFFFF"/>
        </w:rPr>
        <w:t>20 440,00</w:t>
      </w:r>
      <w:r w:rsidRPr="000A0E12">
        <w:rPr>
          <w:color w:val="000000"/>
          <w:shd w:val="clear" w:color="auto" w:fill="FFFFFF"/>
        </w:rPr>
        <w:t xml:space="preserve"> рублей</w:t>
      </w:r>
      <w:r>
        <w:rPr>
          <w:color w:val="000000"/>
          <w:shd w:val="clear" w:color="auto" w:fill="FFFFFF"/>
        </w:rPr>
        <w:t xml:space="preserve"> - </w:t>
      </w:r>
      <w:r w:rsidRPr="000A0E1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расходы на п</w:t>
      </w:r>
      <w:r>
        <w:rPr>
          <w:lang w:eastAsia="ru-RU"/>
        </w:rPr>
        <w:t>рофессиональную</w:t>
      </w:r>
      <w:r w:rsidRPr="00FE4583">
        <w:rPr>
          <w:lang w:eastAsia="ru-RU"/>
        </w:rPr>
        <w:t xml:space="preserve"> подготовк</w:t>
      </w:r>
      <w:r>
        <w:rPr>
          <w:lang w:eastAsia="ru-RU"/>
        </w:rPr>
        <w:t xml:space="preserve">у и </w:t>
      </w:r>
      <w:r w:rsidRPr="00FE4583">
        <w:rPr>
          <w:lang w:eastAsia="ru-RU"/>
        </w:rPr>
        <w:t>переподготовка и повышение квалификации</w:t>
      </w:r>
      <w:r>
        <w:rPr>
          <w:lang w:eastAsia="ru-RU"/>
        </w:rPr>
        <w:t xml:space="preserve"> сотрудников </w:t>
      </w:r>
      <w:r>
        <w:rPr>
          <w:color w:val="000000"/>
          <w:shd w:val="clear" w:color="auto" w:fill="FFFFFF"/>
        </w:rPr>
        <w:t>администрации Зыбинского сельского поселения Белогорского района Республики Крым,</w:t>
      </w:r>
    </w:p>
    <w:p w:rsidR="009C141B" w:rsidRPr="00046852" w:rsidRDefault="009C141B" w:rsidP="009C141B">
      <w:pPr>
        <w:pStyle w:val="a9"/>
        <w:ind w:firstLine="708"/>
        <w:jc w:val="both"/>
      </w:pPr>
      <w:r>
        <w:t>н</w:t>
      </w:r>
      <w:r w:rsidRPr="00E66716">
        <w:t xml:space="preserve">астоящим решением сессии (проектом) предлагается утвердить дефицит бюджета муниципального образования </w:t>
      </w:r>
      <w:r>
        <w:t xml:space="preserve"> Зыбинское сельское поселение Б</w:t>
      </w:r>
      <w:r w:rsidRPr="00E66716">
        <w:t xml:space="preserve">елогорского район Республики Крым в  сумме   </w:t>
      </w:r>
      <w:r>
        <w:t>161 912,44</w:t>
      </w:r>
      <w:r w:rsidRPr="00E66716">
        <w:t xml:space="preserve"> рублей, источником покрытия которого определить изменение остатков</w:t>
      </w:r>
      <w:r w:rsidRPr="00046852">
        <w:t xml:space="preserve"> средств на счетах по учету средств бюджетов</w:t>
      </w:r>
      <w:r>
        <w:t xml:space="preserve">. </w:t>
      </w:r>
    </w:p>
    <w:p w:rsidR="009C141B" w:rsidRPr="00046852" w:rsidRDefault="009C141B" w:rsidP="009C141B">
      <w:pPr>
        <w:pStyle w:val="a9"/>
        <w:ind w:firstLine="708"/>
        <w:jc w:val="both"/>
        <w:rPr>
          <w:color w:val="000000"/>
          <w:shd w:val="clear" w:color="auto" w:fill="FFFFFF"/>
        </w:rPr>
      </w:pPr>
      <w:r w:rsidRPr="00046852">
        <w:rPr>
          <w:color w:val="000000"/>
          <w:shd w:val="clear" w:color="auto" w:fill="FFFFFF"/>
        </w:rPr>
        <w:t>Остатки используются для покрытия дефицита, с соблюдением требований ст.96 Бюджетного кодекса Российской Федерации.</w:t>
      </w:r>
    </w:p>
    <w:p w:rsidR="009C141B" w:rsidRPr="00046852" w:rsidRDefault="009C141B" w:rsidP="009C141B">
      <w:pPr>
        <w:pStyle w:val="a9"/>
        <w:ind w:firstLine="708"/>
        <w:jc w:val="both"/>
      </w:pPr>
      <w:r w:rsidRPr="00046852">
        <w:rPr>
          <w:color w:val="000000"/>
          <w:shd w:val="clear" w:color="auto" w:fill="FFFFFF"/>
        </w:rPr>
        <w:t xml:space="preserve">Муниципальные контракты, заключенные от имени муниципального образования </w:t>
      </w:r>
      <w:r>
        <w:rPr>
          <w:color w:val="000000"/>
          <w:shd w:val="clear" w:color="auto" w:fill="FFFFFF"/>
        </w:rPr>
        <w:t>Зыбинское</w:t>
      </w:r>
      <w:r w:rsidRPr="00046852">
        <w:t xml:space="preserve">  сельское  поселение Белогорского района Республики  Крым на оказание услуг, подлежащие в соответствии с условиями этих муниципальных контрактов оплате в 201</w:t>
      </w:r>
      <w:r>
        <w:t>9</w:t>
      </w:r>
      <w:r w:rsidRPr="00046852">
        <w:t xml:space="preserve"> году в объеме, не превышающем сумму остатка не использованных бюджетных ассигнований на указанные цели в 201</w:t>
      </w:r>
      <w:r>
        <w:t>8</w:t>
      </w:r>
      <w:r w:rsidRPr="00046852">
        <w:t xml:space="preserve"> году, отсутствуют. </w:t>
      </w:r>
    </w:p>
    <w:p w:rsidR="009C141B" w:rsidRPr="00046852" w:rsidRDefault="009C141B" w:rsidP="009C141B">
      <w:pPr>
        <w:pStyle w:val="a9"/>
        <w:ind w:firstLine="708"/>
        <w:jc w:val="both"/>
      </w:pPr>
      <w:r w:rsidRPr="00046852">
        <w:t>Кассовый разрыв на текущую дату отсутствует.</w:t>
      </w:r>
    </w:p>
    <w:p w:rsidR="009C141B" w:rsidRDefault="009C141B" w:rsidP="009C141B">
      <w:pPr>
        <w:pStyle w:val="a9"/>
        <w:jc w:val="both"/>
        <w:rPr>
          <w:rFonts w:eastAsia="Calibri"/>
          <w:lang w:eastAsia="en-US"/>
        </w:rPr>
      </w:pPr>
    </w:p>
    <w:p w:rsidR="009C141B" w:rsidRPr="000A0E12" w:rsidRDefault="009C141B" w:rsidP="009C141B">
      <w:pPr>
        <w:pStyle w:val="a9"/>
        <w:jc w:val="both"/>
        <w:rPr>
          <w:color w:val="000000"/>
          <w:shd w:val="clear" w:color="auto" w:fill="FFFFFF"/>
        </w:rPr>
      </w:pPr>
    </w:p>
    <w:p w:rsidR="009C141B" w:rsidRPr="000A0E12" w:rsidRDefault="009C141B" w:rsidP="009C141B">
      <w:pPr>
        <w:pStyle w:val="a9"/>
        <w:jc w:val="both"/>
      </w:pPr>
      <w:r w:rsidRPr="000A0E12">
        <w:t xml:space="preserve">Председатель </w:t>
      </w:r>
      <w:r>
        <w:t xml:space="preserve">Зыбинского </w:t>
      </w:r>
      <w:r w:rsidRPr="000A0E12">
        <w:t>сельского совета –</w:t>
      </w:r>
    </w:p>
    <w:p w:rsidR="009C141B" w:rsidRDefault="009C141B" w:rsidP="009C141B">
      <w:pPr>
        <w:pStyle w:val="a9"/>
        <w:jc w:val="both"/>
      </w:pPr>
      <w:r w:rsidRPr="000A0E12">
        <w:t xml:space="preserve">глава администрации </w:t>
      </w:r>
      <w:r>
        <w:t xml:space="preserve">Зыбинского </w:t>
      </w:r>
      <w:r w:rsidRPr="000A0E12">
        <w:t>сельского поселения</w:t>
      </w:r>
    </w:p>
    <w:p w:rsidR="009C141B" w:rsidRDefault="009C141B" w:rsidP="009C141B">
      <w:pPr>
        <w:pStyle w:val="a9"/>
        <w:jc w:val="both"/>
      </w:pPr>
      <w:r w:rsidRPr="000A0E12">
        <w:t>Белогорского района Республики  Крым</w:t>
      </w:r>
      <w:r>
        <w:t xml:space="preserve">              </w:t>
      </w:r>
      <w:r w:rsidRPr="000A0E12">
        <w:t xml:space="preserve">                                  </w:t>
      </w:r>
      <w:r>
        <w:t>Т.А. Книжник</w:t>
      </w:r>
    </w:p>
    <w:p w:rsidR="009C141B" w:rsidRDefault="009C141B" w:rsidP="009C141B">
      <w:pPr>
        <w:pStyle w:val="a9"/>
        <w:jc w:val="both"/>
        <w:rPr>
          <w:sz w:val="18"/>
          <w:szCs w:val="18"/>
          <w:lang w:eastAsia="en-US"/>
        </w:rPr>
      </w:pPr>
    </w:p>
    <w:p w:rsidR="009C141B" w:rsidRDefault="009C141B" w:rsidP="009C141B">
      <w:pPr>
        <w:autoSpaceDE w:val="0"/>
        <w:ind w:right="-1"/>
        <w:rPr>
          <w:sz w:val="18"/>
          <w:szCs w:val="18"/>
          <w:lang w:eastAsia="en-US"/>
        </w:rPr>
      </w:pPr>
    </w:p>
    <w:p w:rsidR="009C141B" w:rsidRDefault="009C141B" w:rsidP="009C141B">
      <w:pPr>
        <w:jc w:val="center"/>
        <w:rPr>
          <w:rFonts w:eastAsia="Calibri"/>
          <w:b/>
          <w:bCs/>
          <w:i/>
          <w:iCs/>
          <w:lang w:eastAsia="en-US"/>
        </w:rPr>
      </w:pPr>
    </w:p>
    <w:p w:rsidR="009C141B" w:rsidRDefault="009C141B" w:rsidP="009C141B">
      <w:pPr>
        <w:jc w:val="center"/>
        <w:rPr>
          <w:rFonts w:eastAsia="Calibri"/>
          <w:b/>
          <w:bCs/>
          <w:i/>
          <w:iCs/>
          <w:lang w:eastAsia="en-US"/>
        </w:rPr>
      </w:pPr>
    </w:p>
    <w:p w:rsidR="009C141B" w:rsidRDefault="009C141B" w:rsidP="009C141B">
      <w:pPr>
        <w:jc w:val="center"/>
        <w:rPr>
          <w:rFonts w:eastAsia="Calibri"/>
          <w:b/>
          <w:bCs/>
          <w:i/>
          <w:iCs/>
          <w:lang w:eastAsia="en-US"/>
        </w:rPr>
      </w:pPr>
    </w:p>
    <w:p w:rsidR="009C141B" w:rsidRDefault="009C141B" w:rsidP="009C141B">
      <w:pPr>
        <w:jc w:val="center"/>
        <w:rPr>
          <w:rFonts w:eastAsia="Calibri"/>
          <w:b/>
          <w:bCs/>
          <w:i/>
          <w:iCs/>
          <w:lang w:eastAsia="en-US"/>
        </w:rPr>
      </w:pPr>
    </w:p>
    <w:p w:rsidR="009C141B" w:rsidRDefault="009C141B" w:rsidP="009C141B">
      <w:pPr>
        <w:autoSpaceDE w:val="0"/>
        <w:ind w:left="5556" w:right="706"/>
        <w:jc w:val="both"/>
        <w:rPr>
          <w:sz w:val="16"/>
          <w:szCs w:val="16"/>
          <w:lang w:eastAsia="en-US"/>
        </w:rPr>
      </w:pPr>
    </w:p>
    <w:p w:rsidR="00D23F1B" w:rsidRDefault="00D23F1B" w:rsidP="009C141B">
      <w:pPr>
        <w:autoSpaceDE w:val="0"/>
        <w:ind w:left="5556" w:right="706"/>
        <w:jc w:val="both"/>
        <w:rPr>
          <w:sz w:val="16"/>
          <w:szCs w:val="16"/>
          <w:lang w:eastAsia="en-US"/>
        </w:rPr>
      </w:pPr>
    </w:p>
    <w:p w:rsidR="00D23F1B" w:rsidRDefault="00D23F1B" w:rsidP="009C141B">
      <w:pPr>
        <w:autoSpaceDE w:val="0"/>
        <w:ind w:left="5556" w:right="706"/>
        <w:jc w:val="both"/>
        <w:rPr>
          <w:sz w:val="16"/>
          <w:szCs w:val="16"/>
          <w:lang w:eastAsia="en-US"/>
        </w:rPr>
      </w:pPr>
      <w:bookmarkStart w:id="1" w:name="_GoBack"/>
      <w:bookmarkEnd w:id="1"/>
    </w:p>
    <w:p w:rsidR="009C141B" w:rsidRPr="008415EF" w:rsidRDefault="009C141B" w:rsidP="009C141B">
      <w:pPr>
        <w:autoSpaceDE w:val="0"/>
        <w:ind w:left="5556" w:right="706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П</w:t>
      </w:r>
      <w:r w:rsidRPr="008415EF">
        <w:rPr>
          <w:sz w:val="16"/>
          <w:szCs w:val="16"/>
          <w:lang w:eastAsia="en-US"/>
        </w:rPr>
        <w:t xml:space="preserve">риложение к пояснительной записке                  </w:t>
      </w:r>
    </w:p>
    <w:p w:rsidR="009C141B" w:rsidRPr="008415EF" w:rsidRDefault="009C141B" w:rsidP="009C141B">
      <w:pPr>
        <w:autoSpaceDE w:val="0"/>
        <w:ind w:left="5556" w:right="706"/>
        <w:jc w:val="both"/>
        <w:rPr>
          <w:sz w:val="16"/>
          <w:szCs w:val="16"/>
          <w:lang w:eastAsia="en-US"/>
        </w:rPr>
      </w:pPr>
      <w:r w:rsidRPr="008415EF">
        <w:rPr>
          <w:sz w:val="16"/>
          <w:szCs w:val="16"/>
          <w:lang w:eastAsia="en-US"/>
        </w:rPr>
        <w:t xml:space="preserve">к решению  Зыбинского сельского совета Белогорского района Республики Крым от 13.12.2018 №359 «О бюджете муниципального образования Зыбинское сельское поселение Белогорского района Республики Крым на 2019 год и на плановый период 2020 и 2021 годов» </w:t>
      </w:r>
    </w:p>
    <w:p w:rsidR="009C141B" w:rsidRPr="008415EF" w:rsidRDefault="009C141B" w:rsidP="009C141B">
      <w:pPr>
        <w:autoSpaceDE w:val="0"/>
        <w:ind w:left="5556" w:right="706"/>
        <w:jc w:val="both"/>
        <w:rPr>
          <w:sz w:val="16"/>
          <w:szCs w:val="16"/>
          <w:lang w:eastAsia="en-US"/>
        </w:rPr>
      </w:pPr>
      <w:r w:rsidRPr="008415EF">
        <w:rPr>
          <w:sz w:val="16"/>
          <w:szCs w:val="16"/>
        </w:rPr>
        <w:t xml:space="preserve">(в редакции решения </w:t>
      </w:r>
      <w:r w:rsidRPr="008415EF">
        <w:rPr>
          <w:sz w:val="16"/>
          <w:szCs w:val="16"/>
          <w:lang w:eastAsia="en-US"/>
        </w:rPr>
        <w:t xml:space="preserve">Зыбинского сельского совета Белогорского района Республики Крым от </w:t>
      </w:r>
      <w:r w:rsidR="007C333A">
        <w:rPr>
          <w:sz w:val="16"/>
          <w:szCs w:val="16"/>
          <w:lang w:eastAsia="en-US"/>
        </w:rPr>
        <w:t xml:space="preserve"> 06.09.</w:t>
      </w:r>
      <w:r w:rsidRPr="008415EF">
        <w:rPr>
          <w:sz w:val="16"/>
          <w:szCs w:val="16"/>
          <w:lang w:eastAsia="en-US"/>
        </w:rPr>
        <w:t>2019 №</w:t>
      </w:r>
      <w:r w:rsidR="007C333A">
        <w:rPr>
          <w:sz w:val="16"/>
          <w:szCs w:val="16"/>
          <w:lang w:eastAsia="en-US"/>
        </w:rPr>
        <w:t xml:space="preserve"> 410 </w:t>
      </w:r>
      <w:r w:rsidRPr="008415EF">
        <w:rPr>
          <w:sz w:val="16"/>
          <w:szCs w:val="16"/>
          <w:lang w:eastAsia="en-US"/>
        </w:rPr>
        <w:t xml:space="preserve"> </w:t>
      </w:r>
      <w:r w:rsidRPr="008415EF">
        <w:rPr>
          <w:sz w:val="16"/>
          <w:szCs w:val="16"/>
        </w:rPr>
        <w:t xml:space="preserve">«О внесении изменений в решение </w:t>
      </w:r>
      <w:r w:rsidRPr="008415EF">
        <w:rPr>
          <w:sz w:val="16"/>
          <w:szCs w:val="16"/>
          <w:lang w:eastAsia="en-US"/>
        </w:rPr>
        <w:t xml:space="preserve">Зыбинского сельского совета Белогорского района Республики Крым </w:t>
      </w:r>
      <w:r w:rsidRPr="008415EF">
        <w:rPr>
          <w:sz w:val="16"/>
          <w:szCs w:val="16"/>
        </w:rPr>
        <w:t>от 13.12.2018 № 359 «</w:t>
      </w:r>
      <w:r w:rsidRPr="008415EF">
        <w:rPr>
          <w:sz w:val="16"/>
          <w:szCs w:val="16"/>
          <w:lang w:eastAsia="en-US"/>
        </w:rPr>
        <w:t>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</w:r>
      <w:r w:rsidRPr="008415EF">
        <w:rPr>
          <w:sz w:val="16"/>
          <w:szCs w:val="16"/>
        </w:rPr>
        <w:t>»)</w:t>
      </w:r>
      <w:r w:rsidRPr="008415EF">
        <w:rPr>
          <w:rFonts w:eastAsia="Times New Roman CYR"/>
          <w:sz w:val="16"/>
          <w:szCs w:val="16"/>
        </w:rPr>
        <w:t xml:space="preserve"> </w:t>
      </w:r>
      <w:r w:rsidRPr="008415EF">
        <w:rPr>
          <w:sz w:val="16"/>
          <w:szCs w:val="16"/>
          <w:lang w:eastAsia="en-US"/>
        </w:rPr>
        <w:t xml:space="preserve"> </w:t>
      </w:r>
    </w:p>
    <w:p w:rsidR="009C141B" w:rsidRPr="005F4740" w:rsidRDefault="009C141B" w:rsidP="009C141B">
      <w:pPr>
        <w:autoSpaceDE w:val="0"/>
        <w:ind w:left="5556" w:right="557"/>
        <w:rPr>
          <w:sz w:val="20"/>
          <w:szCs w:val="20"/>
          <w:lang w:eastAsia="en-US"/>
        </w:rPr>
      </w:pPr>
    </w:p>
    <w:p w:rsidR="009C141B" w:rsidRPr="005F4740" w:rsidRDefault="009C141B" w:rsidP="009C141B">
      <w:pPr>
        <w:jc w:val="center"/>
        <w:rPr>
          <w:b/>
        </w:rPr>
      </w:pPr>
      <w:r w:rsidRPr="005F4740">
        <w:rPr>
          <w:b/>
          <w:bCs/>
          <w:color w:val="000000"/>
        </w:rPr>
        <w:t xml:space="preserve">Распределение расходов бюджета муниципального образования </w:t>
      </w:r>
      <w:r>
        <w:rPr>
          <w:b/>
          <w:bCs/>
          <w:color w:val="000000"/>
        </w:rPr>
        <w:t>Зыбинское</w:t>
      </w:r>
      <w:r w:rsidRPr="005F4740">
        <w:rPr>
          <w:b/>
          <w:bCs/>
          <w:color w:val="000000"/>
        </w:rPr>
        <w:t xml:space="preserve"> сельское</w:t>
      </w:r>
      <w:r w:rsidRPr="005F4740">
        <w:rPr>
          <w:color w:val="000000"/>
        </w:rPr>
        <w:br/>
      </w:r>
      <w:r w:rsidRPr="005F4740">
        <w:rPr>
          <w:b/>
          <w:bCs/>
          <w:color w:val="000000"/>
        </w:rPr>
        <w:t>поселение Белогорского района Республики Крым по разделам, подразделам</w:t>
      </w:r>
      <w:r w:rsidRPr="005F4740">
        <w:rPr>
          <w:color w:val="000000"/>
        </w:rPr>
        <w:br/>
      </w:r>
      <w:r w:rsidRPr="005F4740">
        <w:rPr>
          <w:b/>
          <w:bCs/>
          <w:color w:val="000000"/>
        </w:rPr>
        <w:t>классификации расходов бюджетов</w:t>
      </w:r>
      <w:r>
        <w:rPr>
          <w:b/>
          <w:bCs/>
          <w:color w:val="000000"/>
        </w:rPr>
        <w:t xml:space="preserve"> </w:t>
      </w:r>
      <w:r w:rsidRPr="005F4740">
        <w:rPr>
          <w:b/>
        </w:rPr>
        <w:t>на 201</w:t>
      </w:r>
      <w:r>
        <w:rPr>
          <w:b/>
        </w:rPr>
        <w:t>9</w:t>
      </w:r>
      <w:r w:rsidRPr="005F4740">
        <w:rPr>
          <w:b/>
        </w:rPr>
        <w:t xml:space="preserve"> год</w:t>
      </w:r>
    </w:p>
    <w:p w:rsidR="009C141B" w:rsidRDefault="009C141B" w:rsidP="009C141B"/>
    <w:p w:rsidR="009C141B" w:rsidRDefault="009C141B" w:rsidP="009C141B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460"/>
        <w:gridCol w:w="860"/>
        <w:gridCol w:w="4420"/>
      </w:tblGrid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ФКР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Текущий финансовый год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3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0100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2 843 033,00</w:t>
            </w:r>
          </w:p>
        </w:tc>
      </w:tr>
      <w:tr w:rsidR="009C141B" w:rsidRPr="00CC5E74" w:rsidTr="009C141B">
        <w:trPr>
          <w:trHeight w:val="679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0102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732 873,00</w:t>
            </w:r>
          </w:p>
        </w:tc>
      </w:tr>
      <w:tr w:rsidR="009C141B" w:rsidRPr="00CC5E74" w:rsidTr="009C141B">
        <w:trPr>
          <w:trHeight w:val="90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0104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 817 987,00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0107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238 433,00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0111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1 000,00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0113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52 740,00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0200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0203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95 842,00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0500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249 839,44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0501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12 682,08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0503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237 157,36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0700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CC5E74" w:rsidTr="009C141B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0705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20 440,00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0800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CC5E74" w:rsidTr="009C141B">
        <w:trPr>
          <w:trHeight w:val="282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0801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116 534,00</w:t>
            </w:r>
          </w:p>
        </w:tc>
      </w:tr>
      <w:tr w:rsidR="009C141B" w:rsidRPr="00CC5E74" w:rsidTr="009C141B">
        <w:trPr>
          <w:trHeight w:val="300"/>
        </w:trPr>
        <w:tc>
          <w:tcPr>
            <w:tcW w:w="5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141B" w:rsidRPr="00CC5E74" w:rsidRDefault="009C141B" w:rsidP="009C14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C5E74">
              <w:rPr>
                <w:color w:val="000000"/>
                <w:lang w:eastAsia="ru-RU"/>
              </w:rPr>
              <w:t>3 325 688,44</w:t>
            </w:r>
          </w:p>
        </w:tc>
      </w:tr>
    </w:tbl>
    <w:p w:rsidR="009C141B" w:rsidRPr="003F16E3" w:rsidRDefault="009C141B" w:rsidP="00D23F1B">
      <w:pPr>
        <w:widowControl w:val="0"/>
        <w:autoSpaceDE w:val="0"/>
        <w:ind w:right="44"/>
        <w:rPr>
          <w:sz w:val="27"/>
          <w:szCs w:val="27"/>
        </w:rPr>
      </w:pPr>
    </w:p>
    <w:sectPr w:rsidR="009C141B" w:rsidRPr="003F16E3" w:rsidSect="00C52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CDE"/>
    <w:multiLevelType w:val="hybridMultilevel"/>
    <w:tmpl w:val="AC282A9A"/>
    <w:lvl w:ilvl="0" w:tplc="3D4CD8A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71601CA"/>
    <w:multiLevelType w:val="hybridMultilevel"/>
    <w:tmpl w:val="15A4A300"/>
    <w:lvl w:ilvl="0" w:tplc="D5F007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4025"/>
    <w:multiLevelType w:val="multilevel"/>
    <w:tmpl w:val="AD0076D2"/>
    <w:lvl w:ilvl="0">
      <w:start w:val="1"/>
      <w:numFmt w:val="decimal"/>
      <w:lvlText w:val="%1"/>
      <w:lvlJc w:val="left"/>
      <w:pPr>
        <w:ind w:left="693" w:hanging="2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4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69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632" w:hanging="428"/>
      </w:pPr>
      <w:rPr>
        <w:rFonts w:hint="default"/>
      </w:rPr>
    </w:lvl>
    <w:lvl w:ilvl="4">
      <w:numFmt w:val="bullet"/>
      <w:lvlText w:val="•"/>
      <w:lvlJc w:val="left"/>
      <w:pPr>
        <w:ind w:left="4708" w:hanging="428"/>
      </w:pPr>
      <w:rPr>
        <w:rFonts w:hint="default"/>
      </w:rPr>
    </w:lvl>
    <w:lvl w:ilvl="5">
      <w:numFmt w:val="bullet"/>
      <w:lvlText w:val="•"/>
      <w:lvlJc w:val="left"/>
      <w:pPr>
        <w:ind w:left="5785" w:hanging="428"/>
      </w:pPr>
      <w:rPr>
        <w:rFonts w:hint="default"/>
      </w:rPr>
    </w:lvl>
    <w:lvl w:ilvl="6">
      <w:numFmt w:val="bullet"/>
      <w:lvlText w:val="•"/>
      <w:lvlJc w:val="left"/>
      <w:pPr>
        <w:ind w:left="6861" w:hanging="428"/>
      </w:pPr>
      <w:rPr>
        <w:rFonts w:hint="default"/>
      </w:rPr>
    </w:lvl>
    <w:lvl w:ilvl="7">
      <w:numFmt w:val="bullet"/>
      <w:lvlText w:val="•"/>
      <w:lvlJc w:val="left"/>
      <w:pPr>
        <w:ind w:left="7937" w:hanging="428"/>
      </w:pPr>
      <w:rPr>
        <w:rFonts w:hint="default"/>
      </w:rPr>
    </w:lvl>
    <w:lvl w:ilvl="8">
      <w:numFmt w:val="bullet"/>
      <w:lvlText w:val="•"/>
      <w:lvlJc w:val="left"/>
      <w:pPr>
        <w:ind w:left="9013" w:hanging="4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C99"/>
    <w:rsid w:val="00000440"/>
    <w:rsid w:val="0000218F"/>
    <w:rsid w:val="00016C42"/>
    <w:rsid w:val="00017343"/>
    <w:rsid w:val="000207F1"/>
    <w:rsid w:val="00046ED9"/>
    <w:rsid w:val="000551F4"/>
    <w:rsid w:val="00057825"/>
    <w:rsid w:val="0006259B"/>
    <w:rsid w:val="00063218"/>
    <w:rsid w:val="00063AA7"/>
    <w:rsid w:val="0006492F"/>
    <w:rsid w:val="00072E5A"/>
    <w:rsid w:val="000775AC"/>
    <w:rsid w:val="00086ED1"/>
    <w:rsid w:val="00087DCE"/>
    <w:rsid w:val="00092A0C"/>
    <w:rsid w:val="000930DB"/>
    <w:rsid w:val="000946DB"/>
    <w:rsid w:val="00095AE4"/>
    <w:rsid w:val="00097C61"/>
    <w:rsid w:val="00097FB4"/>
    <w:rsid w:val="000B4FB5"/>
    <w:rsid w:val="000B6871"/>
    <w:rsid w:val="000C22AF"/>
    <w:rsid w:val="000E153F"/>
    <w:rsid w:val="000E4497"/>
    <w:rsid w:val="000E454E"/>
    <w:rsid w:val="00100777"/>
    <w:rsid w:val="0010170C"/>
    <w:rsid w:val="001021D4"/>
    <w:rsid w:val="00102DCD"/>
    <w:rsid w:val="0011086F"/>
    <w:rsid w:val="00113F0B"/>
    <w:rsid w:val="001142DB"/>
    <w:rsid w:val="00116F55"/>
    <w:rsid w:val="001214B6"/>
    <w:rsid w:val="0012296E"/>
    <w:rsid w:val="001246F5"/>
    <w:rsid w:val="00125558"/>
    <w:rsid w:val="00125C7A"/>
    <w:rsid w:val="00126C9A"/>
    <w:rsid w:val="001303E0"/>
    <w:rsid w:val="0013686F"/>
    <w:rsid w:val="00143346"/>
    <w:rsid w:val="00146581"/>
    <w:rsid w:val="00152660"/>
    <w:rsid w:val="001657A5"/>
    <w:rsid w:val="00170D2F"/>
    <w:rsid w:val="001730AE"/>
    <w:rsid w:val="00175D82"/>
    <w:rsid w:val="0019162B"/>
    <w:rsid w:val="001A76DF"/>
    <w:rsid w:val="001A7BA9"/>
    <w:rsid w:val="001A7FB5"/>
    <w:rsid w:val="001B650A"/>
    <w:rsid w:val="001C770E"/>
    <w:rsid w:val="001D0028"/>
    <w:rsid w:val="001E4101"/>
    <w:rsid w:val="001F007E"/>
    <w:rsid w:val="00200079"/>
    <w:rsid w:val="002027A6"/>
    <w:rsid w:val="002029C6"/>
    <w:rsid w:val="002034D0"/>
    <w:rsid w:val="00204242"/>
    <w:rsid w:val="00205389"/>
    <w:rsid w:val="00212F0B"/>
    <w:rsid w:val="0021672F"/>
    <w:rsid w:val="00225822"/>
    <w:rsid w:val="0023219D"/>
    <w:rsid w:val="00236533"/>
    <w:rsid w:val="0023738A"/>
    <w:rsid w:val="002409B8"/>
    <w:rsid w:val="00245B7E"/>
    <w:rsid w:val="002466D0"/>
    <w:rsid w:val="0025356D"/>
    <w:rsid w:val="00253F9F"/>
    <w:rsid w:val="00264856"/>
    <w:rsid w:val="002663AE"/>
    <w:rsid w:val="00266D87"/>
    <w:rsid w:val="0027370C"/>
    <w:rsid w:val="00275521"/>
    <w:rsid w:val="0028158D"/>
    <w:rsid w:val="002860CC"/>
    <w:rsid w:val="002945E6"/>
    <w:rsid w:val="00295C7C"/>
    <w:rsid w:val="00296953"/>
    <w:rsid w:val="002A103D"/>
    <w:rsid w:val="002A1997"/>
    <w:rsid w:val="002A648C"/>
    <w:rsid w:val="002B30CF"/>
    <w:rsid w:val="002B4BC7"/>
    <w:rsid w:val="002B5AAD"/>
    <w:rsid w:val="002C4200"/>
    <w:rsid w:val="002D4814"/>
    <w:rsid w:val="002D5426"/>
    <w:rsid w:val="002E4F6D"/>
    <w:rsid w:val="002F3DE2"/>
    <w:rsid w:val="002F4CFC"/>
    <w:rsid w:val="002F70D9"/>
    <w:rsid w:val="0030360F"/>
    <w:rsid w:val="00304778"/>
    <w:rsid w:val="003101E4"/>
    <w:rsid w:val="003107C5"/>
    <w:rsid w:val="003130E5"/>
    <w:rsid w:val="00325051"/>
    <w:rsid w:val="00326E98"/>
    <w:rsid w:val="00327A14"/>
    <w:rsid w:val="00337EF0"/>
    <w:rsid w:val="00340A42"/>
    <w:rsid w:val="00342DAB"/>
    <w:rsid w:val="00350FAA"/>
    <w:rsid w:val="0035145F"/>
    <w:rsid w:val="00353B0C"/>
    <w:rsid w:val="00354D9D"/>
    <w:rsid w:val="00362D5D"/>
    <w:rsid w:val="003636DC"/>
    <w:rsid w:val="00364F57"/>
    <w:rsid w:val="00365BBE"/>
    <w:rsid w:val="00375186"/>
    <w:rsid w:val="003760AB"/>
    <w:rsid w:val="00384B15"/>
    <w:rsid w:val="0039625A"/>
    <w:rsid w:val="003B0D27"/>
    <w:rsid w:val="003B389C"/>
    <w:rsid w:val="003B7A6A"/>
    <w:rsid w:val="003C03DA"/>
    <w:rsid w:val="003D7E74"/>
    <w:rsid w:val="003E0607"/>
    <w:rsid w:val="003E38FC"/>
    <w:rsid w:val="003E3FC7"/>
    <w:rsid w:val="003F16E3"/>
    <w:rsid w:val="003F7A5A"/>
    <w:rsid w:val="00400139"/>
    <w:rsid w:val="00411D5E"/>
    <w:rsid w:val="00414222"/>
    <w:rsid w:val="00423008"/>
    <w:rsid w:val="00425DAE"/>
    <w:rsid w:val="004328DE"/>
    <w:rsid w:val="00444FB9"/>
    <w:rsid w:val="00446D94"/>
    <w:rsid w:val="004472C1"/>
    <w:rsid w:val="00451BA1"/>
    <w:rsid w:val="00455714"/>
    <w:rsid w:val="00457FE1"/>
    <w:rsid w:val="004614A2"/>
    <w:rsid w:val="004624D0"/>
    <w:rsid w:val="0048054C"/>
    <w:rsid w:val="004843EC"/>
    <w:rsid w:val="00495E75"/>
    <w:rsid w:val="004A4393"/>
    <w:rsid w:val="004B0C9E"/>
    <w:rsid w:val="004B3DF0"/>
    <w:rsid w:val="004B5A9E"/>
    <w:rsid w:val="004C18FE"/>
    <w:rsid w:val="004C48B2"/>
    <w:rsid w:val="004D3749"/>
    <w:rsid w:val="004F0BD2"/>
    <w:rsid w:val="00501AAC"/>
    <w:rsid w:val="0051150A"/>
    <w:rsid w:val="00520385"/>
    <w:rsid w:val="00521001"/>
    <w:rsid w:val="00526A04"/>
    <w:rsid w:val="005320F3"/>
    <w:rsid w:val="005402F4"/>
    <w:rsid w:val="00550E60"/>
    <w:rsid w:val="00550FF6"/>
    <w:rsid w:val="0055165C"/>
    <w:rsid w:val="0055601C"/>
    <w:rsid w:val="00557DBF"/>
    <w:rsid w:val="00561E6F"/>
    <w:rsid w:val="00563D10"/>
    <w:rsid w:val="00575621"/>
    <w:rsid w:val="005805AA"/>
    <w:rsid w:val="00592D63"/>
    <w:rsid w:val="0059342B"/>
    <w:rsid w:val="00595292"/>
    <w:rsid w:val="005A0AB7"/>
    <w:rsid w:val="005A0C57"/>
    <w:rsid w:val="005A4558"/>
    <w:rsid w:val="005B30A7"/>
    <w:rsid w:val="005B440D"/>
    <w:rsid w:val="005C5DB7"/>
    <w:rsid w:val="005D40AD"/>
    <w:rsid w:val="005D6F3B"/>
    <w:rsid w:val="005E0F6D"/>
    <w:rsid w:val="005F530B"/>
    <w:rsid w:val="005F7574"/>
    <w:rsid w:val="005F779B"/>
    <w:rsid w:val="00601CBA"/>
    <w:rsid w:val="006027E2"/>
    <w:rsid w:val="00607292"/>
    <w:rsid w:val="00607725"/>
    <w:rsid w:val="006241E5"/>
    <w:rsid w:val="00626F8A"/>
    <w:rsid w:val="006270D6"/>
    <w:rsid w:val="00627FC7"/>
    <w:rsid w:val="0063198F"/>
    <w:rsid w:val="0063463E"/>
    <w:rsid w:val="006402BC"/>
    <w:rsid w:val="00642D46"/>
    <w:rsid w:val="00650631"/>
    <w:rsid w:val="00652BA8"/>
    <w:rsid w:val="00652FEB"/>
    <w:rsid w:val="00675839"/>
    <w:rsid w:val="0067692E"/>
    <w:rsid w:val="00681A41"/>
    <w:rsid w:val="006A3475"/>
    <w:rsid w:val="006A567B"/>
    <w:rsid w:val="006C4124"/>
    <w:rsid w:val="006C505D"/>
    <w:rsid w:val="006C6453"/>
    <w:rsid w:val="006C6836"/>
    <w:rsid w:val="006D12E7"/>
    <w:rsid w:val="006D7F96"/>
    <w:rsid w:val="006E0DCB"/>
    <w:rsid w:val="006E0EE5"/>
    <w:rsid w:val="006E5DE1"/>
    <w:rsid w:val="006E6047"/>
    <w:rsid w:val="006E641F"/>
    <w:rsid w:val="006F4026"/>
    <w:rsid w:val="0070021E"/>
    <w:rsid w:val="00702306"/>
    <w:rsid w:val="00705354"/>
    <w:rsid w:val="00710E38"/>
    <w:rsid w:val="0073057C"/>
    <w:rsid w:val="007375E8"/>
    <w:rsid w:val="00742CEE"/>
    <w:rsid w:val="007451B7"/>
    <w:rsid w:val="0074693F"/>
    <w:rsid w:val="0075629A"/>
    <w:rsid w:val="00764A4E"/>
    <w:rsid w:val="00771D86"/>
    <w:rsid w:val="00772CBC"/>
    <w:rsid w:val="00773E1D"/>
    <w:rsid w:val="0077425D"/>
    <w:rsid w:val="00781A46"/>
    <w:rsid w:val="00781C99"/>
    <w:rsid w:val="00784B32"/>
    <w:rsid w:val="00785907"/>
    <w:rsid w:val="00794DE3"/>
    <w:rsid w:val="007B343D"/>
    <w:rsid w:val="007B44CA"/>
    <w:rsid w:val="007B7554"/>
    <w:rsid w:val="007C333A"/>
    <w:rsid w:val="007C489D"/>
    <w:rsid w:val="007C5DD0"/>
    <w:rsid w:val="007D0154"/>
    <w:rsid w:val="007D2F9B"/>
    <w:rsid w:val="007E1DEE"/>
    <w:rsid w:val="007F1317"/>
    <w:rsid w:val="007F6307"/>
    <w:rsid w:val="00802804"/>
    <w:rsid w:val="00811199"/>
    <w:rsid w:val="00811C40"/>
    <w:rsid w:val="00813DC4"/>
    <w:rsid w:val="0081689D"/>
    <w:rsid w:val="00816EFD"/>
    <w:rsid w:val="0082250E"/>
    <w:rsid w:val="008226F6"/>
    <w:rsid w:val="00823495"/>
    <w:rsid w:val="008235A9"/>
    <w:rsid w:val="00836C16"/>
    <w:rsid w:val="00842C44"/>
    <w:rsid w:val="0084708D"/>
    <w:rsid w:val="008508AA"/>
    <w:rsid w:val="00852BD0"/>
    <w:rsid w:val="008621EB"/>
    <w:rsid w:val="008642D9"/>
    <w:rsid w:val="00873242"/>
    <w:rsid w:val="008744F4"/>
    <w:rsid w:val="00877354"/>
    <w:rsid w:val="00877C75"/>
    <w:rsid w:val="00880F1D"/>
    <w:rsid w:val="00881481"/>
    <w:rsid w:val="00882F9B"/>
    <w:rsid w:val="0088516F"/>
    <w:rsid w:val="0089158F"/>
    <w:rsid w:val="00892185"/>
    <w:rsid w:val="00897BEB"/>
    <w:rsid w:val="00897C65"/>
    <w:rsid w:val="008A0479"/>
    <w:rsid w:val="008A5E0F"/>
    <w:rsid w:val="008B1AD9"/>
    <w:rsid w:val="008C4ECD"/>
    <w:rsid w:val="008C55DA"/>
    <w:rsid w:val="008E52A4"/>
    <w:rsid w:val="008F544B"/>
    <w:rsid w:val="00903D57"/>
    <w:rsid w:val="00905210"/>
    <w:rsid w:val="009103B4"/>
    <w:rsid w:val="00915AE4"/>
    <w:rsid w:val="00924249"/>
    <w:rsid w:val="0092526E"/>
    <w:rsid w:val="00932209"/>
    <w:rsid w:val="009423C8"/>
    <w:rsid w:val="00943006"/>
    <w:rsid w:val="009431B7"/>
    <w:rsid w:val="00950E5C"/>
    <w:rsid w:val="00954394"/>
    <w:rsid w:val="009573B7"/>
    <w:rsid w:val="00964CBD"/>
    <w:rsid w:val="00965942"/>
    <w:rsid w:val="009712A8"/>
    <w:rsid w:val="00975916"/>
    <w:rsid w:val="00975DBA"/>
    <w:rsid w:val="00975F71"/>
    <w:rsid w:val="0097752A"/>
    <w:rsid w:val="00982D64"/>
    <w:rsid w:val="00986ABB"/>
    <w:rsid w:val="00987714"/>
    <w:rsid w:val="009A2930"/>
    <w:rsid w:val="009A568F"/>
    <w:rsid w:val="009B0516"/>
    <w:rsid w:val="009B647E"/>
    <w:rsid w:val="009B7DEE"/>
    <w:rsid w:val="009C0804"/>
    <w:rsid w:val="009C141B"/>
    <w:rsid w:val="009C29BA"/>
    <w:rsid w:val="009C488E"/>
    <w:rsid w:val="009C7CE1"/>
    <w:rsid w:val="009D2702"/>
    <w:rsid w:val="009D7A8D"/>
    <w:rsid w:val="009E01CE"/>
    <w:rsid w:val="009E095D"/>
    <w:rsid w:val="009E0C7A"/>
    <w:rsid w:val="009E568C"/>
    <w:rsid w:val="009F76E4"/>
    <w:rsid w:val="00A019FE"/>
    <w:rsid w:val="00A05761"/>
    <w:rsid w:val="00A06FEB"/>
    <w:rsid w:val="00A10696"/>
    <w:rsid w:val="00A125C0"/>
    <w:rsid w:val="00A142B3"/>
    <w:rsid w:val="00A20226"/>
    <w:rsid w:val="00A222C0"/>
    <w:rsid w:val="00A37E76"/>
    <w:rsid w:val="00A4397F"/>
    <w:rsid w:val="00A45D28"/>
    <w:rsid w:val="00A52164"/>
    <w:rsid w:val="00A53DFF"/>
    <w:rsid w:val="00A55BF6"/>
    <w:rsid w:val="00A56311"/>
    <w:rsid w:val="00A61444"/>
    <w:rsid w:val="00A642AD"/>
    <w:rsid w:val="00A67AC9"/>
    <w:rsid w:val="00A87598"/>
    <w:rsid w:val="00AA289D"/>
    <w:rsid w:val="00AA540B"/>
    <w:rsid w:val="00AA7CA6"/>
    <w:rsid w:val="00AB1D3D"/>
    <w:rsid w:val="00AB33AE"/>
    <w:rsid w:val="00AC0F82"/>
    <w:rsid w:val="00AE4D08"/>
    <w:rsid w:val="00AE6C8D"/>
    <w:rsid w:val="00AF130A"/>
    <w:rsid w:val="00AF5F9D"/>
    <w:rsid w:val="00AF732B"/>
    <w:rsid w:val="00B1729C"/>
    <w:rsid w:val="00B21538"/>
    <w:rsid w:val="00B251EC"/>
    <w:rsid w:val="00B3063C"/>
    <w:rsid w:val="00B30CA8"/>
    <w:rsid w:val="00B31A94"/>
    <w:rsid w:val="00B3322D"/>
    <w:rsid w:val="00B57684"/>
    <w:rsid w:val="00B60315"/>
    <w:rsid w:val="00B61F46"/>
    <w:rsid w:val="00B6378A"/>
    <w:rsid w:val="00B837E0"/>
    <w:rsid w:val="00BA5FC8"/>
    <w:rsid w:val="00BB04D2"/>
    <w:rsid w:val="00BB21BD"/>
    <w:rsid w:val="00BB31FD"/>
    <w:rsid w:val="00BB483B"/>
    <w:rsid w:val="00BC68DF"/>
    <w:rsid w:val="00BD5048"/>
    <w:rsid w:val="00BE5F51"/>
    <w:rsid w:val="00BE5FB9"/>
    <w:rsid w:val="00BE7B4D"/>
    <w:rsid w:val="00BF1AEA"/>
    <w:rsid w:val="00BF4087"/>
    <w:rsid w:val="00BF423C"/>
    <w:rsid w:val="00C00A01"/>
    <w:rsid w:val="00C02E3C"/>
    <w:rsid w:val="00C12DB2"/>
    <w:rsid w:val="00C16660"/>
    <w:rsid w:val="00C17ED9"/>
    <w:rsid w:val="00C276C9"/>
    <w:rsid w:val="00C3107D"/>
    <w:rsid w:val="00C35283"/>
    <w:rsid w:val="00C37029"/>
    <w:rsid w:val="00C45D1D"/>
    <w:rsid w:val="00C46273"/>
    <w:rsid w:val="00C522FD"/>
    <w:rsid w:val="00C55A12"/>
    <w:rsid w:val="00C65908"/>
    <w:rsid w:val="00C66DD6"/>
    <w:rsid w:val="00C7147A"/>
    <w:rsid w:val="00C74A0B"/>
    <w:rsid w:val="00C763D4"/>
    <w:rsid w:val="00C816F7"/>
    <w:rsid w:val="00C81E42"/>
    <w:rsid w:val="00C82D67"/>
    <w:rsid w:val="00C8305E"/>
    <w:rsid w:val="00C908B5"/>
    <w:rsid w:val="00C918A6"/>
    <w:rsid w:val="00C92289"/>
    <w:rsid w:val="00CA04EC"/>
    <w:rsid w:val="00CA3169"/>
    <w:rsid w:val="00CB608A"/>
    <w:rsid w:val="00CC0FF2"/>
    <w:rsid w:val="00CC1B42"/>
    <w:rsid w:val="00CC6E47"/>
    <w:rsid w:val="00CC7926"/>
    <w:rsid w:val="00CD668F"/>
    <w:rsid w:val="00CF251B"/>
    <w:rsid w:val="00CF4AC4"/>
    <w:rsid w:val="00CF5E1E"/>
    <w:rsid w:val="00D006CF"/>
    <w:rsid w:val="00D037B5"/>
    <w:rsid w:val="00D04282"/>
    <w:rsid w:val="00D05118"/>
    <w:rsid w:val="00D05DC4"/>
    <w:rsid w:val="00D07A26"/>
    <w:rsid w:val="00D117EB"/>
    <w:rsid w:val="00D13365"/>
    <w:rsid w:val="00D1384A"/>
    <w:rsid w:val="00D15782"/>
    <w:rsid w:val="00D23F1B"/>
    <w:rsid w:val="00D276D6"/>
    <w:rsid w:val="00D332D4"/>
    <w:rsid w:val="00D70340"/>
    <w:rsid w:val="00D73E78"/>
    <w:rsid w:val="00D817BD"/>
    <w:rsid w:val="00D823C4"/>
    <w:rsid w:val="00D8557D"/>
    <w:rsid w:val="00D85E75"/>
    <w:rsid w:val="00D87237"/>
    <w:rsid w:val="00D90426"/>
    <w:rsid w:val="00D96AE1"/>
    <w:rsid w:val="00DB20AD"/>
    <w:rsid w:val="00DB2398"/>
    <w:rsid w:val="00DC2BC7"/>
    <w:rsid w:val="00DE0989"/>
    <w:rsid w:val="00DE1182"/>
    <w:rsid w:val="00DE4CB1"/>
    <w:rsid w:val="00DE5B70"/>
    <w:rsid w:val="00DF723E"/>
    <w:rsid w:val="00E0352E"/>
    <w:rsid w:val="00E0395D"/>
    <w:rsid w:val="00E0542C"/>
    <w:rsid w:val="00E05CB1"/>
    <w:rsid w:val="00E115DB"/>
    <w:rsid w:val="00E11C82"/>
    <w:rsid w:val="00E12E2F"/>
    <w:rsid w:val="00E207FF"/>
    <w:rsid w:val="00E215DE"/>
    <w:rsid w:val="00E2233B"/>
    <w:rsid w:val="00E24B08"/>
    <w:rsid w:val="00E3189B"/>
    <w:rsid w:val="00E32E01"/>
    <w:rsid w:val="00E34308"/>
    <w:rsid w:val="00E37756"/>
    <w:rsid w:val="00E416FF"/>
    <w:rsid w:val="00E41D11"/>
    <w:rsid w:val="00E4211D"/>
    <w:rsid w:val="00E446C9"/>
    <w:rsid w:val="00E45C5F"/>
    <w:rsid w:val="00E46D69"/>
    <w:rsid w:val="00E50674"/>
    <w:rsid w:val="00E542A3"/>
    <w:rsid w:val="00E5715C"/>
    <w:rsid w:val="00E608EA"/>
    <w:rsid w:val="00E61D83"/>
    <w:rsid w:val="00E71DAA"/>
    <w:rsid w:val="00E728FA"/>
    <w:rsid w:val="00E85391"/>
    <w:rsid w:val="00E916F1"/>
    <w:rsid w:val="00E94B69"/>
    <w:rsid w:val="00E96657"/>
    <w:rsid w:val="00E9691A"/>
    <w:rsid w:val="00EA560C"/>
    <w:rsid w:val="00EA7203"/>
    <w:rsid w:val="00EA778C"/>
    <w:rsid w:val="00EB1517"/>
    <w:rsid w:val="00EB223C"/>
    <w:rsid w:val="00EB67E9"/>
    <w:rsid w:val="00EB69FF"/>
    <w:rsid w:val="00EC3699"/>
    <w:rsid w:val="00EC632A"/>
    <w:rsid w:val="00EC77CB"/>
    <w:rsid w:val="00ED2721"/>
    <w:rsid w:val="00ED3A99"/>
    <w:rsid w:val="00ED7C14"/>
    <w:rsid w:val="00ED7D56"/>
    <w:rsid w:val="00EE7D67"/>
    <w:rsid w:val="00EF0038"/>
    <w:rsid w:val="00EF03A4"/>
    <w:rsid w:val="00EF2B47"/>
    <w:rsid w:val="00EF51B9"/>
    <w:rsid w:val="00F020B2"/>
    <w:rsid w:val="00F0242A"/>
    <w:rsid w:val="00F14E4F"/>
    <w:rsid w:val="00F20C1A"/>
    <w:rsid w:val="00F2523C"/>
    <w:rsid w:val="00F3033C"/>
    <w:rsid w:val="00F36945"/>
    <w:rsid w:val="00F404DB"/>
    <w:rsid w:val="00F419F9"/>
    <w:rsid w:val="00F41BAC"/>
    <w:rsid w:val="00F470F1"/>
    <w:rsid w:val="00F54F36"/>
    <w:rsid w:val="00F5732B"/>
    <w:rsid w:val="00F6305D"/>
    <w:rsid w:val="00F64D45"/>
    <w:rsid w:val="00F66524"/>
    <w:rsid w:val="00F74F9A"/>
    <w:rsid w:val="00F90452"/>
    <w:rsid w:val="00F90836"/>
    <w:rsid w:val="00F94855"/>
    <w:rsid w:val="00FA152F"/>
    <w:rsid w:val="00FA24E9"/>
    <w:rsid w:val="00FA6627"/>
    <w:rsid w:val="00FA79D6"/>
    <w:rsid w:val="00FB1189"/>
    <w:rsid w:val="00FB3B11"/>
    <w:rsid w:val="00FC270C"/>
    <w:rsid w:val="00FC2E8B"/>
    <w:rsid w:val="00FD11E8"/>
    <w:rsid w:val="00FD5EE3"/>
    <w:rsid w:val="00FD6CD3"/>
    <w:rsid w:val="00FD7291"/>
    <w:rsid w:val="00FD7D63"/>
    <w:rsid w:val="00FE1A2F"/>
    <w:rsid w:val="00FE7243"/>
    <w:rsid w:val="00FF10B0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0542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7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rsid w:val="00924249"/>
    <w:rPr>
      <w:rFonts w:ascii="Calibri" w:eastAsia="Calibri" w:hAnsi="Calibri" w:cs="Calibri"/>
      <w:sz w:val="22"/>
      <w:szCs w:val="22"/>
      <w:lang w:val="uk-UA"/>
    </w:rPr>
  </w:style>
  <w:style w:type="paragraph" w:styleId="a6">
    <w:name w:val="Title"/>
    <w:basedOn w:val="a"/>
    <w:next w:val="a7"/>
    <w:link w:val="a8"/>
    <w:qFormat/>
    <w:rsid w:val="00E11C82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0"/>
    <w:link w:val="a6"/>
    <w:rsid w:val="00E11C8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9">
    <w:name w:val="No Spacing"/>
    <w:link w:val="aa"/>
    <w:uiPriority w:val="1"/>
    <w:qFormat/>
    <w:rsid w:val="00E11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E11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E11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List Paragraph"/>
    <w:basedOn w:val="a"/>
    <w:qFormat/>
    <w:rsid w:val="00E11C82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E11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1"/>
    <w:uiPriority w:val="1"/>
    <w:qFormat/>
    <w:rsid w:val="00975916"/>
    <w:pPr>
      <w:widowControl w:val="0"/>
      <w:suppressAutoHyphens w:val="0"/>
      <w:autoSpaceDE w:val="0"/>
      <w:autoSpaceDN w:val="0"/>
    </w:pPr>
    <w:rPr>
      <w:lang w:val="en-US" w:eastAsia="en-US"/>
    </w:rPr>
  </w:style>
  <w:style w:type="character" w:customStyle="1" w:styleId="1">
    <w:name w:val="Основной текст Знак1"/>
    <w:basedOn w:val="a0"/>
    <w:link w:val="ad"/>
    <w:uiPriority w:val="1"/>
    <w:rsid w:val="009759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0542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7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rsid w:val="00924249"/>
    <w:rPr>
      <w:rFonts w:ascii="Calibri" w:eastAsia="Calibri" w:hAnsi="Calibri" w:cs="Calibri"/>
      <w:sz w:val="22"/>
      <w:szCs w:val="22"/>
      <w:lang w:val="uk-UA"/>
    </w:rPr>
  </w:style>
  <w:style w:type="paragraph" w:styleId="a6">
    <w:name w:val="Title"/>
    <w:basedOn w:val="a"/>
    <w:next w:val="a7"/>
    <w:link w:val="a8"/>
    <w:qFormat/>
    <w:rsid w:val="00E11C82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0"/>
    <w:link w:val="a6"/>
    <w:rsid w:val="00E11C8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9">
    <w:name w:val="No Spacing"/>
    <w:link w:val="aa"/>
    <w:uiPriority w:val="1"/>
    <w:qFormat/>
    <w:rsid w:val="00E11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E11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E11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11C82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E11C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7779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2019-09-06T06:47:00Z</cp:lastPrinted>
  <dcterms:created xsi:type="dcterms:W3CDTF">2019-09-04T18:15:00Z</dcterms:created>
  <dcterms:modified xsi:type="dcterms:W3CDTF">2019-09-13T12:50:00Z</dcterms:modified>
</cp:coreProperties>
</file>