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00" w:rsidRPr="00BB52BB" w:rsidRDefault="00AC0D00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2BB">
        <w:rPr>
          <w:noProof/>
          <w:lang w:eastAsia="ru-RU"/>
        </w:rPr>
        <w:drawing>
          <wp:inline distT="0" distB="0" distL="0" distR="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D00" w:rsidRPr="00BB52BB" w:rsidRDefault="00AC0D00" w:rsidP="00AC0D00">
      <w:pPr>
        <w:spacing w:after="0"/>
        <w:jc w:val="center"/>
        <w:rPr>
          <w:rFonts w:ascii="Times New Roman" w:hAnsi="Times New Roman"/>
        </w:rPr>
      </w:pPr>
      <w:r w:rsidRPr="00BB52BB">
        <w:rPr>
          <w:rFonts w:ascii="Times New Roman" w:hAnsi="Times New Roman"/>
        </w:rPr>
        <w:t>АДМИНИСТРАЦИЯ ЗЫБИНСКОГО СЕЛСЬКОГО ПОСЕЛЕНИЯ</w:t>
      </w:r>
    </w:p>
    <w:p w:rsidR="00AC0D00" w:rsidRPr="00BB52BB" w:rsidRDefault="00AC0D00" w:rsidP="00AC0D00">
      <w:pPr>
        <w:spacing w:after="0"/>
        <w:jc w:val="center"/>
        <w:rPr>
          <w:rFonts w:ascii="Times New Roman" w:hAnsi="Times New Roman"/>
        </w:rPr>
      </w:pPr>
      <w:r w:rsidRPr="00BB52BB">
        <w:rPr>
          <w:rFonts w:ascii="Times New Roman" w:hAnsi="Times New Roman"/>
        </w:rPr>
        <w:t>БЕЛОГОРСКИЙ РАЙОН РЕСПУБЛИКА КРЫМ</w:t>
      </w:r>
    </w:p>
    <w:p w:rsidR="00AC0D00" w:rsidRPr="00BB52BB" w:rsidRDefault="00AC0D00" w:rsidP="00AC0D00">
      <w:pPr>
        <w:jc w:val="center"/>
        <w:rPr>
          <w:rFonts w:ascii="Times New Roman" w:hAnsi="Times New Roman"/>
        </w:rPr>
      </w:pPr>
    </w:p>
    <w:p w:rsidR="00AC0D00" w:rsidRPr="003F7A1A" w:rsidRDefault="00AC0D00" w:rsidP="000D05F2">
      <w:pPr>
        <w:jc w:val="center"/>
        <w:rPr>
          <w:rFonts w:ascii="Times New Roman" w:hAnsi="Times New Roman"/>
          <w:sz w:val="28"/>
          <w:szCs w:val="28"/>
        </w:rPr>
      </w:pPr>
      <w:r w:rsidRPr="00BB52BB">
        <w:rPr>
          <w:rFonts w:ascii="Times New Roman" w:hAnsi="Times New Roman"/>
          <w:b/>
          <w:bCs/>
        </w:rPr>
        <w:t>ПОСТАНОВЛЕНИЕ</w:t>
      </w:r>
    </w:p>
    <w:p w:rsidR="00AC0D00" w:rsidRPr="000D05F2" w:rsidRDefault="000D05F2" w:rsidP="00AC0D00">
      <w:pPr>
        <w:tabs>
          <w:tab w:val="left" w:pos="4605"/>
          <w:tab w:val="right" w:pos="9355"/>
        </w:tabs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 xml:space="preserve">27 июня </w:t>
      </w:r>
      <w:r w:rsidR="003F7A1A" w:rsidRPr="000D05F2">
        <w:rPr>
          <w:rFonts w:ascii="Times New Roman" w:hAnsi="Times New Roman"/>
          <w:sz w:val="24"/>
          <w:szCs w:val="24"/>
        </w:rPr>
        <w:t xml:space="preserve">        </w:t>
      </w:r>
      <w:r w:rsidR="00E23CF6" w:rsidRPr="000D05F2">
        <w:rPr>
          <w:rFonts w:ascii="Times New Roman" w:hAnsi="Times New Roman"/>
          <w:sz w:val="24"/>
          <w:szCs w:val="24"/>
        </w:rPr>
        <w:t xml:space="preserve"> </w:t>
      </w:r>
      <w:r w:rsidR="00BB52BB" w:rsidRPr="000D05F2">
        <w:rPr>
          <w:rFonts w:ascii="Times New Roman" w:hAnsi="Times New Roman"/>
          <w:sz w:val="24"/>
          <w:szCs w:val="24"/>
        </w:rPr>
        <w:t>2019</w:t>
      </w:r>
      <w:r w:rsidR="00AC0D00" w:rsidRPr="000D05F2">
        <w:rPr>
          <w:rFonts w:ascii="Times New Roman" w:hAnsi="Times New Roman"/>
          <w:sz w:val="24"/>
          <w:szCs w:val="24"/>
        </w:rPr>
        <w:t xml:space="preserve"> г</w:t>
      </w:r>
      <w:r w:rsidR="00BB52BB" w:rsidRPr="000D05F2">
        <w:rPr>
          <w:rFonts w:ascii="Times New Roman" w:hAnsi="Times New Roman"/>
          <w:sz w:val="24"/>
          <w:szCs w:val="24"/>
        </w:rPr>
        <w:t xml:space="preserve">. </w:t>
      </w:r>
      <w:r w:rsidR="00BB52BB" w:rsidRPr="000D05F2">
        <w:rPr>
          <w:rFonts w:ascii="Times New Roman" w:hAnsi="Times New Roman"/>
          <w:sz w:val="24"/>
          <w:szCs w:val="24"/>
        </w:rPr>
        <w:tab/>
      </w:r>
      <w:r w:rsidR="00AC0D00" w:rsidRPr="000D05F2">
        <w:rPr>
          <w:rFonts w:ascii="Times New Roman" w:hAnsi="Times New Roman"/>
          <w:sz w:val="24"/>
          <w:szCs w:val="24"/>
        </w:rPr>
        <w:t>с. Зыбины</w:t>
      </w:r>
      <w:r w:rsidRPr="000D05F2">
        <w:rPr>
          <w:rFonts w:ascii="Times New Roman" w:hAnsi="Times New Roman"/>
          <w:sz w:val="24"/>
          <w:szCs w:val="24"/>
        </w:rPr>
        <w:t xml:space="preserve">                                                № 67</w:t>
      </w:r>
      <w:r w:rsidR="00BB52BB" w:rsidRPr="000D05F2">
        <w:rPr>
          <w:rFonts w:ascii="Times New Roman" w:hAnsi="Times New Roman"/>
          <w:sz w:val="24"/>
          <w:szCs w:val="24"/>
        </w:rPr>
        <w:t xml:space="preserve"> </w:t>
      </w:r>
    </w:p>
    <w:p w:rsidR="00443F64" w:rsidRPr="00BB52BB" w:rsidRDefault="00443F64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D32" w:rsidRPr="00BB52BB" w:rsidRDefault="00443F64" w:rsidP="000D05F2">
      <w:pPr>
        <w:spacing w:after="0" w:line="240" w:lineRule="auto"/>
        <w:ind w:right="4819"/>
        <w:rPr>
          <w:rFonts w:ascii="Times New Roman" w:hAnsi="Times New Roman"/>
          <w:b/>
          <w:sz w:val="24"/>
          <w:szCs w:val="24"/>
        </w:rPr>
      </w:pPr>
      <w:r w:rsidRPr="00BB52BB">
        <w:rPr>
          <w:rFonts w:ascii="Times New Roman" w:hAnsi="Times New Roman"/>
          <w:b/>
          <w:sz w:val="24"/>
          <w:szCs w:val="24"/>
        </w:rPr>
        <w:t>О</w:t>
      </w:r>
      <w:r w:rsidR="00BB52BB">
        <w:rPr>
          <w:rFonts w:ascii="Times New Roman" w:hAnsi="Times New Roman"/>
          <w:b/>
          <w:sz w:val="24"/>
          <w:szCs w:val="24"/>
        </w:rPr>
        <w:t xml:space="preserve"> внесении изменений в Методику</w:t>
      </w:r>
      <w:r w:rsidR="00001FEB">
        <w:rPr>
          <w:rFonts w:ascii="Times New Roman" w:hAnsi="Times New Roman"/>
          <w:b/>
          <w:sz w:val="24"/>
          <w:szCs w:val="24"/>
        </w:rPr>
        <w:t xml:space="preserve">  </w:t>
      </w:r>
      <w:r w:rsidR="002B1D32" w:rsidRPr="00BB52BB">
        <w:rPr>
          <w:rFonts w:ascii="Times New Roman" w:hAnsi="Times New Roman"/>
          <w:b/>
          <w:sz w:val="24"/>
          <w:szCs w:val="24"/>
        </w:rPr>
        <w:t>прогнозирования</w:t>
      </w:r>
      <w:r w:rsidR="00001FEB">
        <w:rPr>
          <w:rFonts w:ascii="Times New Roman" w:hAnsi="Times New Roman"/>
          <w:b/>
          <w:sz w:val="24"/>
          <w:szCs w:val="24"/>
        </w:rPr>
        <w:t xml:space="preserve"> </w:t>
      </w:r>
      <w:r w:rsidRPr="00BB52BB">
        <w:rPr>
          <w:rFonts w:ascii="Times New Roman" w:hAnsi="Times New Roman"/>
          <w:b/>
          <w:sz w:val="24"/>
          <w:szCs w:val="24"/>
        </w:rPr>
        <w:t>поступления доходов в бюджет</w:t>
      </w:r>
      <w:r w:rsidR="00001FEB">
        <w:rPr>
          <w:rFonts w:ascii="Times New Roman" w:hAnsi="Times New Roman"/>
          <w:b/>
          <w:sz w:val="24"/>
          <w:szCs w:val="24"/>
        </w:rPr>
        <w:t xml:space="preserve"> </w:t>
      </w:r>
      <w:r w:rsidR="00AC0D00" w:rsidRPr="00BB52BB">
        <w:rPr>
          <w:rFonts w:ascii="Times New Roman" w:hAnsi="Times New Roman"/>
          <w:b/>
          <w:sz w:val="24"/>
          <w:szCs w:val="24"/>
        </w:rPr>
        <w:t>Зыбинского</w:t>
      </w:r>
      <w:r w:rsidRPr="00BB52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BB52BB">
        <w:rPr>
          <w:rFonts w:ascii="Times New Roman" w:hAnsi="Times New Roman"/>
          <w:b/>
          <w:sz w:val="24"/>
          <w:szCs w:val="24"/>
        </w:rPr>
        <w:t>, утвержденную</w:t>
      </w:r>
      <w:r w:rsidR="000D05F2">
        <w:rPr>
          <w:rFonts w:ascii="Times New Roman" w:hAnsi="Times New Roman"/>
          <w:b/>
          <w:sz w:val="24"/>
          <w:szCs w:val="24"/>
        </w:rPr>
        <w:t xml:space="preserve"> </w:t>
      </w:r>
      <w:r w:rsidR="00BB52BB">
        <w:rPr>
          <w:rFonts w:ascii="Times New Roman" w:hAnsi="Times New Roman"/>
          <w:b/>
          <w:sz w:val="24"/>
          <w:szCs w:val="24"/>
        </w:rPr>
        <w:t>постановлением администрации Зыбинского сельского поселения от 20.12.2016 г. № 164</w:t>
      </w:r>
    </w:p>
    <w:p w:rsidR="00443F64" w:rsidRPr="00BB52BB" w:rsidRDefault="00443F64" w:rsidP="000D0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C7D" w:rsidRPr="000D05F2" w:rsidRDefault="00443F64" w:rsidP="00BB52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05F2">
        <w:rPr>
          <w:rFonts w:ascii="Times New Roman" w:hAnsi="Times New Roman"/>
          <w:sz w:val="24"/>
          <w:szCs w:val="24"/>
        </w:rPr>
        <w:t>В соответствии с пунктом 1 статьи 160.1 Бюджетного кодекса Российской Федерации, Постановлением Прави</w:t>
      </w:r>
      <w:r w:rsidR="00FA55AA" w:rsidRPr="000D05F2">
        <w:rPr>
          <w:rFonts w:ascii="Times New Roman" w:hAnsi="Times New Roman"/>
          <w:sz w:val="24"/>
          <w:szCs w:val="24"/>
        </w:rPr>
        <w:t>тельства РФ от 23 июня 2016 г. №</w:t>
      </w:r>
      <w:r w:rsidRPr="000D05F2">
        <w:rPr>
          <w:rFonts w:ascii="Times New Roman" w:hAnsi="Times New Roman"/>
          <w:sz w:val="24"/>
          <w:szCs w:val="24"/>
        </w:rPr>
        <w:t xml:space="preserve"> 574 </w:t>
      </w:r>
      <w:r w:rsidR="00FA55AA" w:rsidRPr="000D05F2">
        <w:rPr>
          <w:rFonts w:ascii="Times New Roman" w:hAnsi="Times New Roman"/>
          <w:sz w:val="24"/>
          <w:szCs w:val="24"/>
        </w:rPr>
        <w:t>«</w:t>
      </w:r>
      <w:r w:rsidRPr="000D05F2">
        <w:rPr>
          <w:rFonts w:ascii="Times New Roman" w:hAnsi="Times New Roman"/>
          <w:sz w:val="24"/>
          <w:szCs w:val="24"/>
        </w:rPr>
        <w:t>Об общих требованиях к методике прогнозирования поступлений доходов в бюджеты бюджетной системы Российской Федерации</w:t>
      </w:r>
      <w:r w:rsidR="00FA55AA" w:rsidRPr="000D05F2">
        <w:rPr>
          <w:rFonts w:ascii="Times New Roman" w:hAnsi="Times New Roman"/>
          <w:sz w:val="24"/>
          <w:szCs w:val="24"/>
        </w:rPr>
        <w:t>»</w:t>
      </w:r>
      <w:r w:rsidRPr="000D05F2">
        <w:rPr>
          <w:rFonts w:ascii="Times New Roman" w:hAnsi="Times New Roman"/>
          <w:sz w:val="24"/>
          <w:szCs w:val="24"/>
        </w:rPr>
        <w:t xml:space="preserve">, </w:t>
      </w:r>
      <w:r w:rsidR="00BB52BB" w:rsidRPr="000D05F2">
        <w:rPr>
          <w:rFonts w:ascii="Times New Roman" w:hAnsi="Times New Roman"/>
          <w:sz w:val="24"/>
          <w:szCs w:val="24"/>
        </w:rPr>
        <w:t>Приказом Министерства финансов Республики Крым</w:t>
      </w:r>
      <w:r w:rsidR="00701A5A" w:rsidRPr="000D05F2">
        <w:rPr>
          <w:rFonts w:ascii="Times New Roman" w:hAnsi="Times New Roman"/>
          <w:sz w:val="24"/>
          <w:szCs w:val="24"/>
        </w:rPr>
        <w:t xml:space="preserve"> от 21</w:t>
      </w:r>
      <w:r w:rsidR="00BB52BB" w:rsidRPr="000D05F2">
        <w:rPr>
          <w:rFonts w:ascii="Times New Roman" w:hAnsi="Times New Roman"/>
          <w:sz w:val="24"/>
          <w:szCs w:val="24"/>
        </w:rPr>
        <w:t xml:space="preserve"> </w:t>
      </w:r>
      <w:r w:rsidR="00701A5A" w:rsidRPr="000D05F2">
        <w:rPr>
          <w:rFonts w:ascii="Times New Roman" w:hAnsi="Times New Roman"/>
          <w:sz w:val="24"/>
          <w:szCs w:val="24"/>
        </w:rPr>
        <w:t>мая</w:t>
      </w:r>
      <w:r w:rsidR="00BB52BB" w:rsidRPr="000D05F2">
        <w:rPr>
          <w:rFonts w:ascii="Times New Roman" w:hAnsi="Times New Roman"/>
          <w:sz w:val="24"/>
          <w:szCs w:val="24"/>
        </w:rPr>
        <w:t xml:space="preserve"> 201</w:t>
      </w:r>
      <w:r w:rsidR="00701A5A" w:rsidRPr="000D05F2">
        <w:rPr>
          <w:rFonts w:ascii="Times New Roman" w:hAnsi="Times New Roman"/>
          <w:sz w:val="24"/>
          <w:szCs w:val="24"/>
        </w:rPr>
        <w:t>9</w:t>
      </w:r>
      <w:r w:rsidR="00BB52BB" w:rsidRPr="000D05F2">
        <w:rPr>
          <w:rFonts w:ascii="Times New Roman" w:hAnsi="Times New Roman"/>
          <w:sz w:val="24"/>
          <w:szCs w:val="24"/>
        </w:rPr>
        <w:t xml:space="preserve"> г.</w:t>
      </w:r>
      <w:r w:rsidR="00E92C7D" w:rsidRPr="000D05F2">
        <w:rPr>
          <w:rFonts w:ascii="Times New Roman" w:hAnsi="Times New Roman"/>
          <w:sz w:val="24"/>
          <w:szCs w:val="24"/>
        </w:rPr>
        <w:t xml:space="preserve"> </w:t>
      </w:r>
      <w:r w:rsidR="00701A5A" w:rsidRPr="000D05F2">
        <w:rPr>
          <w:rFonts w:ascii="Times New Roman" w:hAnsi="Times New Roman"/>
          <w:sz w:val="24"/>
          <w:szCs w:val="24"/>
        </w:rPr>
        <w:t xml:space="preserve"> N 122 </w:t>
      </w:r>
      <w:r w:rsidR="00E23CF6" w:rsidRPr="000D05F2">
        <w:rPr>
          <w:rFonts w:ascii="Times New Roman" w:hAnsi="Times New Roman"/>
          <w:sz w:val="24"/>
          <w:szCs w:val="24"/>
        </w:rPr>
        <w:t xml:space="preserve">      «</w:t>
      </w:r>
      <w:r w:rsidR="00701A5A" w:rsidRPr="000D05F2">
        <w:rPr>
          <w:rStyle w:val="2"/>
          <w:color w:val="000000"/>
          <w:sz w:val="24"/>
          <w:szCs w:val="24"/>
        </w:rPr>
        <w:t>О внесении изменений в приказ Министерства финансов Республики Крым от 15.08.2016 № 165</w:t>
      </w:r>
      <w:r w:rsidR="00E23CF6" w:rsidRPr="000D05F2">
        <w:rPr>
          <w:rStyle w:val="2"/>
          <w:color w:val="000000"/>
          <w:sz w:val="24"/>
          <w:szCs w:val="24"/>
        </w:rPr>
        <w:t>»</w:t>
      </w:r>
      <w:r w:rsidR="00767FC8" w:rsidRPr="000D05F2">
        <w:rPr>
          <w:rStyle w:val="2"/>
          <w:color w:val="000000"/>
          <w:sz w:val="24"/>
          <w:szCs w:val="24"/>
        </w:rPr>
        <w:t xml:space="preserve"> </w:t>
      </w:r>
      <w:r w:rsidR="00BB52BB" w:rsidRPr="000D05F2">
        <w:rPr>
          <w:rFonts w:ascii="Times New Roman" w:hAnsi="Times New Roman"/>
          <w:sz w:val="24"/>
          <w:szCs w:val="24"/>
        </w:rPr>
        <w:t>главным администратором</w:t>
      </w:r>
      <w:proofErr w:type="gramEnd"/>
      <w:r w:rsidR="00BB52BB" w:rsidRPr="000D05F2">
        <w:rPr>
          <w:rFonts w:ascii="Times New Roman" w:hAnsi="Times New Roman"/>
          <w:sz w:val="24"/>
          <w:szCs w:val="24"/>
        </w:rPr>
        <w:t xml:space="preserve"> которых является Министерство финансов Республики Крым", </w:t>
      </w:r>
      <w:r w:rsidRPr="000D05F2">
        <w:rPr>
          <w:rFonts w:ascii="Times New Roman" w:hAnsi="Times New Roman"/>
          <w:sz w:val="24"/>
          <w:szCs w:val="24"/>
        </w:rPr>
        <w:t xml:space="preserve">Администрация </w:t>
      </w:r>
      <w:r w:rsidR="00AC0D00" w:rsidRPr="000D05F2">
        <w:rPr>
          <w:rFonts w:ascii="Times New Roman" w:hAnsi="Times New Roman"/>
          <w:sz w:val="24"/>
          <w:szCs w:val="24"/>
        </w:rPr>
        <w:t>Зыбинского</w:t>
      </w:r>
      <w:r w:rsidRPr="000D05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E92C7D" w:rsidRPr="000D05F2">
        <w:rPr>
          <w:rFonts w:ascii="Times New Roman" w:hAnsi="Times New Roman"/>
          <w:sz w:val="24"/>
          <w:szCs w:val="24"/>
        </w:rPr>
        <w:t xml:space="preserve"> </w:t>
      </w:r>
    </w:p>
    <w:p w:rsidR="00E92C7D" w:rsidRPr="000D05F2" w:rsidRDefault="00E92C7D" w:rsidP="00BB52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43F64" w:rsidRPr="000D05F2" w:rsidRDefault="00FA55AA" w:rsidP="00BB52B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D05F2">
        <w:rPr>
          <w:rFonts w:ascii="Times New Roman" w:hAnsi="Times New Roman"/>
          <w:b/>
          <w:sz w:val="24"/>
          <w:szCs w:val="24"/>
        </w:rPr>
        <w:t>ПОСТАНОВЛЯЕТ:</w:t>
      </w:r>
    </w:p>
    <w:p w:rsidR="00AC0D00" w:rsidRPr="000D05F2" w:rsidRDefault="00AC0D00" w:rsidP="00AC0D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2BB" w:rsidRPr="000D05F2" w:rsidRDefault="00443F64" w:rsidP="00BB52B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 xml:space="preserve">1. </w:t>
      </w:r>
      <w:r w:rsidR="00BB52BB" w:rsidRPr="000D05F2">
        <w:rPr>
          <w:rFonts w:ascii="Times New Roman" w:hAnsi="Times New Roman"/>
          <w:sz w:val="24"/>
          <w:szCs w:val="24"/>
        </w:rPr>
        <w:t>Внести изменения в Методику прогнозирования поступления доходов в бюджет Зыбинского сельского поселения, утвержденную постановлением администрации Зыбинского сельского поселения от 20.12.2016 г. № 164, изложив ее в новой редакции согласно приложению.</w:t>
      </w:r>
    </w:p>
    <w:p w:rsidR="00AC0D00" w:rsidRPr="000D05F2" w:rsidRDefault="00443F64" w:rsidP="00BB52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 xml:space="preserve">2. </w:t>
      </w:r>
      <w:r w:rsidR="00AC0D00" w:rsidRPr="000D05F2">
        <w:rPr>
          <w:rFonts w:ascii="Times New Roman" w:hAnsi="Times New Roman"/>
          <w:sz w:val="24"/>
          <w:szCs w:val="24"/>
        </w:rPr>
        <w:t xml:space="preserve">Обнародовать настоящее постановление </w:t>
      </w:r>
      <w:proofErr w:type="gramStart"/>
      <w:r w:rsidR="00AC0D00" w:rsidRPr="000D05F2">
        <w:rPr>
          <w:rFonts w:ascii="Times New Roman" w:hAnsi="Times New Roman"/>
          <w:sz w:val="24"/>
          <w:szCs w:val="24"/>
        </w:rPr>
        <w:t>на</w:t>
      </w:r>
      <w:proofErr w:type="gramEnd"/>
      <w:r w:rsidR="00AC0D00" w:rsidRPr="000D05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C0D00" w:rsidRPr="000D05F2">
        <w:rPr>
          <w:rFonts w:ascii="Times New Roman" w:hAnsi="Times New Roman"/>
          <w:sz w:val="24"/>
          <w:szCs w:val="24"/>
        </w:rPr>
        <w:t>официальной</w:t>
      </w:r>
      <w:proofErr w:type="gramEnd"/>
      <w:r w:rsidR="00AC0D00" w:rsidRPr="000D05F2">
        <w:rPr>
          <w:rFonts w:ascii="Times New Roman" w:hAnsi="Times New Roman"/>
          <w:sz w:val="24"/>
          <w:szCs w:val="24"/>
        </w:rPr>
        <w:t xml:space="preserve">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образования района. Зыбинское сельское поселение» и на информационном стенде в здании администрации Зыбинского  сельского поселения по адресу: с. Зыбины ул. Кирова, 13.   </w:t>
      </w:r>
      <w:bookmarkStart w:id="0" w:name="sub_4"/>
      <w:r w:rsidR="00AC0D00" w:rsidRPr="000D05F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в установленном порядке.</w:t>
      </w:r>
    </w:p>
    <w:p w:rsidR="00AC0D00" w:rsidRPr="000D05F2" w:rsidRDefault="00AC0D00" w:rsidP="00BB52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sub_5"/>
      <w:bookmarkEnd w:id="0"/>
      <w:r w:rsidRPr="000D05F2">
        <w:rPr>
          <w:rFonts w:ascii="Times New Roman" w:hAnsi="Times New Roman"/>
          <w:sz w:val="24"/>
          <w:szCs w:val="24"/>
        </w:rPr>
        <w:t>3</w:t>
      </w:r>
      <w:r w:rsidRPr="000D05F2">
        <w:rPr>
          <w:rFonts w:ascii="Times New Roman" w:hAnsi="Times New Roman"/>
          <w:bCs/>
          <w:sz w:val="24"/>
          <w:szCs w:val="24"/>
        </w:rPr>
        <w:t xml:space="preserve"> Постановление вступает в силу с момента подписания</w:t>
      </w:r>
      <w:r w:rsidRPr="000D05F2">
        <w:rPr>
          <w:rFonts w:ascii="Times New Roman" w:hAnsi="Times New Roman"/>
          <w:sz w:val="24"/>
          <w:szCs w:val="24"/>
        </w:rPr>
        <w:t xml:space="preserve"> .</w:t>
      </w:r>
    </w:p>
    <w:p w:rsidR="00AC0D00" w:rsidRPr="000D05F2" w:rsidRDefault="00AC0D00" w:rsidP="00BB52B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sub_6"/>
      <w:bookmarkEnd w:id="1"/>
      <w:r w:rsidRPr="000D05F2">
        <w:rPr>
          <w:rFonts w:ascii="Times New Roman" w:hAnsi="Times New Roman"/>
          <w:sz w:val="24"/>
          <w:szCs w:val="24"/>
        </w:rPr>
        <w:t xml:space="preserve">4 </w:t>
      </w:r>
      <w:proofErr w:type="gramStart"/>
      <w:r w:rsidRPr="000D05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05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bookmarkEnd w:id="2"/>
      <w:r w:rsidRPr="000D05F2">
        <w:rPr>
          <w:rFonts w:ascii="Times New Roman" w:hAnsi="Times New Roman"/>
          <w:sz w:val="24"/>
          <w:szCs w:val="24"/>
        </w:rPr>
        <w:t>.</w:t>
      </w:r>
    </w:p>
    <w:p w:rsidR="00AC0D00" w:rsidRPr="000D05F2" w:rsidRDefault="00AC0D00" w:rsidP="00BB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D00" w:rsidRPr="000D05F2" w:rsidRDefault="00AC0D00" w:rsidP="00BB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0D00" w:rsidRPr="000D05F2" w:rsidRDefault="00443F64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>Глава</w:t>
      </w:r>
      <w:r w:rsidR="00AC0D00" w:rsidRPr="000D05F2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443F64" w:rsidRPr="000D05F2" w:rsidRDefault="00AC0D00" w:rsidP="00FA55AA">
      <w:pPr>
        <w:spacing w:after="0" w:line="240" w:lineRule="auto"/>
        <w:rPr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 xml:space="preserve">Зыбинского </w:t>
      </w:r>
      <w:r w:rsidR="00443F64" w:rsidRPr="000D05F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0D05F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Т.А. Книжник</w:t>
      </w:r>
    </w:p>
    <w:p w:rsidR="00443F64" w:rsidRPr="000D05F2" w:rsidRDefault="00443F64" w:rsidP="00FA55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F64" w:rsidRPr="000D05F2" w:rsidRDefault="00C76B66" w:rsidP="00FA5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br w:type="page"/>
      </w:r>
      <w:r w:rsidR="00443F64" w:rsidRPr="000D05F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AC0D00" w:rsidRPr="000D05F2" w:rsidRDefault="00BB52BB" w:rsidP="00FA5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0D00" w:rsidRPr="000D05F2" w:rsidRDefault="00AC0D00" w:rsidP="00FA5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05F2">
        <w:rPr>
          <w:rFonts w:ascii="Times New Roman" w:hAnsi="Times New Roman"/>
          <w:sz w:val="24"/>
          <w:szCs w:val="24"/>
        </w:rPr>
        <w:t>Зыбинского сельского поселения</w:t>
      </w:r>
    </w:p>
    <w:p w:rsidR="00AC0D00" w:rsidRPr="000D05F2" w:rsidRDefault="00AC0D00" w:rsidP="00FA55A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0D05F2">
        <w:rPr>
          <w:rFonts w:ascii="Times New Roman" w:hAnsi="Times New Roman"/>
          <w:sz w:val="24"/>
          <w:szCs w:val="24"/>
        </w:rPr>
        <w:t xml:space="preserve">от </w:t>
      </w:r>
      <w:r w:rsidR="000D05F2" w:rsidRPr="000D05F2">
        <w:rPr>
          <w:rFonts w:ascii="Times New Roman" w:hAnsi="Times New Roman"/>
          <w:sz w:val="24"/>
          <w:szCs w:val="24"/>
        </w:rPr>
        <w:t>27.06.</w:t>
      </w:r>
      <w:r w:rsidR="003F7A1A" w:rsidRPr="000D05F2">
        <w:rPr>
          <w:rFonts w:ascii="Times New Roman" w:hAnsi="Times New Roman"/>
          <w:sz w:val="24"/>
          <w:szCs w:val="24"/>
        </w:rPr>
        <w:t xml:space="preserve"> </w:t>
      </w:r>
      <w:r w:rsidR="00BB52BB" w:rsidRPr="000D05F2">
        <w:rPr>
          <w:rFonts w:ascii="Times New Roman" w:hAnsi="Times New Roman"/>
          <w:sz w:val="24"/>
          <w:szCs w:val="24"/>
        </w:rPr>
        <w:t xml:space="preserve">2019 </w:t>
      </w:r>
      <w:r w:rsidRPr="000D05F2">
        <w:rPr>
          <w:rFonts w:ascii="Times New Roman" w:hAnsi="Times New Roman"/>
          <w:sz w:val="24"/>
          <w:szCs w:val="24"/>
        </w:rPr>
        <w:t>г. №</w:t>
      </w:r>
      <w:r w:rsidR="000D05F2" w:rsidRPr="000D05F2">
        <w:rPr>
          <w:rFonts w:ascii="Times New Roman" w:hAnsi="Times New Roman"/>
          <w:sz w:val="24"/>
          <w:szCs w:val="24"/>
        </w:rPr>
        <w:t>67</w:t>
      </w:r>
      <w:r w:rsidR="00BB52BB" w:rsidRPr="000D05F2">
        <w:rPr>
          <w:rFonts w:ascii="Times New Roman" w:hAnsi="Times New Roman"/>
          <w:sz w:val="24"/>
          <w:szCs w:val="24"/>
        </w:rPr>
        <w:t xml:space="preserve"> </w:t>
      </w:r>
    </w:p>
    <w:p w:rsidR="00AC0D00" w:rsidRPr="00BB52BB" w:rsidRDefault="00AC0D00" w:rsidP="00FA55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43F64" w:rsidRPr="00BB52BB" w:rsidRDefault="00443F64" w:rsidP="00FA55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0D00" w:rsidRPr="00BB52BB" w:rsidRDefault="00443F64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2BB">
        <w:rPr>
          <w:rFonts w:ascii="Times New Roman" w:hAnsi="Times New Roman"/>
          <w:b/>
          <w:sz w:val="24"/>
          <w:szCs w:val="24"/>
        </w:rPr>
        <w:t>Методика прогнозирования поступлени</w:t>
      </w:r>
      <w:r w:rsidR="00AC0D00" w:rsidRPr="00BB52BB">
        <w:rPr>
          <w:rFonts w:ascii="Times New Roman" w:hAnsi="Times New Roman"/>
          <w:b/>
          <w:sz w:val="24"/>
          <w:szCs w:val="24"/>
        </w:rPr>
        <w:t>я</w:t>
      </w:r>
    </w:p>
    <w:p w:rsidR="00443F64" w:rsidRPr="00BB52BB" w:rsidRDefault="00443F64" w:rsidP="00FA55AA">
      <w:pPr>
        <w:spacing w:after="0" w:line="240" w:lineRule="auto"/>
        <w:jc w:val="center"/>
        <w:rPr>
          <w:b/>
        </w:rPr>
      </w:pPr>
      <w:r w:rsidRPr="00BB52BB">
        <w:rPr>
          <w:rFonts w:ascii="Times New Roman" w:hAnsi="Times New Roman"/>
          <w:b/>
          <w:sz w:val="24"/>
          <w:szCs w:val="24"/>
        </w:rPr>
        <w:t xml:space="preserve"> доходов в бюджет </w:t>
      </w:r>
      <w:r w:rsidR="00AC0D00" w:rsidRPr="00BB52BB">
        <w:rPr>
          <w:rFonts w:ascii="Times New Roman" w:hAnsi="Times New Roman"/>
          <w:b/>
          <w:sz w:val="24"/>
          <w:szCs w:val="24"/>
        </w:rPr>
        <w:t>Зыбинского</w:t>
      </w:r>
      <w:r w:rsidRPr="00BB52BB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B1D32" w:rsidRPr="00BB52BB" w:rsidRDefault="002B1D32" w:rsidP="00FA55A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1D32" w:rsidRPr="00BB52BB" w:rsidRDefault="002B1D32" w:rsidP="00FA5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52B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B1D32" w:rsidRPr="00BB52BB" w:rsidRDefault="002B1D32" w:rsidP="00FA5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D32" w:rsidRPr="00BB52BB" w:rsidRDefault="00443F64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2BB">
        <w:rPr>
          <w:rFonts w:ascii="Times New Roman" w:hAnsi="Times New Roman"/>
          <w:sz w:val="24"/>
          <w:szCs w:val="24"/>
        </w:rPr>
        <w:t xml:space="preserve">1.1. </w:t>
      </w:r>
      <w:r w:rsidR="002B1D32" w:rsidRPr="00BB52BB">
        <w:rPr>
          <w:rFonts w:ascii="Times New Roman" w:hAnsi="Times New Roman"/>
          <w:sz w:val="24"/>
          <w:szCs w:val="24"/>
        </w:rPr>
        <w:t xml:space="preserve">Настоящая Методика </w:t>
      </w:r>
      <w:r w:rsidR="0027026E" w:rsidRPr="00BB52BB">
        <w:rPr>
          <w:rFonts w:ascii="Times New Roman" w:hAnsi="Times New Roman"/>
          <w:sz w:val="24"/>
          <w:szCs w:val="24"/>
        </w:rPr>
        <w:t>предназначена для осуществления расчетов, позволяющих определить прогнозный объем поступлений доходов бюджета Зыбинского сельского поселения, администрирование которых осуществляет администрация Зыбинского сельского поселения, на очередной финансовый год и плановый период</w:t>
      </w:r>
      <w:r w:rsidR="002B1D32" w:rsidRPr="00BB52BB">
        <w:rPr>
          <w:rFonts w:ascii="Times New Roman" w:hAnsi="Times New Roman"/>
          <w:sz w:val="24"/>
          <w:szCs w:val="24"/>
        </w:rPr>
        <w:t>.</w:t>
      </w:r>
    </w:p>
    <w:p w:rsidR="0027026E" w:rsidRPr="00BB52BB" w:rsidRDefault="0027026E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52BB">
        <w:rPr>
          <w:rFonts w:ascii="Times New Roman" w:hAnsi="Times New Roman"/>
          <w:sz w:val="24"/>
          <w:szCs w:val="24"/>
        </w:rPr>
        <w:t>1.2. Администрация Зыбинского сельского поселения осуществляет полномочия администратора доходов бюджета Зыбинского сельского поселения по следующим кодам классификации доходов:</w:t>
      </w:r>
    </w:p>
    <w:p w:rsidR="0027026E" w:rsidRPr="00BB52BB" w:rsidRDefault="0027026E" w:rsidP="00FA55A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B52BB" w:rsidRPr="00BB52BB" w:rsidRDefault="00BB52BB" w:rsidP="00BB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000" w:firstRow="0" w:lastRow="0" w:firstColumn="0" w:lastColumn="0" w:noHBand="0" w:noVBand="0"/>
      </w:tblPr>
      <w:tblGrid>
        <w:gridCol w:w="503"/>
        <w:gridCol w:w="3433"/>
        <w:gridCol w:w="2268"/>
        <w:gridCol w:w="1984"/>
        <w:gridCol w:w="1844"/>
      </w:tblGrid>
      <w:tr w:rsidR="00BB52BB" w:rsidRPr="00BB52BB" w:rsidTr="00FB05AC">
        <w:tc>
          <w:tcPr>
            <w:tcW w:w="50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N</w:t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br/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>/п</w:t>
            </w:r>
          </w:p>
        </w:tc>
        <w:tc>
          <w:tcPr>
            <w:tcW w:w="343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Характеристика метода расчета прогнозного объема поступлений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1</w:t>
            </w:r>
          </w:p>
        </w:tc>
        <w:tc>
          <w:tcPr>
            <w:tcW w:w="343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5</w:t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FB05AC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1</w:t>
            </w:r>
            <w:r w:rsidR="00BB52BB" w:rsidRPr="00BB52BB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433" w:type="dxa"/>
          </w:tcPr>
          <w:p w:rsidR="00E23CF6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Денежные взыскания (штрафы) за нарушение </w:t>
            </w:r>
            <w:hyperlink r:id="rId7" w:history="1">
              <w:r w:rsidRPr="00BB52BB">
                <w:rPr>
                  <w:rFonts w:ascii="Times New Roman CYR" w:hAnsi="Times New Roman CYR" w:cs="Times New Roman CYR"/>
                  <w:lang w:eastAsia="ru-RU"/>
                </w:rPr>
                <w:t>бюджетного законодательства</w:t>
              </w:r>
            </w:hyperlink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(в части бюджетов муниципальных образований)</w:t>
            </w:r>
          </w:p>
          <w:p w:rsidR="00BB52BB" w:rsidRPr="00BB52BB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929  1 16 18050 10 0000 140</w:t>
            </w:r>
            <w:r w:rsidRPr="00BB52BB">
              <w:rPr>
                <w:rFonts w:ascii="Times New Roman CYR" w:hAnsi="Times New Roman CYR" w:cs="Times New Roman CYR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1B896279" wp14:editId="00937EB9">
                  <wp:extent cx="152400" cy="19050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5712C9D" wp14:editId="51C95FB9">
                  <wp:extent cx="209550" cy="20002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56A1599" wp14:editId="41CB5CCF">
                  <wp:extent cx="161925" cy="19050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1B43CF4" wp14:editId="6A93289E">
                  <wp:extent cx="866775" cy="29527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FB05AC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2.</w:t>
            </w:r>
          </w:p>
        </w:tc>
        <w:tc>
          <w:tcPr>
            <w:tcW w:w="3433" w:type="dxa"/>
          </w:tcPr>
          <w:p w:rsidR="00BB52BB" w:rsidRPr="00BB52BB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701A5A">
              <w:rPr>
                <w:rFonts w:ascii="Times New Roman CYR" w:hAnsi="Times New Roman CYR" w:cs="Times New Roman CYR"/>
                <w:lang w:eastAsia="ru-RU"/>
              </w:rPr>
              <w:t xml:space="preserve">Денежные взыскания (штрафы) за нарушение условий договоров (соглашений) о предоставлении </w:t>
            </w:r>
            <w:r w:rsidRPr="00701A5A">
              <w:rPr>
                <w:rFonts w:ascii="Times New Roman CYR" w:hAnsi="Times New Roman CYR" w:cs="Times New Roman CYR"/>
                <w:lang w:eastAsia="ru-RU"/>
              </w:rPr>
              <w:lastRenderedPageBreak/>
              <w:t>бюджетных кредитов за счет</w:t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средств бюджета муниципального образования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929 1 16 42050 10 0000 140</w:t>
            </w:r>
            <w:r w:rsidRPr="00BB52BB">
              <w:rPr>
                <w:rFonts w:ascii="Times New Roman CYR" w:hAnsi="Times New Roman CYR" w:cs="Times New Roman CYR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 wp14:anchorId="41A81226" wp14:editId="67CD206E">
                  <wp:extent cx="152400" cy="19050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 wp14:anchorId="436219FE" wp14:editId="258BECAF">
                  <wp:extent cx="209550" cy="200025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0403AD06" wp14:editId="1C11828B">
                  <wp:extent cx="161925" cy="1905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 wp14:anchorId="66C9CD49" wp14:editId="66D54B99">
                  <wp:extent cx="866775" cy="2952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3.</w:t>
            </w:r>
          </w:p>
        </w:tc>
        <w:tc>
          <w:tcPr>
            <w:tcW w:w="3433" w:type="dxa"/>
          </w:tcPr>
          <w:p w:rsidR="00FB05AC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Дотации бюджетам муниципальных образований на выравнивание бюджетной обеспеченности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  <w:p w:rsidR="00BB52BB" w:rsidRPr="00BB52BB" w:rsidRDefault="00FB05AC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929 2 02 15001 10 0000 150</w:t>
            </w:r>
            <w:r>
              <w:rPr>
                <w:rFonts w:ascii="Times New Roman CYR" w:hAnsi="Times New Roman CYR" w:cs="Times New Roman CYR"/>
                <w:highlight w:val="yellow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С -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сумма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предусмотренная в бюджете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>=С</w:t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4.</w:t>
            </w:r>
          </w:p>
        </w:tc>
        <w:tc>
          <w:tcPr>
            <w:tcW w:w="3433" w:type="dxa"/>
          </w:tcPr>
          <w:p w:rsidR="00FB05AC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Прочие доходы от компенсации затрат бюджетов муниципальных образований (прочие поступления)</w:t>
            </w:r>
          </w:p>
          <w:p w:rsidR="00BB52BB" w:rsidRPr="00BB52BB" w:rsidRDefault="00BB52BB" w:rsidP="007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9</w:t>
            </w:r>
            <w:r w:rsidR="00701A5A">
              <w:rPr>
                <w:rFonts w:ascii="Times New Roman CYR" w:hAnsi="Times New Roman CYR" w:cs="Times New Roman CYR"/>
                <w:lang w:eastAsia="ru-RU"/>
              </w:rPr>
              <w:t>29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 1 13 02995 10 0000 130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1625B38A" wp14:editId="3F6584A2">
                  <wp:extent cx="152400" cy="19050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49E09FA" wp14:editId="2DF18E78">
                  <wp:extent cx="209550" cy="20002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26F3527C" wp14:editId="5FB01E0F">
                  <wp:extent cx="161925" cy="1905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027E1C70" wp14:editId="3B15B93F">
                  <wp:extent cx="142875" cy="1905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Источник информации - бюджетная отчетность за соответствующий </w:t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>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4B708772" wp14:editId="3708FDED">
                  <wp:extent cx="1000125" cy="5143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5.</w:t>
            </w:r>
          </w:p>
        </w:tc>
        <w:tc>
          <w:tcPr>
            <w:tcW w:w="3433" w:type="dxa"/>
          </w:tcPr>
          <w:p w:rsidR="00BB52BB" w:rsidRPr="00BB52BB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Прочие безвозмездные поступления в бюджеты муниципальных образований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929 2 07 05000 10 0000 150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570A0CB" wp14:editId="3CD56A62">
                  <wp:extent cx="152400" cy="1905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625EF4E3" wp14:editId="6FE586A6">
                  <wp:extent cx="209550" cy="20002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536B7482" wp14:editId="5C616FC6">
                  <wp:extent cx="161925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2109E2E3" wp14:editId="1351DDC8">
                  <wp:extent cx="142875" cy="190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46B607CA" wp14:editId="5055AAD2">
                  <wp:extent cx="1000125" cy="51435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6.</w:t>
            </w:r>
          </w:p>
        </w:tc>
        <w:tc>
          <w:tcPr>
            <w:tcW w:w="3433" w:type="dxa"/>
          </w:tcPr>
          <w:p w:rsidR="00FB05AC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Прочие неналоговые доходы бюджетов муниципальных образований (прочие поступления) </w:t>
            </w:r>
          </w:p>
          <w:p w:rsidR="00BB52BB" w:rsidRPr="00BB52BB" w:rsidRDefault="00FB05AC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929 1 17 05050 10 0000 180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71C7FC5C" wp14:editId="20294837">
                  <wp:extent cx="152400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6AC423F2" wp14:editId="01A3DD13">
                  <wp:extent cx="209550" cy="20002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0664D36F" wp14:editId="650FFF46">
                  <wp:extent cx="161925" cy="1905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1C0FD60" wp14:editId="53C51767">
                  <wp:extent cx="142875" cy="19050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4B1FA7DA" wp14:editId="18774372">
                  <wp:extent cx="1000125" cy="514350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7.</w:t>
            </w:r>
          </w:p>
        </w:tc>
        <w:tc>
          <w:tcPr>
            <w:tcW w:w="3433" w:type="dxa"/>
          </w:tcPr>
          <w:p w:rsidR="00FB05AC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Денежные взыскания (штрафы) за нарушение </w:t>
            </w:r>
            <w:hyperlink r:id="rId31" w:history="1">
              <w:r w:rsidRPr="00BB52BB">
                <w:rPr>
                  <w:rFonts w:ascii="Times New Roman CYR" w:hAnsi="Times New Roman CYR" w:cs="Times New Roman CYR"/>
                  <w:lang w:eastAsia="ru-RU"/>
                </w:rPr>
                <w:t>законодательства</w:t>
              </w:r>
            </w:hyperlink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 xml:space="preserve"> </w:t>
            </w:r>
          </w:p>
          <w:p w:rsidR="00BB52BB" w:rsidRPr="00BB52BB" w:rsidRDefault="00FB05AC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929 1 16 33050 10 0000 140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5EB0E4D3" wp14:editId="43474A05">
                  <wp:extent cx="152400" cy="1905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20EF73B7" wp14:editId="1D36FB6A">
                  <wp:extent cx="209550" cy="20002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6157D35E" wp14:editId="0154B064">
                  <wp:extent cx="161925" cy="1905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</w:t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>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Р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усреднения годовых объемов доходов бюджетов бюджетной системы </w:t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lastRenderedPageBreak/>
              <w:t>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lastRenderedPageBreak/>
              <w:drawing>
                <wp:inline distT="0" distB="0" distL="0" distR="0" wp14:anchorId="28FFADBE" wp14:editId="73B91B74">
                  <wp:extent cx="866775" cy="2952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8</w:t>
            </w:r>
            <w:r w:rsidR="00BB52BB" w:rsidRPr="00BB52BB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433" w:type="dxa"/>
          </w:tcPr>
          <w:p w:rsidR="00FB05AC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Доходы от реализации иного имущества, находящегося в собственности муниципального образования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  <w:p w:rsidR="00BB52BB" w:rsidRPr="00BB52BB" w:rsidRDefault="00FB05AC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929 1 14 02053 10 0000 410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7E8CA25E" wp14:editId="743DF658">
                  <wp:extent cx="152400" cy="1905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0820741A" wp14:editId="6012ACBC">
                  <wp:extent cx="209550" cy="20002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47799757" wp14:editId="1EAFC5CA">
                  <wp:extent cx="161925" cy="1905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5843A069" wp14:editId="356DC7AB">
                  <wp:extent cx="142875" cy="1905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4F91B7B2" wp14:editId="244119EF">
                  <wp:extent cx="1000125" cy="51435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7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</w:t>
            </w:r>
            <w:r w:rsidR="00BB52BB" w:rsidRPr="00BB52BB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433" w:type="dxa"/>
          </w:tcPr>
          <w:p w:rsidR="00BB52BB" w:rsidRPr="00BB52BB" w:rsidRDefault="00BB52BB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Дотации бюджетам муниципальных образований на поддержку мер по обеспечению сбалансированности бюджетов </w:t>
            </w:r>
            <w:r w:rsidR="00FB05AC">
              <w:rPr>
                <w:rFonts w:ascii="Times New Roman CYR" w:hAnsi="Times New Roman CYR" w:cs="Times New Roman CYR"/>
                <w:lang w:eastAsia="ru-RU"/>
              </w:rPr>
              <w:t>929 2 02 15002 10 0000 150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С -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сумма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предусмотренная в бюджете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решение о бюджете на очередной финансовый год и плановый период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 прогнозируемого вида доходов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П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>=С</w:t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701A5A" w:rsidP="00701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lastRenderedPageBreak/>
              <w:t>10</w:t>
            </w:r>
            <w:r w:rsidR="00BB52BB" w:rsidRPr="00BB52BB">
              <w:rPr>
                <w:rFonts w:ascii="Times New Roman CYR" w:hAnsi="Times New Roman CYR" w:cs="Times New Roman CYR"/>
                <w:lang w:eastAsia="ru-RU"/>
              </w:rPr>
              <w:t>.</w:t>
            </w:r>
          </w:p>
        </w:tc>
        <w:tc>
          <w:tcPr>
            <w:tcW w:w="343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образований</w:t>
            </w:r>
          </w:p>
          <w:p w:rsidR="00BB52BB" w:rsidRPr="00BB52BB" w:rsidRDefault="00FB05AC" w:rsidP="00FB0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929 1 16 90050 10 0000 140</w:t>
            </w: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6CA544CC" wp14:editId="1B4D323C">
                  <wp:extent cx="152400" cy="1905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прогноз поступлений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7B8CDF77" wp14:editId="6665D6DB">
                  <wp:extent cx="209550" cy="20002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объем поступлений за каждый год из предыдущего периода прошлых лет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6BF08EDC" wp14:editId="06A57F11">
                  <wp:extent cx="161925" cy="1905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количество отчетных периодов (не менее 3 лет и не более 5 лет)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16086D72" wp14:editId="5C5B5FB7">
                  <wp:extent cx="142875" cy="1905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- разовые поступления, носящие единовременный характер</w:t>
            </w:r>
          </w:p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>Источник информации - бюджетная отчетность за соответствующий год</w:t>
            </w: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Усреднение - расчет на основании </w:t>
            </w:r>
            <w:proofErr w:type="gramStart"/>
            <w:r w:rsidRPr="00BB52BB">
              <w:rPr>
                <w:rFonts w:ascii="Times New Roman CYR" w:hAnsi="Times New Roman CYR" w:cs="Times New Roman CYR"/>
                <w:lang w:eastAsia="ru-RU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BB52BB">
              <w:rPr>
                <w:rFonts w:ascii="Times New Roman CYR" w:hAnsi="Times New Roman CYR" w:cs="Times New Roman CYR"/>
                <w:lang w:eastAsia="ru-RU"/>
              </w:rPr>
              <w:t xml:space="preserve"> не менее чем за 3 года или за весь период поступления соответствующего вида доходов в случае, если он не превышает 3 года</w:t>
            </w: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BB52BB">
              <w:rPr>
                <w:rFonts w:ascii="Times New Roman CYR" w:hAnsi="Times New Roman CYR" w:cs="Times New Roman CYR"/>
                <w:noProof/>
                <w:lang w:eastAsia="ru-RU"/>
              </w:rPr>
              <w:drawing>
                <wp:inline distT="0" distB="0" distL="0" distR="0" wp14:anchorId="3873DD40" wp14:editId="4FFBBE0F">
                  <wp:extent cx="1000125" cy="5143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2BB" w:rsidRPr="00BB52BB" w:rsidTr="00FB05AC">
        <w:tc>
          <w:tcPr>
            <w:tcW w:w="50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433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2268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noProof/>
                <w:lang w:eastAsia="ru-RU"/>
              </w:rPr>
            </w:pPr>
          </w:p>
        </w:tc>
        <w:tc>
          <w:tcPr>
            <w:tcW w:w="198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1844" w:type="dxa"/>
          </w:tcPr>
          <w:p w:rsidR="00BB52BB" w:rsidRPr="00BB52BB" w:rsidRDefault="00BB52BB" w:rsidP="00BB5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noProof/>
                <w:lang w:eastAsia="ru-RU"/>
              </w:rPr>
            </w:pPr>
          </w:p>
        </w:tc>
      </w:tr>
    </w:tbl>
    <w:p w:rsidR="00BB52BB" w:rsidRPr="00BB52BB" w:rsidRDefault="00BB52BB" w:rsidP="00BB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BB52BB" w:rsidRPr="00BB52BB" w:rsidRDefault="00BB52BB" w:rsidP="00BB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" w:name="sub_30"/>
      <w:r w:rsidRPr="00BB52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Прогнозирование объема поступлений по перечисленным ниже видам доходов бюджета муниципального образования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bookmarkEnd w:id="4"/>
    <w:p w:rsidR="00BB52BB" w:rsidRPr="00BB52BB" w:rsidRDefault="00BB52BB" w:rsidP="00BB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52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невыясненные поступления, зачисляемые в бюджет, по </w:t>
      </w:r>
      <w:hyperlink r:id="rId46" w:history="1">
        <w:r w:rsidRPr="00BB52B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КБК</w:t>
        </w:r>
      </w:hyperlink>
      <w:r w:rsidR="00FB05AC" w:rsidRPr="00FB05A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B05AC">
        <w:rPr>
          <w:rFonts w:ascii="Times New Roman CYR" w:hAnsi="Times New Roman CYR" w:cs="Times New Roman CYR"/>
          <w:lang w:eastAsia="ru-RU"/>
        </w:rPr>
        <w:t>929 1 17 01050 10 0000 180</w:t>
      </w:r>
      <w:r w:rsidRPr="00BB52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:rsidR="00BB52BB" w:rsidRPr="00BB52BB" w:rsidRDefault="00BB52BB" w:rsidP="00BB52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BB52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перечисления из бюджета (в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по </w:t>
      </w:r>
      <w:hyperlink r:id="rId47" w:history="1">
        <w:r w:rsidRPr="00BB52BB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КБК</w:t>
        </w:r>
      </w:hyperlink>
      <w:r w:rsidR="00E92C7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FB05AC">
        <w:rPr>
          <w:rFonts w:ascii="Times New Roman CYR" w:hAnsi="Times New Roman CYR" w:cs="Times New Roman CYR"/>
          <w:lang w:eastAsia="ru-RU"/>
        </w:rPr>
        <w:t>9</w:t>
      </w:r>
      <w:r w:rsidR="00701A5A">
        <w:rPr>
          <w:rFonts w:ascii="Times New Roman CYR" w:hAnsi="Times New Roman CYR" w:cs="Times New Roman CYR"/>
          <w:lang w:eastAsia="ru-RU"/>
        </w:rPr>
        <w:t>29</w:t>
      </w:r>
      <w:r w:rsidR="00FB05AC">
        <w:rPr>
          <w:rFonts w:ascii="Times New Roman CYR" w:hAnsi="Times New Roman CYR" w:cs="Times New Roman CYR"/>
          <w:lang w:eastAsia="ru-RU"/>
        </w:rPr>
        <w:t> 2 08 05000 10 0000 150</w:t>
      </w:r>
      <w:r w:rsidRPr="00BB52B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sectPr w:rsidR="00BB52BB" w:rsidRPr="00BB52BB" w:rsidSect="002B1D3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32"/>
    <w:rsid w:val="00001FEB"/>
    <w:rsid w:val="00077B27"/>
    <w:rsid w:val="000D05F2"/>
    <w:rsid w:val="000E1FCA"/>
    <w:rsid w:val="001D3455"/>
    <w:rsid w:val="0027026E"/>
    <w:rsid w:val="002B1D32"/>
    <w:rsid w:val="003F7A1A"/>
    <w:rsid w:val="00403192"/>
    <w:rsid w:val="00435C51"/>
    <w:rsid w:val="00443F64"/>
    <w:rsid w:val="00535E03"/>
    <w:rsid w:val="00541689"/>
    <w:rsid w:val="0056627A"/>
    <w:rsid w:val="005D1449"/>
    <w:rsid w:val="00701A5A"/>
    <w:rsid w:val="00767FC8"/>
    <w:rsid w:val="007F648E"/>
    <w:rsid w:val="00942661"/>
    <w:rsid w:val="009F5367"/>
    <w:rsid w:val="00AC0D00"/>
    <w:rsid w:val="00AD0395"/>
    <w:rsid w:val="00B52A91"/>
    <w:rsid w:val="00BB52BB"/>
    <w:rsid w:val="00C76B66"/>
    <w:rsid w:val="00CB1827"/>
    <w:rsid w:val="00D12CD2"/>
    <w:rsid w:val="00E23CF6"/>
    <w:rsid w:val="00E92C7D"/>
    <w:rsid w:val="00EC2F41"/>
    <w:rsid w:val="00FA14B7"/>
    <w:rsid w:val="00FA55AA"/>
    <w:rsid w:val="00FB0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BB52B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1A5A"/>
    <w:pPr>
      <w:ind w:left="720"/>
      <w:contextualSpacing/>
    </w:pPr>
  </w:style>
  <w:style w:type="character" w:customStyle="1" w:styleId="2">
    <w:name w:val="Основной текст (2)_"/>
    <w:link w:val="21"/>
    <w:rsid w:val="00701A5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1A5A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5C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435C51"/>
    <w:rPr>
      <w:color w:val="0000FF"/>
      <w:u w:val="single"/>
    </w:rPr>
  </w:style>
  <w:style w:type="character" w:customStyle="1" w:styleId="apple-converted-space">
    <w:name w:val="apple-converted-space"/>
    <w:rsid w:val="00435C51"/>
  </w:style>
  <w:style w:type="paragraph" w:styleId="a4">
    <w:name w:val="Balloon Text"/>
    <w:basedOn w:val="a"/>
    <w:link w:val="a5"/>
    <w:uiPriority w:val="99"/>
    <w:semiHidden/>
    <w:unhideWhenUsed/>
    <w:rsid w:val="0043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35C51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443F64"/>
    <w:rPr>
      <w:color w:val="008000"/>
    </w:rPr>
  </w:style>
  <w:style w:type="table" w:styleId="a7">
    <w:name w:val="Table Grid"/>
    <w:basedOn w:val="a1"/>
    <w:uiPriority w:val="59"/>
    <w:rsid w:val="00BB52BB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1A5A"/>
    <w:pPr>
      <w:ind w:left="720"/>
      <w:contextualSpacing/>
    </w:pPr>
  </w:style>
  <w:style w:type="character" w:customStyle="1" w:styleId="2">
    <w:name w:val="Основной текст (2)_"/>
    <w:link w:val="21"/>
    <w:rsid w:val="00701A5A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01A5A"/>
    <w:pPr>
      <w:widowControl w:val="0"/>
      <w:shd w:val="clear" w:color="auto" w:fill="FFFFFF"/>
      <w:spacing w:after="0" w:line="240" w:lineRule="atLeast"/>
      <w:ind w:hanging="460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2.emf"/><Relationship Id="rId3" Type="http://schemas.microsoft.com/office/2007/relationships/stylesWithEffects" Target="stylesWithEffects.xml"/><Relationship Id="rId21" Type="http://schemas.openxmlformats.org/officeDocument/2006/relationships/image" Target="media/image15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hyperlink" Target="http://home.garant.ru/documen/redirect/70408460/100000" TargetMode="External"/><Relationship Id="rId7" Type="http://schemas.openxmlformats.org/officeDocument/2006/relationships/hyperlink" Target="http://home.garant.ru/documen/redirect/12112604/4" TargetMode="Externa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hyperlink" Target="http://home.garant.ru/documen/redirect/70408460/100000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41" Type="http://schemas.openxmlformats.org/officeDocument/2006/relationships/image" Target="media/image34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29.emf"/><Relationship Id="rId49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hyperlink" Target="http://home.garant.ru/documen/redirect/70353464/2" TargetMode="External"/><Relationship Id="rId44" Type="http://schemas.openxmlformats.org/officeDocument/2006/relationships/image" Target="media/image37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fontTable" Target="fontTable.xml"/><Relationship Id="rId8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7B049-9FAF-43B3-95FD-30573BAF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Links>
    <vt:vector size="12" baseType="variant">
      <vt:variant>
        <vt:i4>6291570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6946934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http://docs.cntd.ru/document/901765862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4</cp:revision>
  <cp:lastPrinted>2019-06-27T11:40:00Z</cp:lastPrinted>
  <dcterms:created xsi:type="dcterms:W3CDTF">2019-06-27T11:33:00Z</dcterms:created>
  <dcterms:modified xsi:type="dcterms:W3CDTF">2019-06-27T11:42:00Z</dcterms:modified>
</cp:coreProperties>
</file>