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C80" w:rsidRPr="00B16218" w:rsidRDefault="00264C80" w:rsidP="00264C80">
      <w:pPr>
        <w:pStyle w:val="1"/>
        <w:spacing w:after="0"/>
        <w:rPr>
          <w:sz w:val="24"/>
          <w:szCs w:val="24"/>
        </w:rPr>
      </w:pPr>
      <w:r w:rsidRPr="00B16218">
        <w:rPr>
          <w:sz w:val="24"/>
          <w:szCs w:val="24"/>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6pt" o:ole="" filled="t">
            <v:fill color2="black"/>
            <v:imagedata r:id="rId6" o:title=""/>
          </v:shape>
          <o:OLEObject Type="Embed" ProgID="Word.Picture.8" ShapeID="_x0000_i1025" DrawAspect="Content" ObjectID="_1625040987" r:id="rId7"/>
        </w:object>
      </w:r>
    </w:p>
    <w:p w:rsidR="00264C80" w:rsidRPr="00B16218" w:rsidRDefault="00264C80" w:rsidP="00264C80">
      <w:pPr>
        <w:spacing w:after="0" w:line="240" w:lineRule="auto"/>
        <w:jc w:val="center"/>
        <w:rPr>
          <w:rFonts w:ascii="Times New Roman" w:hAnsi="Times New Roman"/>
        </w:rPr>
      </w:pPr>
      <w:r w:rsidRPr="00B16218">
        <w:rPr>
          <w:rFonts w:ascii="Times New Roman" w:hAnsi="Times New Roman"/>
        </w:rPr>
        <w:t>АДМИНИСТРАЦИЯ</w:t>
      </w:r>
    </w:p>
    <w:p w:rsidR="00264C80" w:rsidRPr="00B16218" w:rsidRDefault="00264C80" w:rsidP="00264C80">
      <w:pPr>
        <w:spacing w:after="0" w:line="240" w:lineRule="auto"/>
        <w:jc w:val="center"/>
        <w:rPr>
          <w:rFonts w:ascii="Times New Roman" w:hAnsi="Times New Roman"/>
        </w:rPr>
      </w:pPr>
      <w:r w:rsidRPr="00B16218">
        <w:rPr>
          <w:rFonts w:ascii="Times New Roman" w:hAnsi="Times New Roman"/>
        </w:rPr>
        <w:t>Зыбинского сельского поселения</w:t>
      </w:r>
    </w:p>
    <w:p w:rsidR="00264C80" w:rsidRPr="00B16218" w:rsidRDefault="00264C80" w:rsidP="00264C80">
      <w:pPr>
        <w:spacing w:after="0" w:line="240" w:lineRule="auto"/>
        <w:jc w:val="center"/>
        <w:rPr>
          <w:rFonts w:ascii="Times New Roman" w:hAnsi="Times New Roman"/>
        </w:rPr>
      </w:pPr>
      <w:r w:rsidRPr="00B16218">
        <w:rPr>
          <w:rFonts w:ascii="Times New Roman" w:hAnsi="Times New Roman"/>
        </w:rPr>
        <w:t>Белогорского района</w:t>
      </w:r>
    </w:p>
    <w:p w:rsidR="00264C80" w:rsidRPr="00B16218" w:rsidRDefault="00264C80" w:rsidP="00264C80">
      <w:pPr>
        <w:spacing w:after="0" w:line="240" w:lineRule="auto"/>
        <w:jc w:val="center"/>
      </w:pPr>
      <w:r w:rsidRPr="00B16218">
        <w:rPr>
          <w:rFonts w:ascii="Times New Roman" w:hAnsi="Times New Roman"/>
        </w:rPr>
        <w:t>Республики Крым</w:t>
      </w:r>
    </w:p>
    <w:p w:rsidR="00264C80" w:rsidRPr="00B16218" w:rsidRDefault="00264C80" w:rsidP="00264C80">
      <w:pPr>
        <w:spacing w:after="0" w:line="240" w:lineRule="auto"/>
        <w:rPr>
          <w:rFonts w:ascii="Times New Roman" w:hAnsi="Times New Roman"/>
        </w:rPr>
      </w:pPr>
      <w:r w:rsidRPr="00B16218">
        <w:rPr>
          <w:rFonts w:ascii="Times New Roman" w:hAnsi="Times New Roman"/>
          <w:b/>
        </w:rPr>
        <w:t xml:space="preserve">                                             </w:t>
      </w:r>
      <w:r w:rsidRPr="00B16218">
        <w:rPr>
          <w:rFonts w:ascii="Times New Roman" w:hAnsi="Times New Roman"/>
          <w:lang w:val="uk-UA"/>
        </w:rPr>
        <w:t xml:space="preserve">                                                                                        </w:t>
      </w:r>
    </w:p>
    <w:p w:rsidR="00264C80" w:rsidRPr="00B16218" w:rsidRDefault="00264C80" w:rsidP="00264C80">
      <w:pPr>
        <w:spacing w:after="0" w:line="240" w:lineRule="auto"/>
        <w:jc w:val="center"/>
        <w:rPr>
          <w:rFonts w:ascii="Times New Roman" w:hAnsi="Times New Roman"/>
        </w:rPr>
      </w:pPr>
      <w:r w:rsidRPr="00B16218">
        <w:rPr>
          <w:rFonts w:ascii="Times New Roman" w:hAnsi="Times New Roman"/>
        </w:rPr>
        <w:t>ПОСТАНОВЛЕНИЕ</w:t>
      </w:r>
      <w:r w:rsidR="00654191">
        <w:rPr>
          <w:rFonts w:ascii="Times New Roman" w:hAnsi="Times New Roman"/>
        </w:rPr>
        <w:t xml:space="preserve">     </w:t>
      </w:r>
    </w:p>
    <w:p w:rsidR="00264C80" w:rsidRPr="00517C11" w:rsidRDefault="00264C80" w:rsidP="00264C80">
      <w:pPr>
        <w:spacing w:after="0" w:line="240" w:lineRule="auto"/>
        <w:rPr>
          <w:rFonts w:ascii="Times New Roman" w:hAnsi="Times New Roman"/>
        </w:rPr>
      </w:pPr>
    </w:p>
    <w:p w:rsidR="00264C80" w:rsidRPr="00603C41" w:rsidRDefault="00654191" w:rsidP="00264C80">
      <w:pPr>
        <w:spacing w:after="0" w:line="240" w:lineRule="auto"/>
        <w:rPr>
          <w:rFonts w:ascii="Times New Roman" w:hAnsi="Times New Roman"/>
        </w:rPr>
      </w:pPr>
      <w:r>
        <w:rPr>
          <w:rFonts w:ascii="Times New Roman" w:hAnsi="Times New Roman"/>
        </w:rPr>
        <w:t>18 июля</w:t>
      </w:r>
      <w:r w:rsidR="00264C80" w:rsidRPr="00517C11">
        <w:rPr>
          <w:rFonts w:ascii="Times New Roman" w:hAnsi="Times New Roman"/>
        </w:rPr>
        <w:t xml:space="preserve"> 201</w:t>
      </w:r>
      <w:r w:rsidR="00264C80">
        <w:rPr>
          <w:rFonts w:ascii="Times New Roman" w:hAnsi="Times New Roman"/>
        </w:rPr>
        <w:t xml:space="preserve">9 года                    </w:t>
      </w:r>
      <w:r w:rsidR="00916202">
        <w:rPr>
          <w:rFonts w:ascii="Times New Roman" w:hAnsi="Times New Roman"/>
        </w:rPr>
        <w:t xml:space="preserve">            </w:t>
      </w:r>
      <w:r>
        <w:rPr>
          <w:rFonts w:ascii="Times New Roman" w:hAnsi="Times New Roman"/>
        </w:rPr>
        <w:t xml:space="preserve">       </w:t>
      </w:r>
      <w:r w:rsidR="00264C80">
        <w:rPr>
          <w:rFonts w:ascii="Times New Roman" w:hAnsi="Times New Roman"/>
        </w:rPr>
        <w:t xml:space="preserve">  село </w:t>
      </w:r>
      <w:r w:rsidR="00264C80" w:rsidRPr="00517C11">
        <w:rPr>
          <w:rFonts w:ascii="Times New Roman" w:hAnsi="Times New Roman"/>
        </w:rPr>
        <w:t xml:space="preserve">Зыбины                           </w:t>
      </w:r>
      <w:r>
        <w:rPr>
          <w:rFonts w:ascii="Times New Roman" w:hAnsi="Times New Roman"/>
        </w:rPr>
        <w:t xml:space="preserve">                           № 77</w:t>
      </w:r>
    </w:p>
    <w:p w:rsidR="00A23D5A" w:rsidRDefault="00A23D5A" w:rsidP="00EC2056">
      <w:pPr>
        <w:pStyle w:val="ConsTitle"/>
        <w:widowControl/>
        <w:jc w:val="both"/>
        <w:rPr>
          <w:rFonts w:ascii="Times New Roman" w:hAnsi="Times New Roman" w:cs="Times New Roman"/>
          <w:b w:val="0"/>
          <w:sz w:val="28"/>
          <w:szCs w:val="28"/>
        </w:rPr>
      </w:pPr>
    </w:p>
    <w:p w:rsidR="00A23D5A" w:rsidRPr="005F61E3" w:rsidRDefault="00A23D5A" w:rsidP="00EC2056">
      <w:pPr>
        <w:pStyle w:val="ConsTitle"/>
        <w:widowControl/>
        <w:jc w:val="both"/>
        <w:rPr>
          <w:rFonts w:ascii="Times New Roman" w:hAnsi="Times New Roman" w:cs="Times New Roman"/>
          <w:b w:val="0"/>
          <w:sz w:val="24"/>
          <w:szCs w:val="24"/>
        </w:rPr>
      </w:pPr>
    </w:p>
    <w:p w:rsidR="00A23D5A" w:rsidRPr="005F61E3" w:rsidRDefault="00A23D5A" w:rsidP="00EC2056">
      <w:pPr>
        <w:pStyle w:val="HTML"/>
        <w:ind w:left="0"/>
        <w:rPr>
          <w:rFonts w:ascii="Times New Roman" w:hAnsi="Times New Roman" w:cs="Times New Roman"/>
          <w:sz w:val="24"/>
          <w:szCs w:val="24"/>
        </w:rPr>
      </w:pPr>
      <w:r w:rsidRPr="005F61E3">
        <w:rPr>
          <w:rFonts w:ascii="Times New Roman" w:hAnsi="Times New Roman" w:cs="Times New Roman"/>
          <w:sz w:val="24"/>
          <w:szCs w:val="24"/>
        </w:rPr>
        <w:t>Об утверждении Положения</w:t>
      </w:r>
    </w:p>
    <w:p w:rsidR="00A23D5A" w:rsidRPr="005F61E3" w:rsidRDefault="00A23D5A" w:rsidP="00EC2056">
      <w:pPr>
        <w:pStyle w:val="HTML"/>
        <w:ind w:left="0"/>
        <w:rPr>
          <w:rFonts w:ascii="Times New Roman" w:hAnsi="Times New Roman" w:cs="Times New Roman"/>
          <w:sz w:val="24"/>
          <w:szCs w:val="24"/>
        </w:rPr>
      </w:pPr>
      <w:r w:rsidRPr="005F61E3">
        <w:rPr>
          <w:rFonts w:ascii="Times New Roman" w:hAnsi="Times New Roman" w:cs="Times New Roman"/>
          <w:sz w:val="24"/>
          <w:szCs w:val="24"/>
        </w:rPr>
        <w:t>об осуществлении муниципального</w:t>
      </w:r>
    </w:p>
    <w:p w:rsidR="00A23D5A" w:rsidRPr="005F61E3" w:rsidRDefault="00A23D5A" w:rsidP="00EC2056">
      <w:pPr>
        <w:pStyle w:val="HTML"/>
        <w:ind w:left="0"/>
        <w:rPr>
          <w:rFonts w:ascii="Times New Roman" w:hAnsi="Times New Roman" w:cs="Times New Roman"/>
          <w:sz w:val="24"/>
          <w:szCs w:val="24"/>
        </w:rPr>
      </w:pPr>
      <w:r w:rsidRPr="005F61E3">
        <w:rPr>
          <w:rFonts w:ascii="Times New Roman" w:hAnsi="Times New Roman" w:cs="Times New Roman"/>
          <w:sz w:val="24"/>
          <w:szCs w:val="24"/>
        </w:rPr>
        <w:t xml:space="preserve">экологического контроля на территории </w:t>
      </w:r>
    </w:p>
    <w:p w:rsidR="00A23D5A" w:rsidRPr="005F61E3" w:rsidRDefault="001F52B8" w:rsidP="00EC2056">
      <w:pPr>
        <w:pStyle w:val="HTML"/>
        <w:ind w:left="0"/>
        <w:rPr>
          <w:rFonts w:ascii="Times New Roman" w:hAnsi="Times New Roman" w:cs="Times New Roman"/>
          <w:sz w:val="24"/>
          <w:szCs w:val="24"/>
        </w:rPr>
      </w:pPr>
      <w:r>
        <w:rPr>
          <w:rFonts w:ascii="Times New Roman" w:hAnsi="Times New Roman" w:cs="Times New Roman"/>
          <w:sz w:val="24"/>
          <w:szCs w:val="24"/>
        </w:rPr>
        <w:t>Зыбинского</w:t>
      </w:r>
      <w:r w:rsidR="00A23D5A" w:rsidRPr="005F61E3">
        <w:rPr>
          <w:rFonts w:ascii="Times New Roman" w:hAnsi="Times New Roman" w:cs="Times New Roman"/>
          <w:sz w:val="24"/>
          <w:szCs w:val="24"/>
        </w:rPr>
        <w:t xml:space="preserve"> сельского поселения</w:t>
      </w:r>
    </w:p>
    <w:p w:rsidR="00A23D5A" w:rsidRPr="005F61E3" w:rsidRDefault="00A23D5A" w:rsidP="00EC2056">
      <w:pPr>
        <w:pStyle w:val="HTML"/>
        <w:ind w:left="0"/>
        <w:rPr>
          <w:rFonts w:ascii="Times New Roman" w:hAnsi="Times New Roman" w:cs="Times New Roman"/>
          <w:sz w:val="24"/>
          <w:szCs w:val="24"/>
        </w:rPr>
      </w:pPr>
    </w:p>
    <w:p w:rsidR="0059779E" w:rsidRPr="005F61E3" w:rsidRDefault="00F61036" w:rsidP="0059779E">
      <w:pPr>
        <w:spacing w:after="2" w:line="247" w:lineRule="auto"/>
        <w:ind w:right="33" w:firstLine="709"/>
        <w:jc w:val="both"/>
        <w:rPr>
          <w:rFonts w:ascii="Times New Roman" w:hAnsi="Times New Roman"/>
          <w:sz w:val="24"/>
          <w:szCs w:val="24"/>
        </w:rPr>
      </w:pPr>
      <w:r w:rsidRPr="005F61E3">
        <w:rPr>
          <w:rFonts w:ascii="Times New Roman" w:eastAsia="Times New Roman" w:hAnsi="Times New Roman"/>
          <w:sz w:val="24"/>
          <w:szCs w:val="24"/>
        </w:rPr>
        <w:t xml:space="preserve">На основании </w:t>
      </w:r>
      <w:r w:rsidRPr="005F61E3">
        <w:rPr>
          <w:rFonts w:ascii="Times New Roman" w:hAnsi="Times New Roman"/>
          <w:sz w:val="24"/>
          <w:szCs w:val="24"/>
          <w:shd w:val="clear" w:color="auto" w:fill="FFFFFF"/>
        </w:rPr>
        <w:t xml:space="preserve">Федеральный закон от 6 октября 2003 г. № </w:t>
      </w:r>
      <w:r w:rsidRPr="005F61E3">
        <w:rPr>
          <w:rFonts w:ascii="Times New Roman" w:hAnsi="Times New Roman"/>
          <w:sz w:val="24"/>
          <w:szCs w:val="24"/>
        </w:rPr>
        <w:t>131-ФЗ</w:t>
      </w:r>
      <w:r w:rsidRPr="005F61E3">
        <w:rPr>
          <w:rFonts w:ascii="Times New Roman" w:hAnsi="Times New Roman"/>
          <w:sz w:val="24"/>
          <w:szCs w:val="24"/>
          <w:shd w:val="clear" w:color="auto" w:fill="FFFFFF"/>
        </w:rPr>
        <w:t>"Об общих принципах организации местного самоуправления в Российской Федерации"</w:t>
      </w:r>
      <w:r w:rsidRPr="005F61E3">
        <w:rPr>
          <w:rFonts w:ascii="Times New Roman" w:eastAsia="Times New Roman" w:hAnsi="Times New Roman"/>
          <w:sz w:val="24"/>
          <w:szCs w:val="24"/>
        </w:rPr>
        <w:t xml:space="preserve">, Устава </w:t>
      </w:r>
      <w:r w:rsidR="001F52B8">
        <w:rPr>
          <w:rFonts w:ascii="Times New Roman" w:eastAsia="Times New Roman" w:hAnsi="Times New Roman"/>
          <w:sz w:val="24"/>
          <w:szCs w:val="24"/>
        </w:rPr>
        <w:t>Зыбинского</w:t>
      </w:r>
      <w:r w:rsidR="0059779E" w:rsidRPr="005F61E3">
        <w:rPr>
          <w:rFonts w:ascii="Times New Roman" w:eastAsia="Times New Roman" w:hAnsi="Times New Roman"/>
          <w:sz w:val="24"/>
          <w:szCs w:val="24"/>
        </w:rPr>
        <w:t xml:space="preserve"> сельского поселения,</w:t>
      </w:r>
      <w:r w:rsidRPr="005F61E3">
        <w:rPr>
          <w:rFonts w:ascii="Times New Roman" w:eastAsia="Times New Roman" w:hAnsi="Times New Roman"/>
          <w:sz w:val="24"/>
          <w:szCs w:val="24"/>
        </w:rPr>
        <w:t xml:space="preserve"> Администрация </w:t>
      </w:r>
      <w:r w:rsidR="001F52B8">
        <w:rPr>
          <w:rFonts w:ascii="Times New Roman" w:eastAsia="Times New Roman" w:hAnsi="Times New Roman"/>
          <w:sz w:val="24"/>
          <w:szCs w:val="24"/>
        </w:rPr>
        <w:t>Зыбинского</w:t>
      </w:r>
      <w:r w:rsidRPr="005F61E3">
        <w:rPr>
          <w:rFonts w:ascii="Times New Roman" w:eastAsia="Times New Roman" w:hAnsi="Times New Roman"/>
          <w:sz w:val="24"/>
          <w:szCs w:val="24"/>
        </w:rPr>
        <w:t xml:space="preserve"> сельского поселения</w:t>
      </w:r>
    </w:p>
    <w:p w:rsidR="00A23D5A" w:rsidRPr="005F61E3" w:rsidRDefault="00A23D5A" w:rsidP="0059779E">
      <w:pPr>
        <w:pStyle w:val="HTML"/>
        <w:ind w:left="0" w:firstLine="709"/>
        <w:jc w:val="both"/>
        <w:rPr>
          <w:rFonts w:ascii="Times New Roman" w:hAnsi="Times New Roman" w:cs="Times New Roman"/>
          <w:sz w:val="24"/>
          <w:szCs w:val="24"/>
        </w:rPr>
      </w:pPr>
    </w:p>
    <w:p w:rsidR="00A23D5A" w:rsidRPr="005F61E3" w:rsidRDefault="00F61036" w:rsidP="00EC2056">
      <w:pPr>
        <w:pStyle w:val="HTML"/>
        <w:ind w:left="0" w:firstLine="720"/>
        <w:jc w:val="center"/>
        <w:rPr>
          <w:rFonts w:ascii="Times New Roman" w:hAnsi="Times New Roman" w:cs="Times New Roman"/>
          <w:sz w:val="24"/>
          <w:szCs w:val="24"/>
        </w:rPr>
      </w:pPr>
      <w:r w:rsidRPr="005F61E3">
        <w:rPr>
          <w:rFonts w:ascii="Times New Roman" w:hAnsi="Times New Roman" w:cs="Times New Roman"/>
          <w:b/>
          <w:sz w:val="24"/>
          <w:szCs w:val="24"/>
        </w:rPr>
        <w:t>ПОСТАНОВЛЯЕТ</w:t>
      </w:r>
      <w:r w:rsidR="00A23D5A" w:rsidRPr="005F61E3">
        <w:rPr>
          <w:rFonts w:ascii="Times New Roman" w:hAnsi="Times New Roman" w:cs="Times New Roman"/>
          <w:sz w:val="24"/>
          <w:szCs w:val="24"/>
        </w:rPr>
        <w:t>:</w:t>
      </w:r>
    </w:p>
    <w:p w:rsidR="00A23D5A" w:rsidRPr="005F61E3" w:rsidRDefault="00A23D5A" w:rsidP="00EC2056">
      <w:pPr>
        <w:pStyle w:val="HTML"/>
        <w:ind w:left="0" w:firstLine="720"/>
        <w:jc w:val="center"/>
        <w:rPr>
          <w:rFonts w:ascii="Times New Roman" w:hAnsi="Times New Roman" w:cs="Times New Roman"/>
          <w:sz w:val="24"/>
          <w:szCs w:val="24"/>
        </w:rPr>
      </w:pPr>
    </w:p>
    <w:p w:rsidR="00A23D5A" w:rsidRPr="005F61E3" w:rsidRDefault="00A23D5A" w:rsidP="001F52B8">
      <w:pPr>
        <w:pStyle w:val="HTML"/>
        <w:ind w:left="0" w:firstLine="720"/>
        <w:jc w:val="both"/>
        <w:rPr>
          <w:rFonts w:ascii="Times New Roman" w:hAnsi="Times New Roman" w:cs="Times New Roman"/>
          <w:sz w:val="24"/>
          <w:szCs w:val="24"/>
        </w:rPr>
      </w:pPr>
      <w:r w:rsidRPr="005F61E3">
        <w:rPr>
          <w:rFonts w:ascii="Times New Roman" w:hAnsi="Times New Roman" w:cs="Times New Roman"/>
          <w:sz w:val="24"/>
          <w:szCs w:val="24"/>
        </w:rPr>
        <w:t>1. Утвердить Положение об осуществлении муниципального экологического контроля на территории сельского поселения согласно приложению.</w:t>
      </w:r>
    </w:p>
    <w:p w:rsidR="001F52B8" w:rsidRDefault="00CB273B" w:rsidP="001F52B8">
      <w:pPr>
        <w:spacing w:after="0" w:line="240" w:lineRule="auto"/>
        <w:rPr>
          <w:rFonts w:ascii="Times New Roman" w:hAnsi="Times New Roman"/>
        </w:rPr>
      </w:pPr>
      <w:r>
        <w:rPr>
          <w:rFonts w:ascii="Times New Roman" w:hAnsi="Times New Roman"/>
        </w:rPr>
        <w:t xml:space="preserve"> </w:t>
      </w:r>
      <w:r w:rsidR="001F52B8" w:rsidRPr="00C304E9">
        <w:rPr>
          <w:rFonts w:ascii="Times New Roman" w:hAnsi="Times New Roman"/>
        </w:rPr>
        <w:t xml:space="preserve">        </w:t>
      </w:r>
      <w:r w:rsidR="008A4784">
        <w:rPr>
          <w:rFonts w:ascii="Times New Roman" w:hAnsi="Times New Roman"/>
        </w:rPr>
        <w:t xml:space="preserve">  </w:t>
      </w:r>
      <w:r w:rsidR="001F52B8" w:rsidRPr="00C304E9">
        <w:rPr>
          <w:rFonts w:ascii="Times New Roman" w:hAnsi="Times New Roman"/>
        </w:rPr>
        <w:t xml:space="preserve"> </w:t>
      </w:r>
      <w:r w:rsidR="001F52B8">
        <w:rPr>
          <w:rFonts w:ascii="Times New Roman" w:hAnsi="Times New Roman"/>
        </w:rPr>
        <w:t xml:space="preserve"> 2</w:t>
      </w:r>
      <w:r w:rsidR="001F52B8" w:rsidRPr="00C304E9">
        <w:rPr>
          <w:rFonts w:ascii="Times New Roman" w:hAnsi="Times New Roman"/>
        </w:rPr>
        <w:t>.Настоящее постановление подлежит  опубликованию на официальной странице муниципального образования Зыбинское сельское поселение Белогорского района на портале Правительства Республики Крым rk.gov.ru в разделе «Белогорский район. Муниципальные образования района. Зыбинское сельское поселение», на  сайте администрации Зыбинского сельского поселения  в сети Интернет (зыбинское –сп.рф.). и на информационном стенде в здании администрации Зыбинского  сельского поселения по адресу: с. Зыбины ул. Кирова, 13.</w:t>
      </w:r>
    </w:p>
    <w:p w:rsidR="00CB273B" w:rsidRPr="00C304E9" w:rsidRDefault="00CB273B" w:rsidP="001F52B8">
      <w:pPr>
        <w:spacing w:after="0" w:line="240" w:lineRule="auto"/>
        <w:rPr>
          <w:rFonts w:ascii="Times New Roman" w:hAnsi="Times New Roman"/>
        </w:rPr>
      </w:pPr>
      <w:r>
        <w:rPr>
          <w:rFonts w:ascii="Times New Roman" w:hAnsi="Times New Roman"/>
        </w:rPr>
        <w:t xml:space="preserve">          3</w:t>
      </w:r>
      <w:r w:rsidRPr="00C304E9">
        <w:rPr>
          <w:rFonts w:ascii="Times New Roman" w:hAnsi="Times New Roman"/>
        </w:rPr>
        <w:t>. Настоящее постановление вступает в силу со дня его опубликования.</w:t>
      </w:r>
    </w:p>
    <w:p w:rsidR="001F52B8" w:rsidRDefault="00CB273B" w:rsidP="001F52B8">
      <w:pPr>
        <w:spacing w:after="0" w:line="240" w:lineRule="auto"/>
        <w:ind w:firstLine="567"/>
        <w:rPr>
          <w:rFonts w:ascii="Times New Roman" w:hAnsi="Times New Roman"/>
        </w:rPr>
      </w:pPr>
      <w:r>
        <w:rPr>
          <w:rFonts w:ascii="Times New Roman" w:hAnsi="Times New Roman"/>
        </w:rPr>
        <w:t>4</w:t>
      </w:r>
      <w:r w:rsidR="001F52B8" w:rsidRPr="00C304E9">
        <w:rPr>
          <w:rFonts w:ascii="Times New Roman" w:hAnsi="Times New Roman"/>
        </w:rPr>
        <w:t>. Контроль за выполнением настоящего постановления оставляю за собой.</w:t>
      </w:r>
    </w:p>
    <w:p w:rsidR="001F52B8" w:rsidRDefault="001F52B8" w:rsidP="001F52B8">
      <w:pPr>
        <w:spacing w:after="0" w:line="240" w:lineRule="auto"/>
        <w:ind w:firstLine="567"/>
        <w:rPr>
          <w:rFonts w:ascii="Times New Roman" w:hAnsi="Times New Roman"/>
        </w:rPr>
      </w:pPr>
    </w:p>
    <w:p w:rsidR="001F52B8" w:rsidRDefault="001F52B8" w:rsidP="001F52B8">
      <w:pPr>
        <w:spacing w:after="0" w:line="240" w:lineRule="auto"/>
        <w:ind w:firstLine="567"/>
        <w:rPr>
          <w:rFonts w:ascii="Times New Roman" w:hAnsi="Times New Roman"/>
        </w:rPr>
      </w:pPr>
    </w:p>
    <w:p w:rsidR="001F52B8" w:rsidRPr="00C304E9" w:rsidRDefault="001F52B8" w:rsidP="001F52B8">
      <w:pPr>
        <w:spacing w:after="0" w:line="240" w:lineRule="auto"/>
        <w:ind w:firstLine="567"/>
        <w:rPr>
          <w:rFonts w:ascii="Times New Roman" w:hAnsi="Times New Roman"/>
        </w:rPr>
      </w:pPr>
    </w:p>
    <w:p w:rsidR="001F52B8" w:rsidRDefault="001F52B8" w:rsidP="001F52B8">
      <w:pPr>
        <w:tabs>
          <w:tab w:val="left" w:pos="851"/>
        </w:tabs>
        <w:spacing w:after="0" w:line="240" w:lineRule="auto"/>
        <w:ind w:firstLine="567"/>
        <w:rPr>
          <w:rFonts w:ascii="Times New Roman" w:hAnsi="Times New Roman"/>
        </w:rPr>
      </w:pPr>
    </w:p>
    <w:p w:rsidR="001F52B8" w:rsidRPr="00F64D1D" w:rsidRDefault="001F52B8" w:rsidP="001F52B8">
      <w:pPr>
        <w:tabs>
          <w:tab w:val="left" w:pos="851"/>
        </w:tabs>
        <w:spacing w:after="0" w:line="240" w:lineRule="auto"/>
        <w:ind w:firstLine="567"/>
        <w:rPr>
          <w:rFonts w:ascii="Times New Roman" w:hAnsi="Times New Roman"/>
        </w:rPr>
      </w:pPr>
      <w:r w:rsidRPr="00F64D1D">
        <w:rPr>
          <w:rFonts w:ascii="Times New Roman" w:hAnsi="Times New Roman"/>
        </w:rPr>
        <w:t>Председатель Зыбинского сельского</w:t>
      </w:r>
    </w:p>
    <w:p w:rsidR="001F52B8" w:rsidRPr="00F64D1D" w:rsidRDefault="001F52B8" w:rsidP="001F52B8">
      <w:pPr>
        <w:tabs>
          <w:tab w:val="left" w:pos="851"/>
        </w:tabs>
        <w:spacing w:after="0" w:line="240" w:lineRule="auto"/>
        <w:ind w:firstLine="567"/>
        <w:rPr>
          <w:rFonts w:ascii="Times New Roman" w:hAnsi="Times New Roman"/>
        </w:rPr>
      </w:pPr>
      <w:r w:rsidRPr="00F64D1D">
        <w:rPr>
          <w:rFonts w:ascii="Times New Roman" w:hAnsi="Times New Roman"/>
        </w:rPr>
        <w:t>совета – глава администрации Зыбинского</w:t>
      </w:r>
    </w:p>
    <w:p w:rsidR="001F52B8" w:rsidRDefault="001F52B8" w:rsidP="001F52B8">
      <w:pPr>
        <w:tabs>
          <w:tab w:val="left" w:pos="851"/>
        </w:tabs>
        <w:spacing w:after="0" w:line="240" w:lineRule="auto"/>
        <w:ind w:firstLine="567"/>
        <w:rPr>
          <w:rFonts w:ascii="Times New Roman" w:hAnsi="Times New Roman"/>
        </w:rPr>
      </w:pPr>
      <w:r>
        <w:rPr>
          <w:rFonts w:ascii="Times New Roman" w:hAnsi="Times New Roman"/>
        </w:rPr>
        <w:t xml:space="preserve">сельского поселения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Т.А. Книжник</w:t>
      </w:r>
    </w:p>
    <w:p w:rsidR="001F52B8" w:rsidRDefault="001F52B8" w:rsidP="001F52B8">
      <w:pPr>
        <w:tabs>
          <w:tab w:val="left" w:pos="851"/>
        </w:tabs>
        <w:ind w:firstLine="567"/>
        <w:rPr>
          <w:rFonts w:ascii="Times New Roman" w:hAnsi="Times New Roman"/>
        </w:rPr>
      </w:pPr>
    </w:p>
    <w:p w:rsidR="00F61036" w:rsidRPr="005F61E3" w:rsidRDefault="00F61036" w:rsidP="00EC20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120" w:right="-102"/>
        <w:rPr>
          <w:rFonts w:ascii="Times New Roman" w:hAnsi="Times New Roman" w:cs="Times New Roman"/>
          <w:sz w:val="24"/>
          <w:szCs w:val="24"/>
        </w:rPr>
      </w:pPr>
    </w:p>
    <w:p w:rsidR="00F61036" w:rsidRPr="005F61E3" w:rsidRDefault="00F61036" w:rsidP="00EC20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120" w:right="-102"/>
        <w:rPr>
          <w:rFonts w:ascii="Times New Roman" w:hAnsi="Times New Roman" w:cs="Times New Roman"/>
          <w:sz w:val="24"/>
          <w:szCs w:val="24"/>
        </w:rPr>
      </w:pPr>
    </w:p>
    <w:p w:rsidR="00F61036" w:rsidRDefault="00F61036" w:rsidP="00EC20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120" w:right="-102"/>
        <w:rPr>
          <w:rFonts w:ascii="Times New Roman" w:hAnsi="Times New Roman" w:cs="Times New Roman"/>
          <w:sz w:val="24"/>
          <w:szCs w:val="24"/>
        </w:rPr>
      </w:pPr>
    </w:p>
    <w:p w:rsidR="00440EC9" w:rsidRDefault="00440EC9" w:rsidP="00EC20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120" w:right="-102"/>
        <w:rPr>
          <w:rFonts w:ascii="Times New Roman" w:hAnsi="Times New Roman" w:cs="Times New Roman"/>
          <w:sz w:val="24"/>
          <w:szCs w:val="24"/>
        </w:rPr>
      </w:pPr>
    </w:p>
    <w:p w:rsidR="00440EC9" w:rsidRDefault="00440EC9" w:rsidP="00EC20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120" w:right="-102"/>
        <w:rPr>
          <w:rFonts w:ascii="Times New Roman" w:hAnsi="Times New Roman" w:cs="Times New Roman"/>
          <w:sz w:val="24"/>
          <w:szCs w:val="24"/>
        </w:rPr>
      </w:pPr>
    </w:p>
    <w:p w:rsidR="00440EC9" w:rsidRDefault="00440EC9" w:rsidP="00EC20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120" w:right="-102"/>
        <w:rPr>
          <w:rFonts w:ascii="Times New Roman" w:hAnsi="Times New Roman" w:cs="Times New Roman"/>
          <w:sz w:val="24"/>
          <w:szCs w:val="24"/>
        </w:rPr>
      </w:pPr>
    </w:p>
    <w:p w:rsidR="00440EC9" w:rsidRDefault="00440EC9" w:rsidP="00EC20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120" w:right="-102"/>
        <w:rPr>
          <w:rFonts w:ascii="Times New Roman" w:hAnsi="Times New Roman" w:cs="Times New Roman"/>
          <w:sz w:val="24"/>
          <w:szCs w:val="24"/>
        </w:rPr>
      </w:pPr>
    </w:p>
    <w:p w:rsidR="00440EC9" w:rsidRPr="005F61E3" w:rsidRDefault="00440EC9" w:rsidP="00EC20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120" w:right="-102"/>
        <w:rPr>
          <w:rFonts w:ascii="Times New Roman" w:hAnsi="Times New Roman" w:cs="Times New Roman"/>
          <w:sz w:val="24"/>
          <w:szCs w:val="24"/>
        </w:rPr>
      </w:pPr>
    </w:p>
    <w:p w:rsidR="00120615" w:rsidRPr="005F61E3" w:rsidRDefault="00120615" w:rsidP="006943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120" w:right="-102" w:firstLine="968"/>
        <w:rPr>
          <w:rFonts w:ascii="Times New Roman" w:hAnsi="Times New Roman" w:cs="Times New Roman"/>
          <w:sz w:val="24"/>
          <w:szCs w:val="24"/>
        </w:rPr>
      </w:pPr>
    </w:p>
    <w:p w:rsidR="00A23D5A" w:rsidRPr="005F61E3" w:rsidRDefault="00A23D5A" w:rsidP="006943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120" w:right="-102" w:firstLine="968"/>
        <w:rPr>
          <w:rFonts w:ascii="Times New Roman" w:hAnsi="Times New Roman" w:cs="Times New Roman"/>
          <w:sz w:val="24"/>
          <w:szCs w:val="24"/>
        </w:rPr>
      </w:pPr>
      <w:r w:rsidRPr="005F61E3">
        <w:rPr>
          <w:rFonts w:ascii="Times New Roman" w:hAnsi="Times New Roman" w:cs="Times New Roman"/>
          <w:sz w:val="24"/>
          <w:szCs w:val="24"/>
        </w:rPr>
        <w:lastRenderedPageBreak/>
        <w:t>УТВЕРЖДЕНО</w:t>
      </w:r>
    </w:p>
    <w:p w:rsidR="00A23D5A" w:rsidRPr="005F61E3" w:rsidRDefault="00A23D5A" w:rsidP="006943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5954" w:right="-102"/>
        <w:rPr>
          <w:rFonts w:ascii="Times New Roman" w:hAnsi="Times New Roman" w:cs="Times New Roman"/>
          <w:kern w:val="28"/>
          <w:sz w:val="24"/>
          <w:szCs w:val="24"/>
        </w:rPr>
      </w:pPr>
      <w:r w:rsidRPr="005F61E3">
        <w:rPr>
          <w:rFonts w:ascii="Times New Roman" w:hAnsi="Times New Roman" w:cs="Times New Roman"/>
          <w:kern w:val="28"/>
          <w:sz w:val="24"/>
          <w:szCs w:val="24"/>
        </w:rPr>
        <w:t>постановлением Администрации</w:t>
      </w:r>
    </w:p>
    <w:p w:rsidR="00A23D5A" w:rsidRPr="005F61E3" w:rsidRDefault="001F52B8" w:rsidP="006943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5954" w:right="-102"/>
        <w:rPr>
          <w:rFonts w:ascii="Times New Roman" w:hAnsi="Times New Roman" w:cs="Times New Roman"/>
          <w:kern w:val="28"/>
          <w:sz w:val="24"/>
          <w:szCs w:val="24"/>
        </w:rPr>
      </w:pPr>
      <w:r>
        <w:rPr>
          <w:rFonts w:ascii="Times New Roman" w:hAnsi="Times New Roman" w:cs="Times New Roman"/>
          <w:kern w:val="28"/>
          <w:sz w:val="24"/>
          <w:szCs w:val="24"/>
        </w:rPr>
        <w:t>Зыбинского</w:t>
      </w:r>
      <w:r w:rsidR="00A23D5A" w:rsidRPr="005F61E3">
        <w:rPr>
          <w:rFonts w:ascii="Times New Roman" w:hAnsi="Times New Roman" w:cs="Times New Roman"/>
          <w:kern w:val="28"/>
          <w:sz w:val="24"/>
          <w:szCs w:val="24"/>
        </w:rPr>
        <w:t xml:space="preserve"> сельского поселения</w:t>
      </w:r>
    </w:p>
    <w:p w:rsidR="00A23D5A" w:rsidRPr="005F61E3" w:rsidRDefault="00694349" w:rsidP="006943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5664" w:right="-102" w:firstLine="290"/>
        <w:rPr>
          <w:rFonts w:ascii="Times New Roman" w:hAnsi="Times New Roman" w:cs="Times New Roman"/>
          <w:kern w:val="28"/>
          <w:sz w:val="24"/>
          <w:szCs w:val="24"/>
        </w:rPr>
      </w:pPr>
      <w:r w:rsidRPr="005F61E3">
        <w:rPr>
          <w:rFonts w:ascii="Times New Roman" w:hAnsi="Times New Roman" w:cs="Times New Roman"/>
          <w:kern w:val="28"/>
          <w:sz w:val="24"/>
          <w:szCs w:val="24"/>
        </w:rPr>
        <w:t xml:space="preserve">от </w:t>
      </w:r>
      <w:r w:rsidR="0077481A">
        <w:rPr>
          <w:rFonts w:ascii="Times New Roman" w:hAnsi="Times New Roman" w:cs="Times New Roman"/>
          <w:kern w:val="28"/>
          <w:sz w:val="24"/>
          <w:szCs w:val="24"/>
        </w:rPr>
        <w:t>18.07</w:t>
      </w:r>
      <w:r w:rsidR="009F0401" w:rsidRPr="005F61E3">
        <w:rPr>
          <w:rFonts w:ascii="Times New Roman" w:hAnsi="Times New Roman" w:cs="Times New Roman"/>
          <w:kern w:val="28"/>
          <w:sz w:val="24"/>
          <w:szCs w:val="24"/>
        </w:rPr>
        <w:t>.2019</w:t>
      </w:r>
      <w:r w:rsidRPr="005F61E3">
        <w:rPr>
          <w:rFonts w:ascii="Times New Roman" w:hAnsi="Times New Roman" w:cs="Times New Roman"/>
          <w:kern w:val="28"/>
          <w:sz w:val="24"/>
          <w:szCs w:val="24"/>
        </w:rPr>
        <w:t>г. №</w:t>
      </w:r>
      <w:bookmarkStart w:id="0" w:name="_GoBack"/>
      <w:bookmarkEnd w:id="0"/>
      <w:r w:rsidR="007F7128">
        <w:rPr>
          <w:rFonts w:ascii="Times New Roman" w:hAnsi="Times New Roman" w:cs="Times New Roman"/>
          <w:kern w:val="28"/>
          <w:sz w:val="24"/>
          <w:szCs w:val="24"/>
        </w:rPr>
        <w:t xml:space="preserve">  </w:t>
      </w:r>
      <w:r w:rsidR="0077481A">
        <w:rPr>
          <w:rFonts w:ascii="Times New Roman" w:hAnsi="Times New Roman" w:cs="Times New Roman"/>
          <w:kern w:val="28"/>
          <w:sz w:val="24"/>
          <w:szCs w:val="24"/>
        </w:rPr>
        <w:t xml:space="preserve"> 77</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5220" w:right="-102"/>
        <w:jc w:val="center"/>
        <w:rPr>
          <w:rFonts w:ascii="Times New Roman" w:hAnsi="Times New Roman" w:cs="Times New Roman"/>
          <w:kern w:val="28"/>
          <w:sz w:val="24"/>
          <w:szCs w:val="24"/>
        </w:rPr>
      </w:pP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0" w:right="-102" w:firstLine="720"/>
        <w:jc w:val="center"/>
        <w:rPr>
          <w:rFonts w:ascii="Times New Roman" w:hAnsi="Times New Roman" w:cs="Times New Roman"/>
          <w:b/>
          <w:kern w:val="28"/>
          <w:sz w:val="24"/>
          <w:szCs w:val="24"/>
        </w:rPr>
      </w:pPr>
      <w:r w:rsidRPr="005F61E3">
        <w:rPr>
          <w:rFonts w:ascii="Times New Roman" w:hAnsi="Times New Roman" w:cs="Times New Roman"/>
          <w:b/>
          <w:kern w:val="28"/>
          <w:sz w:val="24"/>
          <w:szCs w:val="24"/>
        </w:rPr>
        <w:t>Положение</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70" w:right="-104"/>
        <w:jc w:val="center"/>
        <w:rPr>
          <w:rFonts w:ascii="Times New Roman" w:hAnsi="Times New Roman" w:cs="Times New Roman"/>
          <w:b/>
          <w:kern w:val="28"/>
          <w:sz w:val="24"/>
          <w:szCs w:val="24"/>
        </w:rPr>
      </w:pPr>
      <w:r w:rsidRPr="005F61E3">
        <w:rPr>
          <w:rFonts w:ascii="Times New Roman" w:hAnsi="Times New Roman" w:cs="Times New Roman"/>
          <w:b/>
          <w:kern w:val="28"/>
          <w:sz w:val="24"/>
          <w:szCs w:val="24"/>
        </w:rPr>
        <w:t>об осуществлении муниципального экологического контроля</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70" w:right="-104"/>
        <w:jc w:val="center"/>
        <w:rPr>
          <w:rFonts w:ascii="Times New Roman" w:hAnsi="Times New Roman" w:cs="Times New Roman"/>
          <w:b/>
          <w:kern w:val="28"/>
          <w:sz w:val="24"/>
          <w:szCs w:val="24"/>
        </w:rPr>
      </w:pPr>
      <w:r w:rsidRPr="005F61E3">
        <w:rPr>
          <w:rFonts w:ascii="Times New Roman" w:hAnsi="Times New Roman" w:cs="Times New Roman"/>
          <w:b/>
          <w:kern w:val="28"/>
          <w:sz w:val="24"/>
          <w:szCs w:val="24"/>
        </w:rPr>
        <w:t>на территории сельского поселения</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70" w:right="-104"/>
        <w:jc w:val="center"/>
        <w:rPr>
          <w:rFonts w:ascii="Times New Roman" w:hAnsi="Times New Roman" w:cs="Times New Roman"/>
          <w:kern w:val="28"/>
          <w:sz w:val="24"/>
          <w:szCs w:val="24"/>
        </w:rPr>
      </w:pP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 xml:space="preserve">1. Положение об осуществлении муниципального экологического контроля на территории сельского поселения (далее - Положение) разработано в соответствии с Конституцией Российской Федерации, Федеральным законом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10.01.2002 № 7-ФЗ «Об охране окружающей среды», Федеральным законом от 24.06.1998 № 89-ФЗ «Об отходах производства и потребления», Федеральным законом от 04.05.1999 № 96-ФЗ «Об охране атмосферного воздуха»,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23.11.1995 № 174-ФЗ «Об экологической экспертизе», Законом Российской Федерации от 21.02.1992 № 2395-1 «О недрах», Водным кодексом Российской Федерации от 03.06.2006 №74-ФЗ, Кодексом Российской Федерации об административных правонарушениях от 30.12.2001 №195-ФЗ, постановлением Правительства Российской Федерации от 12.05.2005 №293 «Об утверждении положения о государственном контроле за геологическим изучением, рациональным использованием и охраной земель», постановлением Правительства Российской Федерации от 27.01.2009 №53 «Об осуществлении государственного контроля в области охраны окружающей среды (государственного экологического контроля)», постановлением Правительства Российской Федерации от 31.03.2009 № 285 «О перечне объектов, подлежащих федеральному государственному экологическому контролю», Уставом </w:t>
      </w:r>
      <w:r w:rsidR="001F52B8">
        <w:rPr>
          <w:rFonts w:ascii="Times New Roman" w:hAnsi="Times New Roman" w:cs="Times New Roman"/>
          <w:kern w:val="28"/>
          <w:sz w:val="24"/>
          <w:szCs w:val="24"/>
        </w:rPr>
        <w:t>Зыбинского</w:t>
      </w:r>
      <w:r w:rsidRPr="005F61E3">
        <w:rPr>
          <w:rFonts w:ascii="Times New Roman" w:hAnsi="Times New Roman" w:cs="Times New Roman"/>
          <w:kern w:val="28"/>
          <w:sz w:val="24"/>
          <w:szCs w:val="24"/>
        </w:rPr>
        <w:t xml:space="preserve"> сельского поселения.</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Положение устанавливает порядок осуществления муниципального контроля в области охраны окружающей среды - государственного экологического контроля (далее муниципальный экологический контроль) на территории сельского поселения при осуществлении:</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муниципального экологического контроля за охраной атмосферного воздуха;</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муниципального экологического контроля за деятельностью в области обращения с отходами;</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муниципального экологического контроля и надзора за использованием и охраной водных объектов;</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муниципального экологического контроля за геологическим изучением, рациональным использованием и охраной недр;</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муниципального экологического контроля в области организации и функционирования особо охраняемых природных территорий.</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 xml:space="preserve">Мероприятия по муниципальному экологическому контролю в отношении юридических лиц и индивидуальных предпринимателей проводятся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 xml:space="preserve">2. Муниципальный экологический контроль проводится на объектах хозяйственной и иной деятельности независимо от форм собственности, находящихся на территории сельского поселения, за исключением объектов хозяйственной и иной деятельности, подлежащих федеральному государственному экологическому контролю (далее – объекты государственного </w:t>
      </w:r>
      <w:r w:rsidRPr="005F61E3">
        <w:rPr>
          <w:rFonts w:ascii="Times New Roman" w:hAnsi="Times New Roman" w:cs="Times New Roman"/>
          <w:kern w:val="28"/>
          <w:sz w:val="24"/>
          <w:szCs w:val="24"/>
        </w:rPr>
        <w:lastRenderedPageBreak/>
        <w:t>экологического конт</w:t>
      </w:r>
      <w:r w:rsidR="00916202">
        <w:rPr>
          <w:rFonts w:ascii="Times New Roman" w:hAnsi="Times New Roman" w:cs="Times New Roman"/>
          <w:kern w:val="28"/>
          <w:sz w:val="24"/>
          <w:szCs w:val="24"/>
        </w:rPr>
        <w:t xml:space="preserve">роля) по перечню, утвержденном </w:t>
      </w:r>
      <w:r w:rsidRPr="005F61E3">
        <w:rPr>
          <w:rFonts w:ascii="Times New Roman" w:hAnsi="Times New Roman" w:cs="Times New Roman"/>
          <w:kern w:val="28"/>
          <w:sz w:val="24"/>
          <w:szCs w:val="24"/>
        </w:rPr>
        <w:t>постановлением Правительства Российской Федерации от 31.03.2009 № 285.</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 xml:space="preserve">3. Муниципальный экологический контроль проводится в целях обеспечения исполнения законодательства в области охраны окружающей среды, соблюдения требований в области охраны окружающей среды, а также обеспечения экологической безопасности. </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Задачами муниципального экологического контроля на территории сельского поселения являются:</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обеспечение соблюдения всеми юридическими и физическими лицами требований законодательства в сфере охраны атмосферного воздуха, водных ресурсов, комплексного рационального использования недр, особо охраняемых природных территорий в целях улучшения качества природных компонентов и предотвращения вредных воздействий на здоровье человека и окружающую среду;</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обеспечение безопасного обращения с отходами производства и потребления на территории сельского поселения.</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4. Осуществление муниципального экологического контроля возлагается на Администрацию сельского поселения.</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5. Должностные лица, уполномоченные администрацией сельского поселения, осуществляют муниципальный экологический контроль на объектах, указанных в пункте 2 Положения, за:</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соблюдением стандартов, нормативов, правил и иных требований в области охраны, воспроизводства и использования природных ресурсов, в том числе в области охраны атмосферного воздуха, водных объектов, недр, особо охраняемых природных территорий и в области безопасного обращения с отходами производства и потребления;</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проведением производственного экологического контроля в целях обеспечения выполнения в процессе хозяйственной и иной деятельности мероприятий по охране окружающей среды;</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соблюдением установленных нормативов выбросов (сбросов) вредных (загрязняющих) веществ в окружающую среду и временно согласованных выбросов (сбросов), предельно допустимых нормативов вредных физических воздействий на окружающую среду и других условий, установленных разрешениями на выбросы вредных (загрязняющих) веществ в окружающую среду и на вредные физические воздействия на неё;</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выполнением программ и мероприятий по охране окружающей среды, в том числе по охране атмосферного воздуха, водных ресурсов, недр, особо охраняемых природных территорий, по безопасному обращению с отходами производства и потребления;</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осуществлением мер в соответствии с международными обязательствами Российской Федерации по охране окружающей среды и природопользованию;</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выполнением заключений государственной экологической экспертизы;</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проведением инвентаризации выбросов вредных (загрязняющих) веществ в окружающую среду и разработкой предельно допустимых выбросов (сбросов) и предельно допустимых нормативов вредных физических воздействий на окружающую среду;</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внедрением малоотходных и безотходных технологий в целях снижения уровня загрязнения окружающей среды;</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осуществлением мероприятий по улавливанию, утилизации, обезвреживанию выбросов вредных (загрязняющих) веществ в окружающую среду, сокращению или исключению таких выбросов;</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осуществлением мероприятий по предупреждению и устранению аварийных выбросов вредных (загрязняющих) веществ в окружающую среду, а также по ликвидации последствий ее загрязнения;</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осуществлением учета вредных воздействий на окружающую среду и их источников;</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 xml:space="preserve">наличием предусмотренных правилами охраны окружающей среды сооружений, оборудования, предназначенных для очистки и контроля выбросов вредных (загрязняющих) </w:t>
      </w:r>
      <w:r w:rsidRPr="005F61E3">
        <w:rPr>
          <w:rFonts w:ascii="Times New Roman" w:hAnsi="Times New Roman" w:cs="Times New Roman"/>
          <w:kern w:val="28"/>
          <w:sz w:val="24"/>
          <w:szCs w:val="24"/>
        </w:rPr>
        <w:lastRenderedPageBreak/>
        <w:t>веществ в окружающую среду, а также за соблюдением установленных правил их эксплуатации;</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обеспечением своевременного вывоза с территорий загрязняющих окружающую среду отходов на специализированные места складирования или захоронения таких отходов, а также на другие объекты хозяйственной и иной деятельности, использующие такие отходы в качестве сырья;</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 xml:space="preserve">выполнением предписаний должностных лиц, осуществляющих муниципальный экологический контроль за охраной окружающей среды, </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об устранении нарушений требований законодательства в сфере охраны окружающей среды и природопользования;</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проведением и эффективностью мероприятий по уменьшению выбросов вредных (загрязняющих) веществ в окружающую среду при неблагоприятных метеорологических условиях;</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соответствием новых технологий, техники, материалов, веществ и другой продукции, а также технологического оборудования и других технических средств установленным требованиям охраны окружающей среды;</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наличием выданных в установленном порядке сертификатов, подтверждающих соответствие топлива требованиям охраны окружающей среды;</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наличием выданных в установленном порядке сертификатов, подтверждающих соответствие содержания вредных (загрязняющих) веществ</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в выбросах технических, технологических установок, двигателей, транспортных и иных передвижных средств и установок техническим нормативам выбросов;</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соблюдением иных требований законодательства в сфере охраны окружающей среды и природопользования.</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6. Должностные лица, осуществляющие муниципальный экологический контроль, имеют право:</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запрашивать в соответствии с установленной компетенцией и безвозмездно получать от федеральных органов исполнительной власти и их территориальных органов, органов исполнительной власти области, органов местного самоуправления и объектов муниципального экологического контроля информацию, необходимую для осуществления муниципального экологического контроля;</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посещать при предъявлении служебного удостоверения объекты муниципального экологического контроля, расположенные на территории сельского поселения, для осуществления муниципального экологического контроля;</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проверять на объектах муниципального экологического контроля соблюдение нормативов, государственных стандартов и иных нормативных документов в области охраны окружающей среды, работу очистных сооружений и других обезвреживающих устройств, средств контроля, а также выполнение планов и мероприятий по охране окружающей среды;</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проверять соблюдение требований, норм и правил в области охраны окружающей среды при размещении, строительстве, вводе в эксплуатацию, эксплуатации и выводе из эксплуатации объектов государственного экологического контроля;</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проверять выполнение требований, указанных в заключении государственной экологической экспертизы регионального уровня;</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принимать меры по пресечению природопользования на объектах государственного экологического контроля, осуществляемого без разрешительных документов либо с нарушением условий, предусмотренных в этих разрешительных документах, либо осуществляемого по документам, выданным с нарушением законодательства Российской Федерации и Республики Крым;</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предъявлять требования и выдавать юридическим и физическим лицам обязательные к исполнению указания (предписания) по устранению нарушений природоохранного (экологического) законодательства, а также по устранению последствий таких нарушений.</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lastRenderedPageBreak/>
        <w:t>7. Должностные лица, осуществляющие муниципальный экологический контроль, обязаны:</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предупреждать, выявлять и пресекать нарушения законодательства в области охраны окружающей среды;</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разъяснять нарушителям законодательства в области охраны окружающей среды их права и обязанности;</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соблюдать требования законодательства.</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8. Глава администрации сельского поселения, помимо прав, предусмотренных пунктом 6 Положения, имеет право:</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рассматривать дела об ад</w:t>
      </w:r>
      <w:r w:rsidR="00694349" w:rsidRPr="005F61E3">
        <w:rPr>
          <w:rFonts w:ascii="Times New Roman" w:hAnsi="Times New Roman" w:cs="Times New Roman"/>
          <w:kern w:val="28"/>
          <w:sz w:val="24"/>
          <w:szCs w:val="24"/>
        </w:rPr>
        <w:t xml:space="preserve">министративных правонарушениях </w:t>
      </w:r>
      <w:r w:rsidRPr="005F61E3">
        <w:rPr>
          <w:rFonts w:ascii="Times New Roman" w:hAnsi="Times New Roman" w:cs="Times New Roman"/>
          <w:kern w:val="28"/>
          <w:sz w:val="24"/>
          <w:szCs w:val="24"/>
        </w:rPr>
        <w:t>охраны окружающей среды и природопользования;</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направлять в соответствующие органы материалы о выявленных на объектах муниципального экологического контроля регионального уровня нарушениях природоохранного (экологического) законодательства Российской Федерации для решения вопроса о привлечении виновных лиц к ответственности.</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9. Перечень должностных лиц, имеющих право составлять протоколы об административных правонарушениях, рассмотрение дел о которых Кодексом Российской Федерации об административных правонарушениях отнесено к полномочиям органа исполнительной власти сельского поселения, устанавливается администрацией сельского поселения.</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 xml:space="preserve">10. Мероприятия по муниципальному экологическому контролю проводятся в форме проверок на основании распоряжения Главы сельского поселения. </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В распоряжении о проведении мероприятия по муниципальному экологическому контролю в отношении юридических лиц, а также физических лиц, осуществляющих предпринимательскую деятельность, указываются:</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наименование органа муниципального экологического контроля;</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наименование юридического лица или фамилия, имя, отчество индивидуального предпринимателя, проверка которых проводится;</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цели, задачи, предмет проверки и срок ее проведения;</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 xml:space="preserve">правовые основания проведения проверки, в том числе подлежащие проверке обязательные требования; </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сроки проведения и перечень мероприятий по контролю, необходимых для достижения целей и задач проведения проверки;</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перечень административных регламентов проведения мероприятий по контролю;</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 xml:space="preserve">даты начала и окончания проведения проверки. </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Заверенная печатью копия распоряжения руководителя органа муниципального экологического контроля вручается под роспись должностными лицами органа муниципального экологического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сельского поселения, проводившие муниципальный экологический контроль обязаны представить информацию в целях подтверждения своих полномочий.</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11. Мероприятие по муниципальному экологическому контролю может проводиться только тем должностным лицом (лицами), которое указано в распоряжении о проведении мероприятия по муниципальному экологическому контролю.</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lastRenderedPageBreak/>
        <w:t xml:space="preserve">12. По результатам проведения мероприятия по муниципальному экологическому контролю должностными лицами составляется акт проверки.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сельского поселения. </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Допускается составление акта о проведении мероприятия по муниципальному экологическому контролю от руки, с использованием пишущих машин или компьютерной техники.</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13. Если в ходе проведения мероприятия по муниципальному экологическому контролю вскрываются факты, имеющие признаки административных правонарушений и рассмотрение дела о таком правонарушении находится в компетенции Администрации, проводящей мероприятие</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по муниципальному экологическому контролю, то должностным лицом, осуществляющим муниципальный экологический контроль, оформляются необходимые документы в соответствии с действующим законодательством.</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14. Должностные лица, осуществляющие муниципальный экологический контроль, используют в своей работе данные государственных учетов, государственных кадастров, мониторинга, целевых выборочных обследований объектов государственного экологического контроля, статистической отчетности, а также данные научно-исследовательских организаций, общественных объединений и другие материалы.</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15. Юридические и физические лица, осуществляющие хозяйственную или иную деятельность (за исключением подлежащих федеральному государственному экологическому контролю), обеспечивают должностным лицам, осуществляющим муниципальный экологический контроль, доступ к объектам, материалам, предоставляют необходимую документацию и дают письменные объяснения по вопросам, возникающим в ходе осуществления муниципального экологического контроля.</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16. Лица, препятствующие осуществлению муниципального экологического контроля, применяющие угрозу насилия или насильственные</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kern w:val="28"/>
          <w:sz w:val="24"/>
          <w:szCs w:val="24"/>
        </w:rPr>
      </w:pPr>
      <w:r w:rsidRPr="005F61E3">
        <w:rPr>
          <w:rFonts w:ascii="Times New Roman" w:hAnsi="Times New Roman" w:cs="Times New Roman"/>
          <w:kern w:val="28"/>
          <w:sz w:val="24"/>
          <w:szCs w:val="24"/>
        </w:rPr>
        <w:t>действия по отношению к осуществляющим этот контроль должностным лицам, несут установленную законодательством ответственность.</w:t>
      </w:r>
    </w:p>
    <w:p w:rsidR="00A23D5A" w:rsidRPr="005F61E3" w:rsidRDefault="00A23D5A" w:rsidP="00E46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sz w:val="24"/>
          <w:szCs w:val="24"/>
        </w:rPr>
      </w:pPr>
      <w:r w:rsidRPr="005F61E3">
        <w:rPr>
          <w:rFonts w:ascii="Times New Roman" w:hAnsi="Times New Roman" w:cs="Times New Roman"/>
          <w:kern w:val="28"/>
          <w:sz w:val="24"/>
          <w:szCs w:val="24"/>
        </w:rPr>
        <w:t>17. Должностные лица, осуществляющие муниципальный экологический контроль,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w:t>
      </w:r>
      <w:r w:rsidR="00694349" w:rsidRPr="005F61E3">
        <w:rPr>
          <w:rFonts w:ascii="Times New Roman" w:hAnsi="Times New Roman" w:cs="Times New Roman"/>
          <w:kern w:val="28"/>
          <w:sz w:val="24"/>
          <w:szCs w:val="24"/>
        </w:rPr>
        <w:t xml:space="preserve">о осуществлению муниципального </w:t>
      </w:r>
      <w:r w:rsidRPr="005F61E3">
        <w:rPr>
          <w:rFonts w:ascii="Times New Roman" w:hAnsi="Times New Roman" w:cs="Times New Roman"/>
          <w:kern w:val="28"/>
          <w:sz w:val="24"/>
          <w:szCs w:val="24"/>
        </w:rPr>
        <w:t>контроля.</w:t>
      </w:r>
    </w:p>
    <w:p w:rsidR="00A23D5A" w:rsidRPr="001E2851" w:rsidRDefault="00A23D5A">
      <w:pPr>
        <w:rPr>
          <w:rFonts w:ascii="Times New Roman" w:hAnsi="Times New Roman"/>
          <w:sz w:val="28"/>
          <w:szCs w:val="28"/>
        </w:rPr>
      </w:pPr>
    </w:p>
    <w:sectPr w:rsidR="00A23D5A" w:rsidRPr="001E2851" w:rsidSect="0059779E">
      <w:headerReference w:type="even" r:id="rId8"/>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71F" w:rsidRDefault="0004171F">
      <w:r>
        <w:separator/>
      </w:r>
    </w:p>
  </w:endnote>
  <w:endnote w:type="continuationSeparator" w:id="1">
    <w:p w:rsidR="0004171F" w:rsidRDefault="000417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71F" w:rsidRDefault="0004171F">
      <w:r>
        <w:separator/>
      </w:r>
    </w:p>
  </w:footnote>
  <w:footnote w:type="continuationSeparator" w:id="1">
    <w:p w:rsidR="0004171F" w:rsidRDefault="000417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D5A" w:rsidRDefault="001917A2" w:rsidP="00412FCE">
    <w:pPr>
      <w:pStyle w:val="a3"/>
      <w:framePr w:wrap="around" w:vAnchor="text" w:hAnchor="margin" w:xAlign="center" w:y="1"/>
      <w:rPr>
        <w:rStyle w:val="a5"/>
      </w:rPr>
    </w:pPr>
    <w:r>
      <w:rPr>
        <w:rStyle w:val="a5"/>
      </w:rPr>
      <w:fldChar w:fldCharType="begin"/>
    </w:r>
    <w:r w:rsidR="00A23D5A">
      <w:rPr>
        <w:rStyle w:val="a5"/>
      </w:rPr>
      <w:instrText xml:space="preserve">PAGE  </w:instrText>
    </w:r>
    <w:r>
      <w:rPr>
        <w:rStyle w:val="a5"/>
      </w:rPr>
      <w:fldChar w:fldCharType="end"/>
    </w:r>
  </w:p>
  <w:p w:rsidR="00A23D5A" w:rsidRDefault="00A23D5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D5A" w:rsidRDefault="001917A2" w:rsidP="00412FCE">
    <w:pPr>
      <w:pStyle w:val="a3"/>
      <w:framePr w:wrap="around" w:vAnchor="text" w:hAnchor="margin" w:xAlign="center" w:y="1"/>
      <w:rPr>
        <w:rStyle w:val="a5"/>
      </w:rPr>
    </w:pPr>
    <w:r>
      <w:rPr>
        <w:rStyle w:val="a5"/>
      </w:rPr>
      <w:fldChar w:fldCharType="begin"/>
    </w:r>
    <w:r w:rsidR="00A23D5A">
      <w:rPr>
        <w:rStyle w:val="a5"/>
      </w:rPr>
      <w:instrText xml:space="preserve">PAGE  </w:instrText>
    </w:r>
    <w:r>
      <w:rPr>
        <w:rStyle w:val="a5"/>
      </w:rPr>
      <w:fldChar w:fldCharType="separate"/>
    </w:r>
    <w:r w:rsidR="0077481A">
      <w:rPr>
        <w:rStyle w:val="a5"/>
        <w:noProof/>
      </w:rPr>
      <w:t>6</w:t>
    </w:r>
    <w:r>
      <w:rPr>
        <w:rStyle w:val="a5"/>
      </w:rPr>
      <w:fldChar w:fldCharType="end"/>
    </w:r>
  </w:p>
  <w:p w:rsidR="00A23D5A" w:rsidRDefault="00A23D5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464AD"/>
    <w:rsid w:val="0004171F"/>
    <w:rsid w:val="00055EF9"/>
    <w:rsid w:val="00090C33"/>
    <w:rsid w:val="000A390A"/>
    <w:rsid w:val="00120615"/>
    <w:rsid w:val="00142EBB"/>
    <w:rsid w:val="001917A2"/>
    <w:rsid w:val="001E2851"/>
    <w:rsid w:val="001F52B8"/>
    <w:rsid w:val="00264C80"/>
    <w:rsid w:val="00412FCE"/>
    <w:rsid w:val="00440EC9"/>
    <w:rsid w:val="004A0548"/>
    <w:rsid w:val="0058315B"/>
    <w:rsid w:val="0059779E"/>
    <w:rsid w:val="005C1995"/>
    <w:rsid w:val="005F0381"/>
    <w:rsid w:val="005F61E3"/>
    <w:rsid w:val="00654191"/>
    <w:rsid w:val="00694349"/>
    <w:rsid w:val="0077481A"/>
    <w:rsid w:val="00793B99"/>
    <w:rsid w:val="007F7128"/>
    <w:rsid w:val="008A4784"/>
    <w:rsid w:val="008E5D82"/>
    <w:rsid w:val="00916202"/>
    <w:rsid w:val="009F0401"/>
    <w:rsid w:val="00A23739"/>
    <w:rsid w:val="00A23D5A"/>
    <w:rsid w:val="00C11222"/>
    <w:rsid w:val="00CB273B"/>
    <w:rsid w:val="00D301E7"/>
    <w:rsid w:val="00E271B0"/>
    <w:rsid w:val="00E464AD"/>
    <w:rsid w:val="00E50391"/>
    <w:rsid w:val="00EB3FB4"/>
    <w:rsid w:val="00EC2056"/>
    <w:rsid w:val="00F61036"/>
    <w:rsid w:val="00F934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FB4"/>
    <w:pPr>
      <w:spacing w:after="200" w:line="276" w:lineRule="auto"/>
    </w:pPr>
    <w:rPr>
      <w:lang w:eastAsia="en-US"/>
    </w:rPr>
  </w:style>
  <w:style w:type="paragraph" w:styleId="1">
    <w:name w:val="heading 1"/>
    <w:basedOn w:val="a"/>
    <w:next w:val="a"/>
    <w:link w:val="10"/>
    <w:uiPriority w:val="9"/>
    <w:qFormat/>
    <w:locked/>
    <w:rsid w:val="00264C80"/>
    <w:pPr>
      <w:widowControl w:val="0"/>
      <w:autoSpaceDE w:val="0"/>
      <w:autoSpaceDN w:val="0"/>
      <w:adjustRightInd w:val="0"/>
      <w:spacing w:before="108" w:after="108" w:line="240" w:lineRule="auto"/>
      <w:jc w:val="center"/>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E464AD"/>
    <w:pPr>
      <w:widowControl w:val="0"/>
      <w:autoSpaceDE w:val="0"/>
      <w:autoSpaceDN w:val="0"/>
      <w:adjustRightInd w:val="0"/>
      <w:ind w:firstLine="720"/>
    </w:pPr>
    <w:rPr>
      <w:rFonts w:ascii="Arial" w:eastAsia="Times New Roman" w:hAnsi="Arial" w:cs="Arial"/>
      <w:sz w:val="20"/>
      <w:szCs w:val="20"/>
    </w:rPr>
  </w:style>
  <w:style w:type="paragraph" w:customStyle="1" w:styleId="ConsTitle">
    <w:name w:val="ConsTitle"/>
    <w:uiPriority w:val="99"/>
    <w:rsid w:val="00E464AD"/>
    <w:pPr>
      <w:widowControl w:val="0"/>
      <w:autoSpaceDE w:val="0"/>
      <w:autoSpaceDN w:val="0"/>
      <w:adjustRightInd w:val="0"/>
    </w:pPr>
    <w:rPr>
      <w:rFonts w:ascii="Arial" w:eastAsia="Times New Roman" w:hAnsi="Arial" w:cs="Arial"/>
      <w:b/>
      <w:bCs/>
      <w:sz w:val="16"/>
      <w:szCs w:val="16"/>
    </w:rPr>
  </w:style>
  <w:style w:type="paragraph" w:styleId="HTML">
    <w:name w:val="HTML Preformatted"/>
    <w:basedOn w:val="a"/>
    <w:link w:val="HTML0"/>
    <w:uiPriority w:val="99"/>
    <w:rsid w:val="00E46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E464AD"/>
    <w:rPr>
      <w:rFonts w:ascii="Courier New" w:hAnsi="Courier New" w:cs="Courier New"/>
      <w:sz w:val="20"/>
      <w:szCs w:val="20"/>
      <w:lang w:eastAsia="ru-RU"/>
    </w:rPr>
  </w:style>
  <w:style w:type="paragraph" w:styleId="a3">
    <w:name w:val="header"/>
    <w:basedOn w:val="a"/>
    <w:link w:val="a4"/>
    <w:uiPriority w:val="99"/>
    <w:rsid w:val="00055EF9"/>
    <w:pPr>
      <w:tabs>
        <w:tab w:val="center" w:pos="4677"/>
        <w:tab w:val="right" w:pos="9355"/>
      </w:tabs>
    </w:pPr>
  </w:style>
  <w:style w:type="character" w:customStyle="1" w:styleId="a4">
    <w:name w:val="Верхний колонтитул Знак"/>
    <w:basedOn w:val="a0"/>
    <w:link w:val="a3"/>
    <w:uiPriority w:val="99"/>
    <w:semiHidden/>
    <w:rsid w:val="009341AF"/>
    <w:rPr>
      <w:lang w:eastAsia="en-US"/>
    </w:rPr>
  </w:style>
  <w:style w:type="character" w:styleId="a5">
    <w:name w:val="page number"/>
    <w:basedOn w:val="a0"/>
    <w:uiPriority w:val="99"/>
    <w:rsid w:val="00055EF9"/>
    <w:rPr>
      <w:rFonts w:cs="Times New Roman"/>
    </w:rPr>
  </w:style>
  <w:style w:type="character" w:styleId="a6">
    <w:name w:val="Emphasis"/>
    <w:uiPriority w:val="20"/>
    <w:qFormat/>
    <w:locked/>
    <w:rsid w:val="00F61036"/>
    <w:rPr>
      <w:i/>
      <w:iCs/>
    </w:rPr>
  </w:style>
  <w:style w:type="paragraph" w:styleId="a7">
    <w:name w:val="Balloon Text"/>
    <w:basedOn w:val="a"/>
    <w:link w:val="a8"/>
    <w:uiPriority w:val="99"/>
    <w:semiHidden/>
    <w:unhideWhenUsed/>
    <w:rsid w:val="009F04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0401"/>
    <w:rPr>
      <w:rFonts w:ascii="Tahoma" w:hAnsi="Tahoma" w:cs="Tahoma"/>
      <w:sz w:val="16"/>
      <w:szCs w:val="16"/>
      <w:lang w:eastAsia="en-US"/>
    </w:rPr>
  </w:style>
  <w:style w:type="character" w:customStyle="1" w:styleId="10">
    <w:name w:val="Заголовок 1 Знак"/>
    <w:basedOn w:val="a0"/>
    <w:link w:val="1"/>
    <w:uiPriority w:val="9"/>
    <w:rsid w:val="00264C80"/>
    <w:rPr>
      <w:rFonts w:ascii="Cambria" w:eastAsia="Times New Roman" w:hAnsi="Cambria"/>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FB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E464AD"/>
    <w:pPr>
      <w:widowControl w:val="0"/>
      <w:autoSpaceDE w:val="0"/>
      <w:autoSpaceDN w:val="0"/>
      <w:adjustRightInd w:val="0"/>
      <w:ind w:firstLine="720"/>
    </w:pPr>
    <w:rPr>
      <w:rFonts w:ascii="Arial" w:eastAsia="Times New Roman" w:hAnsi="Arial" w:cs="Arial"/>
      <w:sz w:val="20"/>
      <w:szCs w:val="20"/>
    </w:rPr>
  </w:style>
  <w:style w:type="paragraph" w:customStyle="1" w:styleId="ConsTitle">
    <w:name w:val="ConsTitle"/>
    <w:uiPriority w:val="99"/>
    <w:rsid w:val="00E464AD"/>
    <w:pPr>
      <w:widowControl w:val="0"/>
      <w:autoSpaceDE w:val="0"/>
      <w:autoSpaceDN w:val="0"/>
      <w:adjustRightInd w:val="0"/>
    </w:pPr>
    <w:rPr>
      <w:rFonts w:ascii="Arial" w:eastAsia="Times New Roman" w:hAnsi="Arial" w:cs="Arial"/>
      <w:b/>
      <w:bCs/>
      <w:sz w:val="16"/>
      <w:szCs w:val="16"/>
    </w:rPr>
  </w:style>
  <w:style w:type="paragraph" w:styleId="HTML">
    <w:name w:val="HTML Preformatted"/>
    <w:basedOn w:val="a"/>
    <w:link w:val="HTML0"/>
    <w:uiPriority w:val="99"/>
    <w:rsid w:val="00E46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E464AD"/>
    <w:rPr>
      <w:rFonts w:ascii="Courier New" w:hAnsi="Courier New" w:cs="Courier New"/>
      <w:sz w:val="20"/>
      <w:szCs w:val="20"/>
      <w:lang w:eastAsia="ru-RU"/>
    </w:rPr>
  </w:style>
  <w:style w:type="paragraph" w:styleId="a3">
    <w:name w:val="header"/>
    <w:basedOn w:val="a"/>
    <w:link w:val="a4"/>
    <w:uiPriority w:val="99"/>
    <w:rsid w:val="00055EF9"/>
    <w:pPr>
      <w:tabs>
        <w:tab w:val="center" w:pos="4677"/>
        <w:tab w:val="right" w:pos="9355"/>
      </w:tabs>
    </w:pPr>
  </w:style>
  <w:style w:type="character" w:customStyle="1" w:styleId="a4">
    <w:name w:val="Верхний колонтитул Знак"/>
    <w:basedOn w:val="a0"/>
    <w:link w:val="a3"/>
    <w:uiPriority w:val="99"/>
    <w:semiHidden/>
    <w:rsid w:val="009341AF"/>
    <w:rPr>
      <w:lang w:eastAsia="en-US"/>
    </w:rPr>
  </w:style>
  <w:style w:type="character" w:styleId="a5">
    <w:name w:val="page number"/>
    <w:basedOn w:val="a0"/>
    <w:uiPriority w:val="99"/>
    <w:rsid w:val="00055EF9"/>
    <w:rPr>
      <w:rFonts w:cs="Times New Roman"/>
    </w:rPr>
  </w:style>
  <w:style w:type="character" w:styleId="a6">
    <w:name w:val="Emphasis"/>
    <w:uiPriority w:val="20"/>
    <w:qFormat/>
    <w:locked/>
    <w:rsid w:val="00F61036"/>
    <w:rPr>
      <w:i/>
      <w:iCs/>
    </w:rPr>
  </w:style>
  <w:style w:type="paragraph" w:styleId="a7">
    <w:name w:val="Balloon Text"/>
    <w:basedOn w:val="a"/>
    <w:link w:val="a8"/>
    <w:uiPriority w:val="99"/>
    <w:semiHidden/>
    <w:unhideWhenUsed/>
    <w:rsid w:val="009F04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040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2670</Words>
  <Characters>15224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cp:lastPrinted>2019-04-26T08:56:00Z</cp:lastPrinted>
  <dcterms:created xsi:type="dcterms:W3CDTF">2019-04-26T08:57:00Z</dcterms:created>
  <dcterms:modified xsi:type="dcterms:W3CDTF">2019-07-19T08:30:00Z</dcterms:modified>
</cp:coreProperties>
</file>