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30A3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5A6083" wp14:editId="293570B6">
            <wp:simplePos x="0" y="0"/>
            <wp:positionH relativeFrom="column">
              <wp:posOffset>2994025</wp:posOffset>
            </wp:positionH>
            <wp:positionV relativeFrom="paragraph">
              <wp:posOffset>100965</wp:posOffset>
            </wp:positionV>
            <wp:extent cx="526415" cy="55308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3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30A3F" w:rsidRPr="00630A3F" w:rsidRDefault="00741B35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ЗЫБИНСКОГО</w:t>
      </w:r>
      <w:r w:rsidR="00630A3F"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БЕЛОГОРСКОГО РАЙОНА</w:t>
      </w:r>
    </w:p>
    <w:p w:rsidR="00630A3F" w:rsidRPr="00630A3F" w:rsidRDefault="00630A3F" w:rsidP="00630A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:rsidR="00630A3F" w:rsidRPr="00630A3F" w:rsidRDefault="00C95BBF" w:rsidP="00C95B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="00630A3F" w:rsidRPr="00630A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ПОСТАНОВЛЕНИЕ </w:t>
      </w:r>
    </w:p>
    <w:p w:rsidR="00630A3F" w:rsidRPr="00630A3F" w:rsidRDefault="00630A3F" w:rsidP="00630A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A3F" w:rsidRPr="00630A3F" w:rsidRDefault="00741B35" w:rsidP="00630A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95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июня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87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A3F"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года                                            с.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Зыбины</w:t>
      </w:r>
      <w:r w:rsidR="00630A3F"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№</w:t>
      </w:r>
      <w:r w:rsidR="00C95B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</w:t>
      </w:r>
      <w:r w:rsidR="00630A3F" w:rsidRPr="00630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30A3F" w:rsidRDefault="00630A3F" w:rsidP="007462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3BD5" w:rsidRPr="0074627E" w:rsidRDefault="00853BD5" w:rsidP="0074627E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53BD5" w:rsidRPr="00630A3F" w:rsidRDefault="00853BD5" w:rsidP="00630A3F">
      <w:pPr>
        <w:pStyle w:val="s3"/>
        <w:shd w:val="clear" w:color="auto" w:fill="FFFFFF"/>
        <w:spacing w:before="0" w:beforeAutospacing="0" w:after="0" w:afterAutospacing="0"/>
        <w:ind w:right="3402"/>
        <w:contextualSpacing/>
        <w:jc w:val="both"/>
      </w:pPr>
      <w:r w:rsidRPr="00630A3F">
        <w:rPr>
          <w:bCs/>
          <w:color w:val="000000"/>
        </w:rPr>
        <w:t xml:space="preserve">Об утверждении </w:t>
      </w:r>
      <w:r w:rsidR="0074627E" w:rsidRPr="00630A3F">
        <w:t>порядка планирования</w:t>
      </w:r>
      <w:r w:rsidR="00630A3F" w:rsidRPr="00630A3F">
        <w:t xml:space="preserve"> </w:t>
      </w:r>
      <w:r w:rsidR="0074627E" w:rsidRPr="00630A3F">
        <w:t>проверок, ревизий и обследований органами</w:t>
      </w:r>
      <w:r w:rsidR="00630A3F" w:rsidRPr="00630A3F">
        <w:t xml:space="preserve"> </w:t>
      </w:r>
      <w:r w:rsidR="0074627E" w:rsidRPr="00630A3F">
        <w:t>внутреннего муниципального финансового</w:t>
      </w:r>
      <w:r w:rsidR="00630A3F" w:rsidRPr="00630A3F">
        <w:t xml:space="preserve"> </w:t>
      </w:r>
      <w:r w:rsidR="0074627E" w:rsidRPr="00630A3F">
        <w:t xml:space="preserve">контроля </w:t>
      </w:r>
      <w:r w:rsidRPr="00630A3F">
        <w:rPr>
          <w:bCs/>
          <w:color w:val="000000"/>
        </w:rPr>
        <w:t>администраци</w:t>
      </w:r>
      <w:r w:rsidR="0074627E" w:rsidRPr="00630A3F">
        <w:rPr>
          <w:bCs/>
          <w:color w:val="000000"/>
        </w:rPr>
        <w:t>и</w:t>
      </w:r>
      <w:r w:rsidRPr="00630A3F">
        <w:rPr>
          <w:bCs/>
          <w:color w:val="000000"/>
        </w:rPr>
        <w:t xml:space="preserve"> </w:t>
      </w:r>
      <w:r w:rsidR="00741B35">
        <w:rPr>
          <w:bCs/>
          <w:color w:val="000000"/>
        </w:rPr>
        <w:t>Зыбинского</w:t>
      </w:r>
      <w:r w:rsidR="00630A3F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сельского</w:t>
      </w:r>
      <w:r w:rsidR="0074627E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поселения</w:t>
      </w:r>
      <w:r w:rsidR="0074627E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Белогорского района</w:t>
      </w:r>
      <w:r w:rsidR="00630A3F" w:rsidRPr="00630A3F">
        <w:rPr>
          <w:bCs/>
          <w:color w:val="000000"/>
        </w:rPr>
        <w:t xml:space="preserve"> </w:t>
      </w:r>
      <w:r w:rsidRPr="00630A3F">
        <w:rPr>
          <w:bCs/>
          <w:color w:val="000000"/>
        </w:rPr>
        <w:t>Республики Крым</w:t>
      </w:r>
    </w:p>
    <w:p w:rsidR="00853BD5" w:rsidRPr="00630A3F" w:rsidRDefault="00853BD5" w:rsidP="007462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3BD5" w:rsidRPr="00C95BBF" w:rsidRDefault="00853BD5" w:rsidP="00630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269.2 Бюджетного кодекса Российской Федерации, 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06.02.2020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95 "Об утверждении федерального 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</w:t>
      </w:r>
      <w:r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627E"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Постановлением Правительства Российской Федерации 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>27.02.2020</w:t>
      </w:r>
      <w:r w:rsidR="0074627E" w:rsidRPr="0063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208 "Об утверждении федерального Порядка внутреннего государственного (муниципального) финансового контроля "Планирование проверок, ревизий и обследований", 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Уставом муниципального образования </w:t>
      </w:r>
      <w:r w:rsidR="00741B35">
        <w:rPr>
          <w:rFonts w:ascii="Times New Roman" w:hAnsi="Times New Roman" w:cs="Times New Roman"/>
          <w:spacing w:val="1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сельское поселение Белогорского района Республики Крым, администрация </w:t>
      </w:r>
      <w:r w:rsidR="00741B35">
        <w:rPr>
          <w:rFonts w:ascii="Times New Roman" w:hAnsi="Times New Roman" w:cs="Times New Roman"/>
          <w:spacing w:val="1"/>
          <w:sz w:val="24"/>
          <w:szCs w:val="24"/>
        </w:rPr>
        <w:t>Зыбинского</w:t>
      </w:r>
      <w:r w:rsidRPr="00630A3F">
        <w:rPr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Белогорского района Республики Крым</w:t>
      </w:r>
      <w:r w:rsidR="00C95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5BBF" w:rsidRPr="00C95BBF">
        <w:rPr>
          <w:rFonts w:ascii="Times New Roman" w:hAnsi="Times New Roman" w:cs="Times New Roman"/>
          <w:b/>
          <w:spacing w:val="1"/>
          <w:sz w:val="24"/>
          <w:szCs w:val="24"/>
        </w:rPr>
        <w:t>постановляет:</w:t>
      </w:r>
    </w:p>
    <w:p w:rsidR="00853BD5" w:rsidRPr="00630A3F" w:rsidRDefault="00853BD5" w:rsidP="00630A3F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ind w:firstLine="539"/>
        <w:contextualSpacing/>
        <w:jc w:val="both"/>
      </w:pPr>
      <w:r w:rsidRPr="00630A3F">
        <w:t xml:space="preserve">1. Утвердить </w:t>
      </w:r>
      <w:r w:rsidR="0074627E" w:rsidRPr="00630A3F">
        <w:t>порядок планирования проверок, ревизий и обследований органами внутреннего муниципального финансового контроля а</w:t>
      </w:r>
      <w:r w:rsidRPr="00630A3F">
        <w:t>дминистраци</w:t>
      </w:r>
      <w:r w:rsidR="0074627E" w:rsidRPr="00630A3F">
        <w:t>и</w:t>
      </w:r>
      <w:r w:rsidRPr="00630A3F">
        <w:t xml:space="preserve"> </w:t>
      </w:r>
      <w:r w:rsidR="00741B35">
        <w:t>Зыбинского</w:t>
      </w:r>
      <w:r w:rsidRPr="00630A3F">
        <w:t xml:space="preserve"> сельского поселения Белогорского района Республики Крым согласно Приложению к настоящему Постановлению.</w:t>
      </w:r>
    </w:p>
    <w:p w:rsidR="00630A3F" w:rsidRPr="00630A3F" w:rsidRDefault="00853BD5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A3F">
        <w:rPr>
          <w:rFonts w:ascii="Times New Roman" w:hAnsi="Times New Roman" w:cs="Times New Roman"/>
          <w:sz w:val="24"/>
          <w:szCs w:val="24"/>
        </w:rPr>
        <w:t xml:space="preserve">2. </w:t>
      </w:r>
      <w:r w:rsidR="00630A3F" w:rsidRPr="00630A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630A3F" w:rsidRDefault="00630A3F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0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3F">
        <w:rPr>
          <w:rFonts w:ascii="Times New Roman" w:hAnsi="Times New Roman" w:cs="Times New Roman"/>
          <w:sz w:val="24"/>
          <w:szCs w:val="24"/>
        </w:rPr>
        <w:t xml:space="preserve">Данное постановление подлежит обнародованию на информационном стенде администрации </w:t>
      </w:r>
      <w:r w:rsidR="00741B35">
        <w:rPr>
          <w:rFonts w:ascii="Times New Roman" w:hAnsi="Times New Roman" w:cs="Times New Roman"/>
          <w:sz w:val="24"/>
          <w:szCs w:val="24"/>
        </w:rPr>
        <w:t>Зыбинского</w:t>
      </w:r>
      <w:r w:rsidRPr="00630A3F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Крым, расположенном по адресу: 2976</w:t>
      </w:r>
      <w:r w:rsidR="00741B35">
        <w:rPr>
          <w:rFonts w:ascii="Times New Roman" w:hAnsi="Times New Roman" w:cs="Times New Roman"/>
          <w:sz w:val="24"/>
          <w:szCs w:val="24"/>
        </w:rPr>
        <w:t>10</w:t>
      </w:r>
      <w:r w:rsidRPr="00630A3F">
        <w:rPr>
          <w:rFonts w:ascii="Times New Roman" w:hAnsi="Times New Roman" w:cs="Times New Roman"/>
          <w:sz w:val="24"/>
          <w:szCs w:val="24"/>
        </w:rPr>
        <w:t xml:space="preserve">, Республика Крым, Белогорский район, с. </w:t>
      </w:r>
      <w:r w:rsidR="00741B35">
        <w:rPr>
          <w:rFonts w:ascii="Times New Roman" w:hAnsi="Times New Roman" w:cs="Times New Roman"/>
          <w:sz w:val="24"/>
          <w:szCs w:val="24"/>
        </w:rPr>
        <w:t>Зыбины</w:t>
      </w:r>
      <w:r w:rsidRPr="00630A3F">
        <w:rPr>
          <w:rFonts w:ascii="Times New Roman" w:hAnsi="Times New Roman" w:cs="Times New Roman"/>
          <w:sz w:val="24"/>
          <w:szCs w:val="24"/>
        </w:rPr>
        <w:t xml:space="preserve">, ул. </w:t>
      </w:r>
      <w:r w:rsidR="00741B35">
        <w:rPr>
          <w:rFonts w:ascii="Times New Roman" w:hAnsi="Times New Roman" w:cs="Times New Roman"/>
          <w:sz w:val="24"/>
          <w:szCs w:val="24"/>
        </w:rPr>
        <w:t>Кирова</w:t>
      </w:r>
      <w:r w:rsidRPr="00630A3F">
        <w:rPr>
          <w:rFonts w:ascii="Times New Roman" w:hAnsi="Times New Roman" w:cs="Times New Roman"/>
          <w:sz w:val="24"/>
          <w:szCs w:val="24"/>
        </w:rPr>
        <w:t>,1</w:t>
      </w:r>
      <w:r w:rsidR="00741B35">
        <w:rPr>
          <w:rFonts w:ascii="Times New Roman" w:hAnsi="Times New Roman" w:cs="Times New Roman"/>
          <w:sz w:val="24"/>
          <w:szCs w:val="24"/>
        </w:rPr>
        <w:t>3</w:t>
      </w:r>
      <w:r w:rsidRPr="00630A3F">
        <w:rPr>
          <w:rFonts w:ascii="Times New Roman" w:hAnsi="Times New Roman" w:cs="Times New Roman"/>
          <w:sz w:val="24"/>
          <w:szCs w:val="24"/>
        </w:rPr>
        <w:t>, официальном сайте в сети Интернет http://</w:t>
      </w:r>
      <w:r w:rsidR="00741B35">
        <w:rPr>
          <w:rFonts w:ascii="Times New Roman" w:hAnsi="Times New Roman" w:cs="Times New Roman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z w:val="24"/>
          <w:szCs w:val="24"/>
        </w:rPr>
        <w:t>-</w:t>
      </w:r>
      <w:r w:rsidR="00741B35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630A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0A3F">
        <w:rPr>
          <w:rFonts w:ascii="Times New Roman" w:hAnsi="Times New Roman" w:cs="Times New Roman"/>
          <w:sz w:val="24"/>
          <w:szCs w:val="24"/>
        </w:rPr>
        <w:t>ф/, официальном Портале Правительства Республики Крым на странице Белогорского муниципального района (http:belogorskiy.rk.gov.ru) в разделе «Муниципальные образования района» подраздел «</w:t>
      </w:r>
      <w:r w:rsidR="00741B35">
        <w:rPr>
          <w:rFonts w:ascii="Times New Roman" w:hAnsi="Times New Roman" w:cs="Times New Roman"/>
          <w:sz w:val="24"/>
          <w:szCs w:val="24"/>
        </w:rPr>
        <w:t>Зыбинское</w:t>
      </w:r>
      <w:r w:rsidRPr="00630A3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53BD5" w:rsidRPr="00630A3F" w:rsidRDefault="00630A3F" w:rsidP="00630A3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53BD5" w:rsidRPr="00630A3F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 </w:t>
      </w: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BD5" w:rsidRPr="00630A3F" w:rsidRDefault="00853BD5" w:rsidP="0074627E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A3F" w:rsidRPr="00630A3F" w:rsidRDefault="00630A3F" w:rsidP="00630A3F">
      <w:pPr>
        <w:pStyle w:val="a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Зыбинского</w:t>
      </w: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совета-</w:t>
      </w:r>
    </w:p>
    <w:p w:rsidR="00853BD5" w:rsidRPr="00630A3F" w:rsidRDefault="00630A3F" w:rsidP="00630A3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администрации 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Зыбинского</w:t>
      </w:r>
      <w:r w:rsidRPr="00630A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                                 </w:t>
      </w:r>
      <w:r w:rsidR="00741B35">
        <w:rPr>
          <w:rFonts w:ascii="Times New Roman" w:eastAsiaTheme="minorHAnsi" w:hAnsi="Times New Roman" w:cs="Times New Roman"/>
          <w:sz w:val="24"/>
          <w:szCs w:val="24"/>
          <w:lang w:eastAsia="en-US"/>
        </w:rPr>
        <w:t>Т.А.Книжник</w:t>
      </w:r>
      <w:r w:rsidR="00853BD5" w:rsidRPr="00630A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0A3F" w:rsidRDefault="00630A3F" w:rsidP="0074627E">
      <w:pPr>
        <w:pStyle w:val="a4"/>
        <w:ind w:left="59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30"/>
        <w:gridCol w:w="380"/>
        <w:gridCol w:w="5954"/>
      </w:tblGrid>
      <w:tr w:rsidR="00630A3F" w:rsidRPr="00630A3F" w:rsidTr="00B81906">
        <w:trPr>
          <w:trHeight w:val="1691"/>
        </w:trPr>
        <w:tc>
          <w:tcPr>
            <w:tcW w:w="3130" w:type="dxa"/>
          </w:tcPr>
          <w:p w:rsidR="00630A3F" w:rsidRPr="00630A3F" w:rsidRDefault="00630A3F" w:rsidP="00630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630A3F" w:rsidRPr="00630A3F" w:rsidRDefault="00630A3F" w:rsidP="00630A3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A3F" w:rsidRPr="00630A3F" w:rsidRDefault="00630A3F" w:rsidP="00630A3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0A3F" w:rsidRPr="00630A3F" w:rsidRDefault="00630A3F" w:rsidP="00630A3F">
            <w:pPr>
              <w:tabs>
                <w:tab w:val="left" w:pos="-108"/>
                <w:tab w:val="center" w:pos="23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630A3F" w:rsidRPr="00630A3F" w:rsidRDefault="00630A3F" w:rsidP="00630A3F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>Зыбинского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Белогорского района Республики Крым от</w:t>
            </w:r>
            <w:r w:rsidR="00FF64AD">
              <w:rPr>
                <w:rFonts w:ascii="Times New Roman" w:eastAsia="Times New Roman" w:hAnsi="Times New Roman" w:cs="Times New Roman"/>
                <w:sz w:val="20"/>
                <w:szCs w:val="20"/>
              </w:rPr>
              <w:t>26.06.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4875FD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  <w:r w:rsidR="00FF6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74а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 утверждении порядка планирования проверок, ревизий и обследований органами внутреннего муниципального финансового контроля администрации </w:t>
            </w:r>
            <w:r w:rsidR="00741B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Зыбинского</w:t>
            </w:r>
            <w:r w:rsidRPr="00630A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Белогорского района Республики Крым»</w:t>
            </w:r>
          </w:p>
          <w:p w:rsidR="00630A3F" w:rsidRPr="00630A3F" w:rsidRDefault="00630A3F" w:rsidP="00630A3F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</w:pP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ПОРЯДОК</w:t>
      </w: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планирования проверок, ревизий и обследований</w:t>
      </w:r>
      <w:r w:rsidR="00630A3F">
        <w:rPr>
          <w:b/>
        </w:rPr>
        <w:t xml:space="preserve"> </w:t>
      </w:r>
      <w:r w:rsidRPr="00630A3F">
        <w:rPr>
          <w:b/>
        </w:rPr>
        <w:t xml:space="preserve">органами </w:t>
      </w:r>
      <w:r w:rsidR="00853BD5" w:rsidRPr="00630A3F">
        <w:rPr>
          <w:b/>
        </w:rPr>
        <w:t>внутреннего муниципального</w:t>
      </w:r>
      <w:r w:rsidRPr="00630A3F">
        <w:rPr>
          <w:b/>
        </w:rPr>
        <w:t xml:space="preserve"> финансового контроля</w:t>
      </w:r>
      <w:r w:rsidR="00630A3F">
        <w:rPr>
          <w:b/>
        </w:rPr>
        <w:t xml:space="preserve"> </w:t>
      </w:r>
      <w:r w:rsidRPr="00630A3F">
        <w:rPr>
          <w:b/>
        </w:rPr>
        <w:t xml:space="preserve">администрации </w:t>
      </w:r>
      <w:r w:rsidR="00741B35">
        <w:rPr>
          <w:b/>
        </w:rPr>
        <w:t>Зыбинского</w:t>
      </w:r>
      <w:r w:rsidRPr="00630A3F">
        <w:rPr>
          <w:b/>
        </w:rPr>
        <w:t xml:space="preserve"> сельского поселения Белогорского района Республики Крым</w:t>
      </w:r>
    </w:p>
    <w:p w:rsidR="0074627E" w:rsidRPr="00630A3F" w:rsidRDefault="0074627E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I. Общие положения</w:t>
      </w: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1. </w:t>
      </w:r>
      <w:proofErr w:type="gramStart"/>
      <w:r w:rsidR="00DA3B26" w:rsidRPr="00630A3F">
        <w:t>Порядок</w:t>
      </w:r>
      <w:r w:rsidR="0074627E" w:rsidRPr="00630A3F">
        <w:t xml:space="preserve"> планирования проверок, ревизий и обследований органами внутреннего муниципального финансового контроля администрации </w:t>
      </w:r>
      <w:r w:rsidR="00741B35">
        <w:t>Зыбинского</w:t>
      </w:r>
      <w:r w:rsidR="0074627E" w:rsidRPr="00630A3F">
        <w:t xml:space="preserve"> сельского поселения Белогорского района Республики Крым</w:t>
      </w:r>
      <w:r w:rsidRPr="00630A3F">
        <w:t xml:space="preserve"> (далее - </w:t>
      </w:r>
      <w:r w:rsidR="0074627E" w:rsidRPr="00630A3F">
        <w:t>Порядок</w:t>
      </w:r>
      <w:r w:rsidRPr="00630A3F">
        <w:t>) разработан в целях установления требований к планированию проверок, ревизий и обследований, осуществляемых в соответствии с </w:t>
      </w:r>
      <w:hyperlink r:id="rId6" w:anchor="/document/12112604/entry/2" w:history="1">
        <w:r w:rsidRPr="00630A3F">
          <w:rPr>
            <w:rStyle w:val="a3"/>
            <w:color w:val="auto"/>
            <w:u w:val="none"/>
          </w:rPr>
          <w:t>бюджетным законодательством</w:t>
        </w:r>
      </w:hyperlink>
      <w:r w:rsidRPr="00630A3F">
        <w:t> Российской Федерации и иными правовыми актами, регулирующими бюджетные правоотношения органом внутреннего му</w:t>
      </w:r>
      <w:r w:rsidR="00DA3B26" w:rsidRPr="00630A3F">
        <w:t>ниципального</w:t>
      </w:r>
      <w:r w:rsidRPr="00630A3F">
        <w:t xml:space="preserve"> финансового контроля (далее соответственно - орган контроля, контрольные мероприятия).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темы контрольных мероприятий;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проверяемый период;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период (дата) начала проведения контрольных мероприятий.</w:t>
      </w:r>
    </w:p>
    <w:p w:rsidR="00853BD5" w:rsidRPr="00630A3F" w:rsidRDefault="00853BD5" w:rsidP="00DA3B2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По решению руководителя органа контроля 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853BD5" w:rsidRPr="00630A3F" w:rsidRDefault="00853BD5" w:rsidP="00DA3B2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Орган контроля вправе утвердить форму плана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3.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630A3F">
        <w:t>риск-ориентированного</w:t>
      </w:r>
      <w:proofErr w:type="gramEnd"/>
      <w:r w:rsidRPr="00630A3F"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 </w:t>
      </w:r>
      <w:hyperlink r:id="rId7" w:anchor="/document/73685686/entry/1011" w:history="1">
        <w:r w:rsidRPr="00630A3F">
          <w:rPr>
            <w:rStyle w:val="a3"/>
            <w:color w:val="auto"/>
            <w:u w:val="none"/>
          </w:rPr>
          <w:t>пунктом 11</w:t>
        </w:r>
      </w:hyperlink>
      <w:r w:rsidRPr="00630A3F">
        <w:t> </w:t>
      </w:r>
      <w:r w:rsidR="0074627E" w:rsidRPr="00630A3F">
        <w:t>Порядк</w:t>
      </w:r>
      <w:r w:rsidRPr="00630A3F">
        <w:t>а категориям риска.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DA3B26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</w:p>
    <w:p w:rsidR="00853BD5" w:rsidRPr="00630A3F" w:rsidRDefault="00853BD5" w:rsidP="0074627E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630A3F">
        <w:rPr>
          <w:b/>
        </w:rPr>
        <w:t>II. Планирование контрольных мероприятий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5. Планирование контрольных мероприятий включает следующие этапы: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формирование исходных данных для составления проекта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составление проекта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утверждение плана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6. Формирование исходных данных для составления проекта плана контрольных мероприятий включает: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а) сбор и анализ информации об объектах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определение объектов контроля и тем контрольных мероприятий, включаемых в проект плана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</w:t>
      </w:r>
      <w:proofErr w:type="gramStart"/>
      <w:r w:rsidRPr="00630A3F">
        <w:t>предусматривающего</w:t>
      </w:r>
      <w:proofErr w:type="gramEnd"/>
      <w:r w:rsidRPr="00630A3F">
        <w:t xml:space="preserve"> в том числе автоматизированную проверку данных на </w:t>
      </w:r>
      <w:proofErr w:type="spellStart"/>
      <w:r w:rsidRPr="00630A3F">
        <w:t>непревышение</w:t>
      </w:r>
      <w:proofErr w:type="spellEnd"/>
      <w:r w:rsidRPr="00630A3F"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8. </w:t>
      </w:r>
      <w:proofErr w:type="gramStart"/>
      <w:r w:rsidRPr="00630A3F"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9. При определении значения критерия "вероятность" используется следующая информация: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 </w:t>
      </w:r>
      <w:hyperlink r:id="rId8" w:anchor="/document/12112604/entry/160201" w:history="1">
        <w:r w:rsidRPr="00630A3F">
          <w:rPr>
            <w:rStyle w:val="a3"/>
            <w:color w:val="auto"/>
            <w:u w:val="none"/>
          </w:rPr>
          <w:t>статьи 160.2-1</w:t>
        </w:r>
      </w:hyperlink>
      <w:r w:rsidRPr="00630A3F">
        <w:t> Бюджетного кодекса Российской Федерации;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630A3F"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ж) иная информация, необходимая при определении значения критерия "вероятность", установленная ведомственным </w:t>
      </w:r>
      <w:r w:rsidR="0074627E" w:rsidRPr="00630A3F">
        <w:t>Порядк</w:t>
      </w:r>
      <w:r w:rsidRPr="00630A3F">
        <w:t>ом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10. При определении значения критерия "существенность" используется следующая информация: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осуществление закупки товаров, работ, услуг для обеспечения государственных (муниципальных) нужд у единственного поставщика по причине несостоявшейся конкурентной процедуры или на основании </w:t>
      </w:r>
      <w:hyperlink r:id="rId9" w:anchor="/document/70353464/entry/9312" w:history="1">
        <w:r w:rsidRPr="00630A3F">
          <w:rPr>
            <w:rStyle w:val="a3"/>
            <w:color w:val="auto"/>
            <w:u w:val="none"/>
          </w:rPr>
          <w:t>пунктов 2</w:t>
        </w:r>
      </w:hyperlink>
      <w:r w:rsidRPr="00630A3F">
        <w:t> и </w:t>
      </w:r>
      <w:hyperlink r:id="rId10" w:anchor="/document/70353464/entry/9319" w:history="1">
        <w:r w:rsidRPr="00630A3F">
          <w:rPr>
            <w:rStyle w:val="a3"/>
            <w:color w:val="auto"/>
            <w:u w:val="none"/>
          </w:rPr>
          <w:t>9 части 1 статьи 93</w:t>
        </w:r>
      </w:hyperlink>
      <w:r w:rsidRPr="00630A3F">
        <w:t> 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наличие условия об исполнении контракта по этапам;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наличие условия о выплате аванса;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д) иная информация, необходимая при определении значения критерия "существенность", установленная ведомственным </w:t>
      </w:r>
      <w:r w:rsidR="0074627E" w:rsidRPr="00630A3F">
        <w:t>Порядк</w:t>
      </w:r>
      <w:r w:rsidRPr="00630A3F">
        <w:t>ом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11. </w:t>
      </w:r>
      <w:proofErr w:type="gramStart"/>
      <w:r w:rsidRPr="00630A3F"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</w:t>
      </w:r>
      <w:proofErr w:type="gramEnd"/>
      <w:r w:rsidRPr="00630A3F">
        <w:t xml:space="preserve">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чрезвычайно высокий риск - I категория</w:t>
      </w:r>
      <w:r w:rsidR="00853BD5" w:rsidRPr="00630A3F">
        <w:t>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высокий риск - II категория</w:t>
      </w:r>
      <w:r w:rsidR="00853BD5" w:rsidRPr="00630A3F">
        <w:t>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630A3F">
        <w:t>-</w:t>
      </w:r>
      <w:r w:rsidRPr="00630A3F">
        <w:rPr>
          <w:b/>
        </w:rPr>
        <w:t xml:space="preserve"> </w:t>
      </w:r>
      <w:r w:rsidR="00853BD5" w:rsidRPr="00630A3F">
        <w:rPr>
          <w:b/>
        </w:rPr>
        <w:t>значительный риск - III категория</w:t>
      </w:r>
      <w:r w:rsidR="00853BD5" w:rsidRPr="00630A3F">
        <w:t>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proofErr w:type="gramEnd"/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630A3F">
        <w:t xml:space="preserve">- </w:t>
      </w:r>
      <w:r w:rsidR="00853BD5" w:rsidRPr="00630A3F">
        <w:rPr>
          <w:b/>
        </w:rPr>
        <w:t>средний риск - IV категория</w:t>
      </w:r>
      <w:r w:rsidR="00853BD5" w:rsidRPr="00630A3F">
        <w:t>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proofErr w:type="gramEnd"/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630A3F">
        <w:t xml:space="preserve">- </w:t>
      </w:r>
      <w:r w:rsidR="00853BD5" w:rsidRPr="00630A3F">
        <w:rPr>
          <w:b/>
        </w:rPr>
        <w:t>умеренный риск - V</w:t>
      </w:r>
      <w:r w:rsidR="00853BD5" w:rsidRPr="00630A3F">
        <w:t xml:space="preserve">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proofErr w:type="gramEnd"/>
    </w:p>
    <w:p w:rsidR="00853BD5" w:rsidRPr="00630A3F" w:rsidRDefault="00DA3B26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rPr>
          <w:b/>
        </w:rPr>
        <w:t xml:space="preserve">низкий риск - VI </w:t>
      </w:r>
      <w:r w:rsidR="00853BD5" w:rsidRPr="00630A3F">
        <w:t>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12. </w:t>
      </w:r>
      <w:proofErr w:type="gramStart"/>
      <w:r w:rsidRPr="00630A3F"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13. К типовым темам плановых контрольных мероприятий относятся: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а) проверка осуществления расходов на обеспечение выполнения функций казенного учреждения </w:t>
      </w:r>
      <w:r w:rsidR="00EF7ED6" w:rsidRPr="00630A3F">
        <w:t xml:space="preserve">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</w:t>
      </w:r>
      <w:r w:rsidRPr="00630A3F">
        <w:t xml:space="preserve"> и их отражения в бюджетном учете и отчетности;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б) проверка осуществления расходов бюджета публично-правового образования </w:t>
      </w:r>
      <w:r w:rsidR="00EF7ED6" w:rsidRPr="00630A3F">
        <w:t xml:space="preserve">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 на </w:t>
      </w:r>
      <w:r w:rsidRPr="00630A3F">
        <w:t>реализацию мероприятий муниципальной программы (подпрограммы, целевой программы);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</w:t>
      </w:r>
      <w:r w:rsidR="00EF7ED6" w:rsidRPr="00630A3F">
        <w:t xml:space="preserve"> муниципального образования </w:t>
      </w:r>
      <w:r w:rsidR="00741B35">
        <w:t>Зыбинское</w:t>
      </w:r>
      <w:r w:rsidR="00EF7ED6" w:rsidRPr="00630A3F">
        <w:t xml:space="preserve"> сельское поселение Белогорского района Республики Крым</w:t>
      </w:r>
      <w:r w:rsidRPr="00630A3F">
        <w:t>, и их отражения в бухгалтерском учете и бухгалтерской (финансовой) отчетности;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 w:rsidRPr="00630A3F"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д) проверка осуществления бюджетных инвестиций;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з) проверка исполнения соглашений о предоставлении бюджетных кредитов;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и) проверка использования средств государственного внебюджетного фонда;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м) проверка достоверности отчета о реализации муниципальной программы, отчета об исполнении муниципального задания или отчета о достижении показателей результативности;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н) проверка исполнения бюджетных полномочий по администрированию доходов или источников финансирования дефицита местного бюджета;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о) проверка (ревизия) финансово-хозяйственной деятельности объекта контроля;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р) проверка использования средств кредита (займа), обеспеченного муниципальной гарантией.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14. </w:t>
      </w:r>
      <w:proofErr w:type="gramStart"/>
      <w:r w:rsidRPr="00630A3F">
        <w:t xml:space="preserve">Орган контроля вправе разработать ведомственный </w:t>
      </w:r>
      <w:r w:rsidR="0074627E" w:rsidRPr="00630A3F">
        <w:t>Порядок</w:t>
      </w:r>
      <w:r w:rsidRPr="00630A3F">
        <w:t xml:space="preserve">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</w:t>
      </w:r>
      <w:proofErr w:type="spellStart"/>
      <w:r w:rsidRPr="00630A3F">
        <w:t>присваеваемых</w:t>
      </w:r>
      <w:proofErr w:type="spellEnd"/>
      <w:r w:rsidRPr="00630A3F">
        <w:t xml:space="preserve"> объекту контроля и предмету контроля при составлении проекта плана контрольных мероприятий с применением риск-ориентированного подхода.</w:t>
      </w:r>
      <w:proofErr w:type="gramEnd"/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Ведомственным </w:t>
      </w:r>
      <w:r w:rsidR="0074627E" w:rsidRPr="00630A3F">
        <w:t>Порядк</w:t>
      </w:r>
      <w:r w:rsidRPr="00630A3F">
        <w:t>ом органа контроля могут быть предусмотрены типовые темы плановых контрольных мероприятий, являющиеся детализацией предусмотренных </w:t>
      </w:r>
      <w:hyperlink r:id="rId11" w:anchor="/document/73685686/entry/1013" w:history="1">
        <w:r w:rsidRPr="00630A3F">
          <w:rPr>
            <w:rStyle w:val="a3"/>
            <w:color w:val="auto"/>
            <w:u w:val="none"/>
          </w:rPr>
          <w:t>пунктом 13</w:t>
        </w:r>
      </w:hyperlink>
      <w:r w:rsidRPr="00630A3F">
        <w:t> </w:t>
      </w:r>
      <w:r w:rsidR="0074627E" w:rsidRPr="00630A3F">
        <w:t>Порядк</w:t>
      </w:r>
      <w:r w:rsidRPr="00630A3F">
        <w:t>а типовых тем контрольных мероприятий в части предмета контроля и (или) указания на объекты контроля в соответствии со </w:t>
      </w:r>
      <w:hyperlink r:id="rId12" w:anchor="/document/12112604/entry/26611" w:history="1">
        <w:r w:rsidRPr="00630A3F">
          <w:rPr>
            <w:rStyle w:val="a3"/>
            <w:color w:val="auto"/>
            <w:u w:val="none"/>
          </w:rPr>
          <w:t>статьей 266</w:t>
        </w:r>
        <w:r w:rsidRPr="00630A3F">
          <w:rPr>
            <w:rStyle w:val="a3"/>
            <w:color w:val="auto"/>
            <w:u w:val="none"/>
            <w:vertAlign w:val="superscript"/>
          </w:rPr>
          <w:t> 1</w:t>
        </w:r>
      </w:hyperlink>
      <w:r w:rsidRPr="00630A3F">
        <w:t> Бюджетного кодекса Российской Федерации.</w:t>
      </w:r>
    </w:p>
    <w:p w:rsidR="00853BD5" w:rsidRPr="00630A3F" w:rsidRDefault="00853BD5" w:rsidP="00EF7ED6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630A3F"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 </w:t>
      </w:r>
      <w:hyperlink r:id="rId13" w:anchor="/document/73685686/entry/1013" w:history="1">
        <w:r w:rsidRPr="00630A3F">
          <w:rPr>
            <w:rStyle w:val="a3"/>
            <w:color w:val="auto"/>
            <w:u w:val="none"/>
          </w:rPr>
          <w:t>пункте 13</w:t>
        </w:r>
      </w:hyperlink>
      <w:r w:rsidRPr="00630A3F">
        <w:t> </w:t>
      </w:r>
      <w:r w:rsidR="0074627E" w:rsidRPr="00630A3F">
        <w:t>Порядк</w:t>
      </w:r>
      <w:r w:rsidRPr="00630A3F">
        <w:t xml:space="preserve">а и в ведомственном </w:t>
      </w:r>
      <w:r w:rsidR="0074627E" w:rsidRPr="00630A3F">
        <w:t>Порядк</w:t>
      </w:r>
      <w:r w:rsidRPr="00630A3F">
        <w:t>е органа контроля.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lastRenderedPageBreak/>
        <w:t xml:space="preserve">16. </w:t>
      </w:r>
      <w:proofErr w:type="gramStart"/>
      <w:r w:rsidRPr="00630A3F">
        <w:t>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администрации</w:t>
      </w:r>
      <w:r w:rsidR="00EF56B1" w:rsidRPr="00630A3F">
        <w:t xml:space="preserve"> </w:t>
      </w:r>
      <w:r w:rsidR="00741B35">
        <w:t>Зыбинского</w:t>
      </w:r>
      <w:r w:rsidR="00EF56B1" w:rsidRPr="00630A3F">
        <w:t xml:space="preserve"> сельского поселения</w:t>
      </w:r>
      <w:r w:rsidRPr="00630A3F">
        <w:t>.</w:t>
      </w:r>
      <w:proofErr w:type="gramEnd"/>
      <w:r w:rsidRPr="00630A3F">
        <w:t xml:space="preserve">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gramStart"/>
      <w:r w:rsidRPr="00630A3F">
        <w:t>риск-ориентированного</w:t>
      </w:r>
      <w:proofErr w:type="gramEnd"/>
      <w:r w:rsidRPr="00630A3F"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>17. План контрольных мероприятий должен быть утвержден до завершения года, предшествующего планируемому году.</w:t>
      </w:r>
    </w:p>
    <w:p w:rsidR="00853BD5" w:rsidRPr="00630A3F" w:rsidRDefault="00853BD5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630A3F">
        <w:t>с</w:t>
      </w:r>
      <w:proofErr w:type="gramEnd"/>
      <w:r w:rsidRPr="00630A3F">
        <w:t>: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органа контроля, ответственных за проведение контрольного мероприятия);</w:t>
      </w:r>
    </w:p>
    <w:p w:rsidR="00853BD5" w:rsidRPr="00630A3F" w:rsidRDefault="00EF56B1" w:rsidP="0074627E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630A3F">
        <w:t xml:space="preserve">- </w:t>
      </w:r>
      <w:r w:rsidR="00853BD5" w:rsidRPr="00630A3F">
        <w:t>реорганизацией, ликвидацией объектов контроля.</w:t>
      </w:r>
    </w:p>
    <w:p w:rsidR="00A96475" w:rsidRPr="00630A3F" w:rsidRDefault="00A96475" w:rsidP="007462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6475" w:rsidRPr="00630A3F" w:rsidSect="00487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5"/>
    <w:rsid w:val="001F31B5"/>
    <w:rsid w:val="004875FD"/>
    <w:rsid w:val="005A5EC1"/>
    <w:rsid w:val="00630A3F"/>
    <w:rsid w:val="00741B35"/>
    <w:rsid w:val="0074627E"/>
    <w:rsid w:val="00853BD5"/>
    <w:rsid w:val="00A96475"/>
    <w:rsid w:val="00AE2669"/>
    <w:rsid w:val="00B32778"/>
    <w:rsid w:val="00B468FE"/>
    <w:rsid w:val="00C95BBF"/>
    <w:rsid w:val="00DA3B26"/>
    <w:rsid w:val="00EF56B1"/>
    <w:rsid w:val="00EF7ED6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BD5"/>
    <w:rPr>
      <w:color w:val="0000FF"/>
      <w:u w:val="single"/>
    </w:rPr>
  </w:style>
  <w:style w:type="paragraph" w:customStyle="1" w:styleId="s1">
    <w:name w:val="s_1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53BD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53BD5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46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BD5"/>
    <w:rPr>
      <w:color w:val="0000FF"/>
      <w:u w:val="single"/>
    </w:rPr>
  </w:style>
  <w:style w:type="paragraph" w:customStyle="1" w:styleId="s1">
    <w:name w:val="s_1"/>
    <w:basedOn w:val="a"/>
    <w:rsid w:val="008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853BD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53BD5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7462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админ11</dc:creator>
  <cp:lastModifiedBy>Пользователь</cp:lastModifiedBy>
  <cp:revision>2</cp:revision>
  <cp:lastPrinted>2020-06-29T12:16:00Z</cp:lastPrinted>
  <dcterms:created xsi:type="dcterms:W3CDTF">2020-06-30T12:40:00Z</dcterms:created>
  <dcterms:modified xsi:type="dcterms:W3CDTF">2020-06-30T12:40:00Z</dcterms:modified>
</cp:coreProperties>
</file>