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2BC" w:rsidRPr="00D07C36" w:rsidRDefault="004762BC" w:rsidP="004762BC">
      <w:pPr>
        <w:jc w:val="center"/>
        <w:rPr>
          <w:b/>
        </w:rPr>
      </w:pPr>
      <w:r>
        <w:rPr>
          <w:b/>
          <w:noProof/>
          <w:lang w:eastAsia="ru-RU"/>
        </w:rPr>
        <w:drawing>
          <wp:inline distT="0" distB="0" distL="0" distR="0">
            <wp:extent cx="516255" cy="60134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516255" cy="601345"/>
                    </a:xfrm>
                    <a:prstGeom prst="rect">
                      <a:avLst/>
                    </a:prstGeom>
                    <a:solidFill>
                      <a:srgbClr val="FFFFFF"/>
                    </a:solidFill>
                    <a:ln w="9525">
                      <a:noFill/>
                      <a:miter lim="800000"/>
                      <a:headEnd/>
                      <a:tailEnd/>
                    </a:ln>
                  </pic:spPr>
                </pic:pic>
              </a:graphicData>
            </a:graphic>
          </wp:inline>
        </w:drawing>
      </w:r>
    </w:p>
    <w:p w:rsidR="0041007F" w:rsidRPr="00907E6A" w:rsidRDefault="0041007F" w:rsidP="0041007F">
      <w:pPr>
        <w:pStyle w:val="afffb"/>
        <w:jc w:val="center"/>
        <w:rPr>
          <w:rFonts w:ascii="Times New Roman" w:hAnsi="Times New Roman"/>
          <w:b/>
          <w:sz w:val="20"/>
          <w:szCs w:val="20"/>
          <w:lang w:val="ru-RU"/>
        </w:rPr>
      </w:pPr>
      <w:r w:rsidRPr="00907E6A">
        <w:rPr>
          <w:rFonts w:ascii="Times New Roman" w:hAnsi="Times New Roman"/>
          <w:b/>
          <w:sz w:val="20"/>
          <w:szCs w:val="20"/>
          <w:lang w:val="ru-RU"/>
        </w:rPr>
        <w:t>АДМИНИСТРАЦИЯ</w:t>
      </w:r>
    </w:p>
    <w:p w:rsidR="0041007F" w:rsidRPr="00907E6A" w:rsidRDefault="0041007F" w:rsidP="0041007F">
      <w:pPr>
        <w:pStyle w:val="afffb"/>
        <w:jc w:val="center"/>
        <w:rPr>
          <w:rFonts w:ascii="Times New Roman" w:hAnsi="Times New Roman"/>
          <w:b/>
          <w:sz w:val="20"/>
          <w:szCs w:val="20"/>
          <w:lang w:val="ru-RU"/>
        </w:rPr>
      </w:pPr>
      <w:r w:rsidRPr="00907E6A">
        <w:rPr>
          <w:rFonts w:ascii="Times New Roman" w:hAnsi="Times New Roman"/>
          <w:b/>
          <w:sz w:val="20"/>
          <w:szCs w:val="20"/>
          <w:lang w:val="ru-RU"/>
        </w:rPr>
        <w:t>ЗЫБИНСКОГО СЕЛЬСКОГО ПОСЕЛЕНИЯ</w:t>
      </w:r>
    </w:p>
    <w:p w:rsidR="0041007F" w:rsidRPr="00907E6A" w:rsidRDefault="0041007F" w:rsidP="0041007F">
      <w:pPr>
        <w:pStyle w:val="afffb"/>
        <w:jc w:val="center"/>
        <w:rPr>
          <w:rFonts w:ascii="Times New Roman" w:hAnsi="Times New Roman"/>
          <w:b/>
          <w:sz w:val="20"/>
          <w:szCs w:val="20"/>
          <w:lang w:val="ru-RU"/>
        </w:rPr>
      </w:pPr>
      <w:r w:rsidRPr="00907E6A">
        <w:rPr>
          <w:rFonts w:ascii="Times New Roman" w:hAnsi="Times New Roman"/>
          <w:b/>
          <w:sz w:val="20"/>
          <w:szCs w:val="20"/>
          <w:lang w:val="ru-RU"/>
        </w:rPr>
        <w:t>БЕЛОГОРСКОГО РАЙОНА</w:t>
      </w:r>
    </w:p>
    <w:p w:rsidR="004762BC" w:rsidRPr="00907E6A" w:rsidRDefault="0041007F" w:rsidP="0041007F">
      <w:pPr>
        <w:pStyle w:val="afffb"/>
        <w:jc w:val="center"/>
        <w:rPr>
          <w:rFonts w:ascii="Times New Roman" w:hAnsi="Times New Roman"/>
          <w:b/>
          <w:sz w:val="20"/>
          <w:szCs w:val="20"/>
          <w:lang w:val="ru-RU"/>
        </w:rPr>
      </w:pPr>
      <w:r w:rsidRPr="00907E6A">
        <w:rPr>
          <w:rFonts w:ascii="Times New Roman" w:hAnsi="Times New Roman"/>
          <w:b/>
          <w:sz w:val="20"/>
          <w:szCs w:val="20"/>
          <w:lang w:val="ru-RU"/>
        </w:rPr>
        <w:t>РЕСПУБЛИКИ КРЫМ</w:t>
      </w:r>
    </w:p>
    <w:p w:rsidR="004762BC" w:rsidRPr="00907E6A" w:rsidRDefault="004762BC" w:rsidP="0041007F">
      <w:pPr>
        <w:pStyle w:val="afffb"/>
        <w:jc w:val="center"/>
        <w:rPr>
          <w:rFonts w:ascii="Times New Roman" w:hAnsi="Times New Roman"/>
          <w:b/>
          <w:sz w:val="20"/>
          <w:szCs w:val="20"/>
          <w:lang w:val="ru-RU"/>
        </w:rPr>
      </w:pPr>
    </w:p>
    <w:p w:rsidR="004762BC" w:rsidRPr="00907E6A" w:rsidRDefault="004762BC" w:rsidP="0041007F">
      <w:pPr>
        <w:pStyle w:val="afffb"/>
        <w:jc w:val="center"/>
        <w:rPr>
          <w:rFonts w:ascii="Times New Roman" w:hAnsi="Times New Roman"/>
          <w:b/>
          <w:sz w:val="20"/>
          <w:szCs w:val="20"/>
          <w:lang w:val="ru-RU"/>
        </w:rPr>
      </w:pPr>
      <w:r w:rsidRPr="00907E6A">
        <w:rPr>
          <w:rFonts w:ascii="Times New Roman" w:hAnsi="Times New Roman"/>
          <w:b/>
          <w:sz w:val="20"/>
          <w:szCs w:val="20"/>
          <w:lang w:val="ru-RU"/>
        </w:rPr>
        <w:t>ПОСТАНОВЛЕНИЕ</w:t>
      </w:r>
    </w:p>
    <w:p w:rsidR="004762BC" w:rsidRPr="004762BC" w:rsidRDefault="004762BC" w:rsidP="004762BC">
      <w:pPr>
        <w:rPr>
          <w:sz w:val="24"/>
          <w:szCs w:val="24"/>
        </w:rPr>
      </w:pPr>
    </w:p>
    <w:p w:rsidR="004762BC" w:rsidRPr="004762BC" w:rsidRDefault="00EC2F72" w:rsidP="004762BC">
      <w:pPr>
        <w:rPr>
          <w:rFonts w:ascii="Times New Roman" w:hAnsi="Times New Roman" w:cs="Times New Roman"/>
          <w:sz w:val="24"/>
          <w:szCs w:val="24"/>
        </w:rPr>
      </w:pPr>
      <w:r>
        <w:rPr>
          <w:rFonts w:ascii="Times New Roman" w:hAnsi="Times New Roman" w:cs="Times New Roman"/>
          <w:sz w:val="24"/>
          <w:szCs w:val="24"/>
        </w:rPr>
        <w:t xml:space="preserve">18 июня </w:t>
      </w:r>
      <w:r w:rsidR="004762BC" w:rsidRPr="004762BC">
        <w:rPr>
          <w:rFonts w:ascii="Times New Roman" w:hAnsi="Times New Roman" w:cs="Times New Roman"/>
          <w:sz w:val="24"/>
          <w:szCs w:val="24"/>
        </w:rPr>
        <w:t xml:space="preserve"> 2018 г. </w:t>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r>
      <w:proofErr w:type="gramStart"/>
      <w:r w:rsidR="004762BC" w:rsidRPr="004762BC">
        <w:rPr>
          <w:rFonts w:ascii="Times New Roman" w:hAnsi="Times New Roman" w:cs="Times New Roman"/>
          <w:sz w:val="24"/>
          <w:szCs w:val="24"/>
        </w:rPr>
        <w:t>с</w:t>
      </w:r>
      <w:proofErr w:type="gramEnd"/>
      <w:r w:rsidR="004762BC" w:rsidRPr="004762BC">
        <w:rPr>
          <w:rFonts w:ascii="Times New Roman" w:hAnsi="Times New Roman" w:cs="Times New Roman"/>
          <w:sz w:val="24"/>
          <w:szCs w:val="24"/>
        </w:rPr>
        <w:t xml:space="preserve">. </w:t>
      </w:r>
      <w:r w:rsidR="0041007F">
        <w:rPr>
          <w:rFonts w:ascii="Times New Roman" w:hAnsi="Times New Roman" w:cs="Times New Roman"/>
          <w:sz w:val="24"/>
          <w:szCs w:val="24"/>
        </w:rPr>
        <w:t xml:space="preserve">Зыбины </w:t>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r>
      <w:r w:rsidR="004762BC" w:rsidRPr="004762BC">
        <w:rPr>
          <w:rFonts w:ascii="Times New Roman" w:hAnsi="Times New Roman" w:cs="Times New Roman"/>
          <w:sz w:val="24"/>
          <w:szCs w:val="24"/>
        </w:rPr>
        <w:tab/>
        <w:t>№</w:t>
      </w:r>
      <w:r>
        <w:rPr>
          <w:rFonts w:ascii="Times New Roman" w:hAnsi="Times New Roman" w:cs="Times New Roman"/>
          <w:sz w:val="24"/>
          <w:szCs w:val="24"/>
        </w:rPr>
        <w:t xml:space="preserve"> 62</w:t>
      </w: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Об утверждении Положения</w:t>
      </w: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 xml:space="preserve">«Об учетной политике </w:t>
      </w:r>
      <w:r w:rsidR="0041007F">
        <w:rPr>
          <w:rFonts w:ascii="Times New Roman" w:hAnsi="Times New Roman" w:cs="Times New Roman"/>
          <w:b/>
          <w:sz w:val="24"/>
          <w:szCs w:val="24"/>
        </w:rPr>
        <w:t>а</w:t>
      </w:r>
      <w:r w:rsidRPr="004762BC">
        <w:rPr>
          <w:rFonts w:ascii="Times New Roman" w:hAnsi="Times New Roman" w:cs="Times New Roman"/>
          <w:b/>
          <w:sz w:val="24"/>
          <w:szCs w:val="24"/>
        </w:rPr>
        <w:t xml:space="preserve">дминистрации </w:t>
      </w:r>
      <w:r w:rsidR="0041007F">
        <w:rPr>
          <w:rFonts w:ascii="Times New Roman" w:hAnsi="Times New Roman" w:cs="Times New Roman"/>
          <w:b/>
          <w:sz w:val="24"/>
          <w:szCs w:val="24"/>
        </w:rPr>
        <w:t>Зыбинского</w:t>
      </w: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 xml:space="preserve">сельского поселения Белогорского района </w:t>
      </w:r>
    </w:p>
    <w:p w:rsidR="008066C5" w:rsidRPr="004762BC" w:rsidRDefault="008066C5" w:rsidP="008066C5">
      <w:pPr>
        <w:spacing w:after="0" w:line="240" w:lineRule="auto"/>
        <w:rPr>
          <w:rFonts w:ascii="Times New Roman" w:hAnsi="Times New Roman" w:cs="Times New Roman"/>
          <w:b/>
          <w:sz w:val="24"/>
          <w:szCs w:val="24"/>
        </w:rPr>
      </w:pPr>
      <w:r w:rsidRPr="004762BC">
        <w:rPr>
          <w:rFonts w:ascii="Times New Roman" w:hAnsi="Times New Roman" w:cs="Times New Roman"/>
          <w:b/>
          <w:sz w:val="24"/>
          <w:szCs w:val="24"/>
        </w:rPr>
        <w:t>Республики Крым на 2018 год»</w:t>
      </w:r>
    </w:p>
    <w:p w:rsidR="008066C5" w:rsidRPr="008066C5" w:rsidRDefault="008066C5" w:rsidP="008066C5">
      <w:pPr>
        <w:spacing w:after="0" w:line="240" w:lineRule="auto"/>
        <w:rPr>
          <w:rFonts w:ascii="Times New Roman" w:hAnsi="Times New Roman" w:cs="Times New Roman"/>
          <w:i/>
          <w:sz w:val="24"/>
          <w:szCs w:val="24"/>
        </w:rPr>
      </w:pPr>
    </w:p>
    <w:p w:rsidR="008066C5" w:rsidRDefault="008066C5" w:rsidP="008066C5">
      <w:pPr>
        <w:spacing w:after="0" w:line="240" w:lineRule="auto"/>
        <w:ind w:firstLine="567"/>
        <w:jc w:val="both"/>
        <w:rPr>
          <w:rFonts w:ascii="Times New Roman" w:hAnsi="Times New Roman" w:cs="Times New Roman"/>
          <w:sz w:val="24"/>
          <w:szCs w:val="24"/>
        </w:rPr>
      </w:pPr>
      <w:r w:rsidRPr="008066C5">
        <w:rPr>
          <w:rFonts w:ascii="Times New Roman" w:hAnsi="Times New Roman" w:cs="Times New Roman"/>
          <w:bCs/>
          <w:sz w:val="24"/>
          <w:szCs w:val="24"/>
        </w:rPr>
        <w:t>Р</w:t>
      </w:r>
      <w:r w:rsidRPr="008066C5">
        <w:rPr>
          <w:rFonts w:ascii="Times New Roman" w:hAnsi="Times New Roman" w:cs="Times New Roman"/>
          <w:sz w:val="24"/>
          <w:szCs w:val="24"/>
        </w:rPr>
        <w:t>уководствуясь Федеральным законом от 6 декабря 2011 года № 402-ФЗ «О бухгалтерском учете», приказом Министерства финансов Российской Федерации от 1 декабря 2010 года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приказом Министерства финансов Российской Федерации от 6 декабря 2010 года № 162н «Об утверждении Плана счетов бюджетного учета и Инструкции по его применению», положениями Налогового кодекса РФ, отраслевыми особенностями бухгалтерского учета, в целях формирования полной и достоверной информации о деятельности организации и ее имущественном положении, правильности исчисления налогов, а также в целях соблюдения  учреждением единой методики отражения в бухгалтерском учете и отчетности отдельных хозяйственных операций и оценки имущества</w:t>
      </w:r>
      <w:r>
        <w:rPr>
          <w:rFonts w:ascii="Times New Roman" w:hAnsi="Times New Roman" w:cs="Times New Roman"/>
          <w:sz w:val="24"/>
          <w:szCs w:val="24"/>
        </w:rPr>
        <w:t>,</w:t>
      </w:r>
    </w:p>
    <w:p w:rsidR="008066C5" w:rsidRDefault="008066C5" w:rsidP="008066C5">
      <w:pPr>
        <w:spacing w:after="0" w:line="240" w:lineRule="auto"/>
        <w:ind w:firstLine="567"/>
        <w:jc w:val="both"/>
        <w:rPr>
          <w:rFonts w:ascii="Times New Roman" w:hAnsi="Times New Roman" w:cs="Times New Roman"/>
          <w:b/>
          <w:sz w:val="24"/>
          <w:szCs w:val="24"/>
        </w:rPr>
      </w:pPr>
    </w:p>
    <w:p w:rsidR="008066C5" w:rsidRPr="008066C5" w:rsidRDefault="008066C5" w:rsidP="008066C5">
      <w:pPr>
        <w:spacing w:after="0" w:line="240" w:lineRule="auto"/>
        <w:ind w:firstLine="567"/>
        <w:jc w:val="both"/>
        <w:rPr>
          <w:rFonts w:ascii="Times New Roman" w:hAnsi="Times New Roman" w:cs="Times New Roman"/>
          <w:b/>
          <w:sz w:val="24"/>
          <w:szCs w:val="24"/>
        </w:rPr>
      </w:pPr>
      <w:r w:rsidRPr="008066C5">
        <w:rPr>
          <w:rFonts w:ascii="Times New Roman" w:hAnsi="Times New Roman" w:cs="Times New Roman"/>
          <w:b/>
          <w:sz w:val="24"/>
          <w:szCs w:val="24"/>
        </w:rPr>
        <w:t>ПОСТАНОВЛЯЮ:</w:t>
      </w:r>
    </w:p>
    <w:p w:rsidR="008066C5" w:rsidRPr="008066C5" w:rsidRDefault="008066C5" w:rsidP="008066C5">
      <w:pPr>
        <w:spacing w:after="0" w:line="240" w:lineRule="auto"/>
        <w:ind w:firstLine="567"/>
        <w:jc w:val="both"/>
        <w:rPr>
          <w:rFonts w:ascii="Times New Roman" w:hAnsi="Times New Roman" w:cs="Times New Roman"/>
          <w:sz w:val="24"/>
          <w:szCs w:val="24"/>
        </w:rPr>
      </w:pPr>
      <w:r w:rsidRPr="008066C5">
        <w:rPr>
          <w:rFonts w:ascii="Times New Roman" w:hAnsi="Times New Roman" w:cs="Times New Roman"/>
          <w:sz w:val="24"/>
          <w:szCs w:val="24"/>
        </w:rPr>
        <w:t>1. Утвердить Положение</w:t>
      </w:r>
      <w:proofErr w:type="gramStart"/>
      <w:r w:rsidRPr="008066C5">
        <w:rPr>
          <w:rFonts w:ascii="Times New Roman" w:hAnsi="Times New Roman" w:cs="Times New Roman"/>
          <w:sz w:val="24"/>
          <w:szCs w:val="24"/>
        </w:rPr>
        <w:t xml:space="preserve"> О</w:t>
      </w:r>
      <w:proofErr w:type="gramEnd"/>
      <w:r w:rsidRPr="008066C5">
        <w:rPr>
          <w:rFonts w:ascii="Times New Roman" w:hAnsi="Times New Roman" w:cs="Times New Roman"/>
          <w:sz w:val="24"/>
          <w:szCs w:val="24"/>
        </w:rPr>
        <w:t xml:space="preserve">б учетной политике Администрации </w:t>
      </w:r>
      <w:r w:rsidR="0041007F">
        <w:rPr>
          <w:rFonts w:ascii="Times New Roman" w:hAnsi="Times New Roman" w:cs="Times New Roman"/>
          <w:sz w:val="24"/>
          <w:szCs w:val="24"/>
        </w:rPr>
        <w:t>Зыбинского</w:t>
      </w:r>
      <w:r w:rsidRPr="008066C5">
        <w:rPr>
          <w:rFonts w:ascii="Times New Roman" w:hAnsi="Times New Roman" w:cs="Times New Roman"/>
          <w:sz w:val="24"/>
          <w:szCs w:val="24"/>
        </w:rPr>
        <w:t xml:space="preserve"> сельского поселения Белогорского района Республики Крым согласно приложению, к настоящему постановлению.</w:t>
      </w:r>
    </w:p>
    <w:p w:rsidR="008066C5" w:rsidRDefault="008066C5" w:rsidP="008066C5">
      <w:pPr>
        <w:spacing w:after="0" w:line="240" w:lineRule="auto"/>
        <w:ind w:firstLine="567"/>
        <w:jc w:val="both"/>
        <w:rPr>
          <w:rFonts w:ascii="Times New Roman" w:hAnsi="Times New Roman" w:cs="Times New Roman"/>
          <w:sz w:val="24"/>
          <w:szCs w:val="24"/>
        </w:rPr>
      </w:pPr>
      <w:r w:rsidRPr="008066C5">
        <w:rPr>
          <w:rFonts w:ascii="Times New Roman" w:hAnsi="Times New Roman" w:cs="Times New Roman"/>
          <w:sz w:val="24"/>
          <w:szCs w:val="24"/>
        </w:rPr>
        <w:t xml:space="preserve">2. Ответственность за формирование учётной политики, ведение бюджетного учета в Администрации </w:t>
      </w:r>
      <w:r w:rsidR="0041007F">
        <w:rPr>
          <w:rFonts w:ascii="Times New Roman" w:hAnsi="Times New Roman" w:cs="Times New Roman"/>
          <w:sz w:val="24"/>
          <w:szCs w:val="24"/>
        </w:rPr>
        <w:t>Зыбинского</w:t>
      </w:r>
      <w:r w:rsidRPr="008066C5">
        <w:rPr>
          <w:rFonts w:ascii="Times New Roman" w:hAnsi="Times New Roman" w:cs="Times New Roman"/>
          <w:sz w:val="24"/>
          <w:szCs w:val="24"/>
        </w:rPr>
        <w:t xml:space="preserve"> сельского поселения Белогорского района Республики Крым, своевременное представление полной и достоверной бюджетной отчетности возложить на </w:t>
      </w:r>
      <w:r>
        <w:rPr>
          <w:rFonts w:ascii="Times New Roman" w:hAnsi="Times New Roman" w:cs="Times New Roman"/>
          <w:sz w:val="24"/>
          <w:szCs w:val="24"/>
        </w:rPr>
        <w:t>заведующего сектором</w:t>
      </w:r>
      <w:r w:rsidR="0041007F">
        <w:rPr>
          <w:rFonts w:ascii="Times New Roman" w:hAnsi="Times New Roman" w:cs="Times New Roman"/>
          <w:sz w:val="24"/>
          <w:szCs w:val="24"/>
        </w:rPr>
        <w:t xml:space="preserve"> по финансам и бухгалтерскому учету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лавного бухгалтера </w:t>
      </w:r>
      <w:r w:rsidR="00175710">
        <w:rPr>
          <w:rFonts w:ascii="Times New Roman" w:hAnsi="Times New Roman" w:cs="Times New Roman"/>
          <w:sz w:val="24"/>
          <w:szCs w:val="24"/>
        </w:rPr>
        <w:t>Администрации</w:t>
      </w:r>
      <w:r w:rsidR="00696539">
        <w:rPr>
          <w:rFonts w:ascii="Times New Roman" w:hAnsi="Times New Roman" w:cs="Times New Roman"/>
          <w:sz w:val="24"/>
          <w:szCs w:val="24"/>
        </w:rPr>
        <w:t xml:space="preserve"> </w:t>
      </w:r>
      <w:r w:rsidR="0041007F">
        <w:rPr>
          <w:rFonts w:ascii="Times New Roman" w:hAnsi="Times New Roman" w:cs="Times New Roman"/>
          <w:sz w:val="24"/>
          <w:szCs w:val="24"/>
        </w:rPr>
        <w:t>Зыбинского</w:t>
      </w:r>
      <w:r w:rsidRPr="008066C5">
        <w:rPr>
          <w:rFonts w:ascii="Times New Roman" w:hAnsi="Times New Roman" w:cs="Times New Roman"/>
          <w:sz w:val="24"/>
          <w:szCs w:val="24"/>
        </w:rPr>
        <w:t xml:space="preserve"> сельского поселения Белогорского района Республики Крым.</w:t>
      </w:r>
    </w:p>
    <w:p w:rsidR="004762BC" w:rsidRPr="004762BC" w:rsidRDefault="004762BC" w:rsidP="008066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Pr="004762BC">
        <w:rPr>
          <w:color w:val="000000"/>
          <w:sz w:val="28"/>
          <w:szCs w:val="28"/>
        </w:rPr>
        <w:t xml:space="preserve"> </w:t>
      </w:r>
      <w:r w:rsidRPr="004762BC">
        <w:rPr>
          <w:rFonts w:ascii="Times New Roman" w:hAnsi="Times New Roman" w:cs="Times New Roman"/>
          <w:color w:val="000000"/>
          <w:sz w:val="24"/>
          <w:szCs w:val="24"/>
        </w:rPr>
        <w:t>Обнародовать настоящее постановление на официальном сайте администрации «</w:t>
      </w:r>
      <w:proofErr w:type="spellStart"/>
      <w:r w:rsidR="0041007F">
        <w:rPr>
          <w:rFonts w:ascii="Times New Roman" w:hAnsi="Times New Roman" w:cs="Times New Roman"/>
          <w:color w:val="000000"/>
          <w:sz w:val="24"/>
          <w:szCs w:val="24"/>
        </w:rPr>
        <w:t>Зыбинское</w:t>
      </w:r>
      <w:proofErr w:type="gramStart"/>
      <w:r w:rsidRPr="004762BC">
        <w:rPr>
          <w:rFonts w:ascii="Times New Roman" w:hAnsi="Times New Roman" w:cs="Times New Roman"/>
          <w:color w:val="000000"/>
          <w:sz w:val="24"/>
          <w:szCs w:val="24"/>
        </w:rPr>
        <w:t>.р</w:t>
      </w:r>
      <w:proofErr w:type="gramEnd"/>
      <w:r w:rsidRPr="004762BC">
        <w:rPr>
          <w:rFonts w:ascii="Times New Roman" w:hAnsi="Times New Roman" w:cs="Times New Roman"/>
          <w:color w:val="000000"/>
          <w:sz w:val="24"/>
          <w:szCs w:val="24"/>
        </w:rPr>
        <w:t>ф</w:t>
      </w:r>
      <w:proofErr w:type="spellEnd"/>
      <w:r w:rsidRPr="004762BC">
        <w:rPr>
          <w:rFonts w:ascii="Times New Roman" w:hAnsi="Times New Roman" w:cs="Times New Roman"/>
          <w:color w:val="000000"/>
          <w:sz w:val="24"/>
          <w:szCs w:val="24"/>
        </w:rPr>
        <w:t xml:space="preserve">», на официальной странице муниципального образования </w:t>
      </w:r>
      <w:r w:rsidR="0041007F">
        <w:rPr>
          <w:rFonts w:ascii="Times New Roman" w:hAnsi="Times New Roman" w:cs="Times New Roman"/>
          <w:color w:val="000000"/>
          <w:sz w:val="24"/>
          <w:szCs w:val="24"/>
        </w:rPr>
        <w:t>Зыбинское</w:t>
      </w:r>
      <w:r w:rsidRPr="004762BC">
        <w:rPr>
          <w:rFonts w:ascii="Times New Roman" w:hAnsi="Times New Roman" w:cs="Times New Roman"/>
          <w:color w:val="000000"/>
          <w:sz w:val="24"/>
          <w:szCs w:val="24"/>
        </w:rPr>
        <w:t xml:space="preserve"> сельское поселение Белогорского района на портале Правительства Республики Крым rk.gov.ru в разделе «Белогорский район. Муниципальные образования района. </w:t>
      </w:r>
      <w:r w:rsidR="0041007F">
        <w:rPr>
          <w:rFonts w:ascii="Times New Roman" w:hAnsi="Times New Roman" w:cs="Times New Roman"/>
          <w:color w:val="000000"/>
          <w:sz w:val="24"/>
          <w:szCs w:val="24"/>
        </w:rPr>
        <w:t>Зыбинское</w:t>
      </w:r>
      <w:r w:rsidRPr="004762BC">
        <w:rPr>
          <w:rFonts w:ascii="Times New Roman" w:hAnsi="Times New Roman" w:cs="Times New Roman"/>
          <w:color w:val="000000"/>
          <w:sz w:val="24"/>
          <w:szCs w:val="24"/>
        </w:rPr>
        <w:t xml:space="preserve"> сельское поселение» и на информационном стенде в здании администрации </w:t>
      </w:r>
      <w:r w:rsidR="0041007F">
        <w:rPr>
          <w:rFonts w:ascii="Times New Roman" w:hAnsi="Times New Roman" w:cs="Times New Roman"/>
          <w:color w:val="000000"/>
          <w:sz w:val="24"/>
          <w:szCs w:val="24"/>
        </w:rPr>
        <w:t>Зыбинского</w:t>
      </w:r>
      <w:r w:rsidRPr="004762BC">
        <w:rPr>
          <w:rFonts w:ascii="Times New Roman" w:hAnsi="Times New Roman" w:cs="Times New Roman"/>
          <w:color w:val="000000"/>
          <w:sz w:val="24"/>
          <w:szCs w:val="24"/>
        </w:rPr>
        <w:t xml:space="preserve"> сельского поселения по адресу: ул. </w:t>
      </w:r>
      <w:r w:rsidR="0041007F">
        <w:rPr>
          <w:rFonts w:ascii="Times New Roman" w:hAnsi="Times New Roman" w:cs="Times New Roman"/>
          <w:color w:val="000000"/>
          <w:sz w:val="24"/>
          <w:szCs w:val="24"/>
        </w:rPr>
        <w:t>Кирова</w:t>
      </w:r>
      <w:r w:rsidRPr="004762BC">
        <w:rPr>
          <w:rFonts w:ascii="Times New Roman" w:hAnsi="Times New Roman" w:cs="Times New Roman"/>
          <w:color w:val="000000"/>
          <w:sz w:val="24"/>
          <w:szCs w:val="24"/>
        </w:rPr>
        <w:t>, д.</w:t>
      </w:r>
      <w:r w:rsidR="0041007F">
        <w:rPr>
          <w:rFonts w:ascii="Times New Roman" w:hAnsi="Times New Roman" w:cs="Times New Roman"/>
          <w:color w:val="000000"/>
          <w:sz w:val="24"/>
          <w:szCs w:val="24"/>
        </w:rPr>
        <w:t xml:space="preserve">13 </w:t>
      </w:r>
      <w:r w:rsidRPr="004762BC">
        <w:rPr>
          <w:rFonts w:ascii="Times New Roman" w:hAnsi="Times New Roman" w:cs="Times New Roman"/>
          <w:color w:val="000000"/>
          <w:sz w:val="24"/>
          <w:szCs w:val="24"/>
        </w:rPr>
        <w:t xml:space="preserve">а, </w:t>
      </w:r>
      <w:proofErr w:type="gramStart"/>
      <w:r w:rsidRPr="004762BC">
        <w:rPr>
          <w:rFonts w:ascii="Times New Roman" w:hAnsi="Times New Roman" w:cs="Times New Roman"/>
          <w:color w:val="000000"/>
          <w:sz w:val="24"/>
          <w:szCs w:val="24"/>
        </w:rPr>
        <w:t>с</w:t>
      </w:r>
      <w:proofErr w:type="gramEnd"/>
      <w:r w:rsidRPr="004762BC">
        <w:rPr>
          <w:rFonts w:ascii="Times New Roman" w:hAnsi="Times New Roman" w:cs="Times New Roman"/>
          <w:color w:val="000000"/>
          <w:sz w:val="24"/>
          <w:szCs w:val="24"/>
        </w:rPr>
        <w:t xml:space="preserve">. </w:t>
      </w:r>
      <w:r w:rsidR="0041007F">
        <w:rPr>
          <w:rFonts w:ascii="Times New Roman" w:hAnsi="Times New Roman" w:cs="Times New Roman"/>
          <w:color w:val="000000"/>
          <w:sz w:val="24"/>
          <w:szCs w:val="24"/>
        </w:rPr>
        <w:t>Зыбины</w:t>
      </w:r>
      <w:r w:rsidRPr="004762BC">
        <w:rPr>
          <w:rFonts w:ascii="Times New Roman" w:hAnsi="Times New Roman" w:cs="Times New Roman"/>
          <w:color w:val="000000"/>
          <w:sz w:val="24"/>
          <w:szCs w:val="24"/>
        </w:rPr>
        <w:t>.</w:t>
      </w:r>
    </w:p>
    <w:p w:rsidR="008066C5" w:rsidRPr="008066C5" w:rsidRDefault="004762BC" w:rsidP="008066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w:t>
      </w:r>
      <w:r w:rsidR="008066C5" w:rsidRPr="008066C5">
        <w:rPr>
          <w:rFonts w:ascii="Times New Roman" w:hAnsi="Times New Roman" w:cs="Times New Roman"/>
          <w:sz w:val="24"/>
          <w:szCs w:val="24"/>
        </w:rPr>
        <w:t xml:space="preserve">. </w:t>
      </w:r>
      <w:r w:rsidR="008066C5">
        <w:rPr>
          <w:rFonts w:ascii="Times New Roman" w:hAnsi="Times New Roman" w:cs="Times New Roman"/>
          <w:sz w:val="24"/>
          <w:szCs w:val="24"/>
        </w:rPr>
        <w:t xml:space="preserve">Постановление </w:t>
      </w:r>
      <w:r w:rsidR="008066C5" w:rsidRPr="008066C5">
        <w:rPr>
          <w:rFonts w:ascii="Times New Roman" w:hAnsi="Times New Roman" w:cs="Times New Roman"/>
          <w:sz w:val="24"/>
          <w:szCs w:val="24"/>
        </w:rPr>
        <w:t>вступает в силу с момента его подписания и распространяется на правоотношения, возникшие с 1 января 201</w:t>
      </w:r>
      <w:r w:rsidR="008066C5">
        <w:rPr>
          <w:rFonts w:ascii="Times New Roman" w:hAnsi="Times New Roman" w:cs="Times New Roman"/>
          <w:sz w:val="24"/>
          <w:szCs w:val="24"/>
        </w:rPr>
        <w:t>8</w:t>
      </w:r>
      <w:r w:rsidR="008066C5" w:rsidRPr="008066C5">
        <w:rPr>
          <w:rFonts w:ascii="Times New Roman" w:hAnsi="Times New Roman" w:cs="Times New Roman"/>
          <w:sz w:val="24"/>
          <w:szCs w:val="24"/>
        </w:rPr>
        <w:t xml:space="preserve"> года.</w:t>
      </w:r>
    </w:p>
    <w:p w:rsidR="008066C5" w:rsidRPr="008066C5" w:rsidRDefault="004762BC" w:rsidP="008066C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8066C5" w:rsidRPr="008066C5">
        <w:rPr>
          <w:rFonts w:ascii="Times New Roman" w:hAnsi="Times New Roman" w:cs="Times New Roman"/>
          <w:sz w:val="24"/>
          <w:szCs w:val="24"/>
        </w:rPr>
        <w:t>.</w:t>
      </w:r>
      <w:proofErr w:type="gramStart"/>
      <w:r w:rsidR="008066C5" w:rsidRPr="008066C5">
        <w:rPr>
          <w:rFonts w:ascii="Times New Roman" w:hAnsi="Times New Roman" w:cs="Times New Roman"/>
          <w:sz w:val="24"/>
          <w:szCs w:val="24"/>
        </w:rPr>
        <w:t>Контроль за</w:t>
      </w:r>
      <w:proofErr w:type="gramEnd"/>
      <w:r w:rsidR="008066C5" w:rsidRPr="008066C5">
        <w:rPr>
          <w:rFonts w:ascii="Times New Roman" w:hAnsi="Times New Roman" w:cs="Times New Roman"/>
          <w:sz w:val="24"/>
          <w:szCs w:val="24"/>
        </w:rPr>
        <w:t xml:space="preserve"> выполнением настоящего </w:t>
      </w:r>
      <w:r w:rsidR="008066C5" w:rsidRPr="00175710">
        <w:rPr>
          <w:rFonts w:ascii="Times New Roman" w:hAnsi="Times New Roman" w:cs="Times New Roman"/>
          <w:sz w:val="24"/>
          <w:szCs w:val="24"/>
        </w:rPr>
        <w:t>Постановления оставляю за собой</w:t>
      </w:r>
      <w:r w:rsidR="00175710" w:rsidRPr="00175710">
        <w:rPr>
          <w:rFonts w:ascii="Times New Roman" w:hAnsi="Times New Roman" w:cs="Times New Roman"/>
          <w:sz w:val="24"/>
          <w:szCs w:val="24"/>
        </w:rPr>
        <w:t>.</w:t>
      </w:r>
    </w:p>
    <w:p w:rsidR="008066C5" w:rsidRPr="008066C5" w:rsidRDefault="008066C5" w:rsidP="008066C5">
      <w:pPr>
        <w:spacing w:after="0" w:line="240" w:lineRule="auto"/>
        <w:ind w:firstLine="567"/>
        <w:rPr>
          <w:rFonts w:ascii="Times New Roman" w:hAnsi="Times New Roman" w:cs="Times New Roman"/>
          <w:sz w:val="24"/>
          <w:szCs w:val="24"/>
        </w:rPr>
      </w:pPr>
    </w:p>
    <w:p w:rsidR="004762BC" w:rsidRPr="004762BC" w:rsidRDefault="004762BC" w:rsidP="004762BC">
      <w:pPr>
        <w:spacing w:after="0" w:line="240" w:lineRule="auto"/>
        <w:jc w:val="both"/>
        <w:rPr>
          <w:rFonts w:ascii="Times New Roman" w:hAnsi="Times New Roman" w:cs="Times New Roman"/>
          <w:sz w:val="24"/>
          <w:szCs w:val="24"/>
          <w:lang w:eastAsia="ar-SA"/>
        </w:rPr>
      </w:pPr>
      <w:r w:rsidRPr="004762BC">
        <w:rPr>
          <w:rFonts w:ascii="Times New Roman" w:hAnsi="Times New Roman" w:cs="Times New Roman"/>
          <w:sz w:val="24"/>
          <w:szCs w:val="24"/>
          <w:lang w:eastAsia="ar-SA"/>
        </w:rPr>
        <w:t xml:space="preserve">Председатель </w:t>
      </w:r>
      <w:r w:rsidR="0041007F">
        <w:rPr>
          <w:rFonts w:ascii="Times New Roman" w:hAnsi="Times New Roman" w:cs="Times New Roman"/>
          <w:sz w:val="24"/>
          <w:szCs w:val="24"/>
          <w:lang w:eastAsia="ar-SA"/>
        </w:rPr>
        <w:t>Зыбинского</w:t>
      </w:r>
      <w:r w:rsidRPr="004762BC">
        <w:rPr>
          <w:rFonts w:ascii="Times New Roman" w:hAnsi="Times New Roman" w:cs="Times New Roman"/>
          <w:sz w:val="24"/>
          <w:szCs w:val="24"/>
          <w:lang w:eastAsia="ar-SA"/>
        </w:rPr>
        <w:t xml:space="preserve"> сельского совета –</w:t>
      </w:r>
    </w:p>
    <w:p w:rsidR="004762BC" w:rsidRPr="004762BC" w:rsidRDefault="004762BC" w:rsidP="004762BC">
      <w:pPr>
        <w:spacing w:after="0" w:line="240" w:lineRule="auto"/>
        <w:jc w:val="both"/>
        <w:rPr>
          <w:rFonts w:ascii="Times New Roman" w:hAnsi="Times New Roman" w:cs="Times New Roman"/>
          <w:sz w:val="24"/>
          <w:szCs w:val="24"/>
          <w:lang w:eastAsia="ar-SA"/>
        </w:rPr>
      </w:pPr>
      <w:r w:rsidRPr="004762BC">
        <w:rPr>
          <w:rFonts w:ascii="Times New Roman" w:hAnsi="Times New Roman" w:cs="Times New Roman"/>
          <w:sz w:val="24"/>
          <w:szCs w:val="24"/>
          <w:lang w:eastAsia="ar-SA"/>
        </w:rPr>
        <w:t xml:space="preserve">Глава администрации </w:t>
      </w:r>
    </w:p>
    <w:p w:rsidR="004762BC" w:rsidRPr="004762BC" w:rsidRDefault="0041007F" w:rsidP="004762BC">
      <w:pPr>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Зыбинского</w:t>
      </w:r>
      <w:r w:rsidR="004762BC" w:rsidRPr="004762BC">
        <w:rPr>
          <w:rFonts w:ascii="Times New Roman" w:hAnsi="Times New Roman" w:cs="Times New Roman"/>
          <w:sz w:val="24"/>
          <w:szCs w:val="24"/>
          <w:lang w:eastAsia="ar-SA"/>
        </w:rPr>
        <w:t xml:space="preserve"> сельского поселения</w:t>
      </w:r>
      <w:r w:rsidR="004762BC" w:rsidRPr="004762BC">
        <w:rPr>
          <w:rFonts w:ascii="Times New Roman" w:hAnsi="Times New Roman" w:cs="Times New Roman"/>
          <w:sz w:val="24"/>
          <w:szCs w:val="24"/>
          <w:lang w:eastAsia="ar-SA"/>
        </w:rPr>
        <w:tab/>
      </w:r>
      <w:r w:rsidR="004762BC" w:rsidRPr="004762BC">
        <w:rPr>
          <w:rFonts w:ascii="Times New Roman" w:hAnsi="Times New Roman" w:cs="Times New Roman"/>
          <w:sz w:val="24"/>
          <w:szCs w:val="24"/>
          <w:lang w:eastAsia="ar-SA"/>
        </w:rPr>
        <w:tab/>
      </w:r>
      <w:r w:rsidR="004762BC" w:rsidRPr="004762BC">
        <w:rPr>
          <w:rFonts w:ascii="Times New Roman" w:hAnsi="Times New Roman" w:cs="Times New Roman"/>
          <w:sz w:val="24"/>
          <w:szCs w:val="24"/>
          <w:lang w:eastAsia="ar-SA"/>
        </w:rPr>
        <w:tab/>
      </w:r>
      <w:r w:rsidR="004762BC" w:rsidRPr="004762BC">
        <w:rPr>
          <w:rFonts w:ascii="Times New Roman" w:hAnsi="Times New Roman" w:cs="Times New Roman"/>
          <w:sz w:val="24"/>
          <w:szCs w:val="24"/>
          <w:lang w:eastAsia="ar-SA"/>
        </w:rPr>
        <w:tab/>
      </w:r>
      <w:r w:rsidR="004762BC" w:rsidRPr="004762BC">
        <w:rPr>
          <w:rFonts w:ascii="Times New Roman" w:hAnsi="Times New Roman" w:cs="Times New Roman"/>
          <w:sz w:val="24"/>
          <w:szCs w:val="24"/>
          <w:lang w:eastAsia="ar-SA"/>
        </w:rPr>
        <w:tab/>
      </w:r>
      <w:r w:rsidR="004762BC" w:rsidRPr="004762BC">
        <w:rPr>
          <w:rFonts w:ascii="Times New Roman" w:hAnsi="Times New Roman" w:cs="Times New Roman"/>
          <w:sz w:val="24"/>
          <w:szCs w:val="24"/>
          <w:lang w:eastAsia="ar-SA"/>
        </w:rPr>
        <w:tab/>
      </w:r>
      <w:r w:rsidR="004762BC" w:rsidRPr="004762BC">
        <w:rPr>
          <w:rFonts w:ascii="Times New Roman" w:hAnsi="Times New Roman" w:cs="Times New Roman"/>
          <w:sz w:val="24"/>
          <w:szCs w:val="24"/>
          <w:lang w:eastAsia="ar-SA"/>
        </w:rPr>
        <w:tab/>
      </w:r>
      <w:r>
        <w:rPr>
          <w:rFonts w:ascii="Times New Roman" w:hAnsi="Times New Roman" w:cs="Times New Roman"/>
          <w:sz w:val="24"/>
          <w:szCs w:val="24"/>
          <w:lang w:eastAsia="ar-SA"/>
        </w:rPr>
        <w:t>Т.А.Книжник</w:t>
      </w:r>
    </w:p>
    <w:p w:rsidR="004762BC" w:rsidRPr="00A7663C" w:rsidRDefault="004762BC" w:rsidP="004762BC">
      <w:pPr>
        <w:pStyle w:val="Default"/>
        <w:jc w:val="center"/>
        <w:rPr>
          <w:b/>
          <w:bCs/>
          <w:sz w:val="28"/>
          <w:szCs w:val="28"/>
        </w:rPr>
      </w:pPr>
    </w:p>
    <w:p w:rsidR="00EC2F72" w:rsidRDefault="008066C5" w:rsidP="004762BC">
      <w:pPr>
        <w:pStyle w:val="Default"/>
        <w:ind w:left="5103"/>
        <w:jc w:val="right"/>
        <w:rPr>
          <w:bCs/>
        </w:rPr>
      </w:pPr>
      <w:r>
        <w:rPr>
          <w:b/>
          <w:bCs/>
        </w:rPr>
        <w:lastRenderedPageBreak/>
        <w:t xml:space="preserve">Приложение к </w:t>
      </w:r>
      <w:r w:rsidR="00314D10">
        <w:rPr>
          <w:b/>
          <w:bCs/>
        </w:rPr>
        <w:t>постановлению</w:t>
      </w:r>
      <w:r w:rsidR="004762BC">
        <w:rPr>
          <w:b/>
          <w:bCs/>
        </w:rPr>
        <w:t xml:space="preserve"> </w:t>
      </w:r>
      <w:r w:rsidR="004762BC" w:rsidRPr="004762BC">
        <w:rPr>
          <w:bCs/>
        </w:rPr>
        <w:t xml:space="preserve">администрации </w:t>
      </w:r>
    </w:p>
    <w:p w:rsidR="004762BC" w:rsidRPr="004762BC" w:rsidRDefault="0041007F" w:rsidP="004762BC">
      <w:pPr>
        <w:pStyle w:val="Default"/>
        <w:ind w:left="5103"/>
        <w:jc w:val="right"/>
        <w:rPr>
          <w:bCs/>
        </w:rPr>
      </w:pPr>
      <w:r>
        <w:rPr>
          <w:bCs/>
        </w:rPr>
        <w:t>Зыбинского</w:t>
      </w:r>
      <w:r w:rsidR="004762BC" w:rsidRPr="004762BC">
        <w:rPr>
          <w:bCs/>
        </w:rPr>
        <w:t xml:space="preserve"> сельского поселения </w:t>
      </w:r>
    </w:p>
    <w:p w:rsidR="004762BC" w:rsidRPr="004762BC" w:rsidRDefault="004762BC" w:rsidP="004762BC">
      <w:pPr>
        <w:pStyle w:val="Default"/>
        <w:ind w:left="5103"/>
        <w:jc w:val="right"/>
        <w:rPr>
          <w:bCs/>
        </w:rPr>
      </w:pPr>
      <w:r w:rsidRPr="004762BC">
        <w:rPr>
          <w:bCs/>
        </w:rPr>
        <w:t xml:space="preserve">от </w:t>
      </w:r>
      <w:r w:rsidR="00EC2F72">
        <w:rPr>
          <w:bCs/>
        </w:rPr>
        <w:t>18.06</w:t>
      </w:r>
      <w:r w:rsidRPr="004762BC">
        <w:rPr>
          <w:bCs/>
        </w:rPr>
        <w:t>.2018 г. №</w:t>
      </w:r>
      <w:r w:rsidR="00EC2F72">
        <w:rPr>
          <w:bCs/>
        </w:rPr>
        <w:t xml:space="preserve"> 62</w:t>
      </w:r>
    </w:p>
    <w:p w:rsidR="008066C5" w:rsidRDefault="008066C5" w:rsidP="008066C5">
      <w:pPr>
        <w:autoSpaceDE w:val="0"/>
        <w:autoSpaceDN w:val="0"/>
        <w:adjustRightInd w:val="0"/>
        <w:spacing w:after="0" w:line="240" w:lineRule="auto"/>
        <w:ind w:firstLine="698"/>
        <w:jc w:val="right"/>
        <w:rPr>
          <w:rFonts w:ascii="Times New Roman" w:hAnsi="Times New Roman" w:cs="Times New Roman"/>
          <w:b/>
          <w:bCs/>
          <w:sz w:val="24"/>
          <w:szCs w:val="24"/>
        </w:rPr>
      </w:pPr>
    </w:p>
    <w:p w:rsidR="008066C5" w:rsidRPr="008066C5" w:rsidRDefault="008066C5" w:rsidP="008066C5">
      <w:pPr>
        <w:autoSpaceDE w:val="0"/>
        <w:autoSpaceDN w:val="0"/>
        <w:adjustRightInd w:val="0"/>
        <w:spacing w:after="0" w:line="240" w:lineRule="auto"/>
        <w:ind w:firstLine="698"/>
        <w:jc w:val="center"/>
        <w:rPr>
          <w:rFonts w:ascii="Times New Roman" w:hAnsi="Times New Roman" w:cs="Times New Roman"/>
          <w:b/>
          <w:bCs/>
          <w:sz w:val="24"/>
          <w:szCs w:val="24"/>
        </w:rPr>
      </w:pPr>
    </w:p>
    <w:p w:rsidR="00C35125" w:rsidRPr="008066C5" w:rsidRDefault="00C35125" w:rsidP="008066C5">
      <w:pPr>
        <w:autoSpaceDE w:val="0"/>
        <w:autoSpaceDN w:val="0"/>
        <w:adjustRightInd w:val="0"/>
        <w:spacing w:after="0" w:line="240" w:lineRule="auto"/>
        <w:ind w:firstLine="698"/>
        <w:jc w:val="center"/>
        <w:rPr>
          <w:rFonts w:ascii="Times New Roman" w:hAnsi="Times New Roman" w:cs="Times New Roman"/>
          <w:b/>
          <w:bCs/>
          <w:sz w:val="24"/>
          <w:szCs w:val="24"/>
        </w:rPr>
      </w:pPr>
      <w:r w:rsidRPr="008066C5">
        <w:rPr>
          <w:rFonts w:ascii="Times New Roman" w:hAnsi="Times New Roman" w:cs="Times New Roman"/>
          <w:b/>
          <w:bCs/>
          <w:sz w:val="24"/>
          <w:szCs w:val="24"/>
        </w:rPr>
        <w:t>Учетная политика для целей бухгалтерского учета</w:t>
      </w:r>
      <w:r w:rsidRPr="008066C5">
        <w:rPr>
          <w:rFonts w:ascii="Times New Roman" w:hAnsi="Times New Roman" w:cs="Times New Roman"/>
          <w:sz w:val="24"/>
          <w:szCs w:val="24"/>
        </w:rPr>
        <w:br/>
      </w:r>
      <w:bookmarkStart w:id="0" w:name="sub_1006"/>
    </w:p>
    <w:p w:rsidR="00C35125" w:rsidRPr="008066C5" w:rsidRDefault="00C35125" w:rsidP="008066C5">
      <w:pPr>
        <w:autoSpaceDE w:val="0"/>
        <w:autoSpaceDN w:val="0"/>
        <w:adjustRightInd w:val="0"/>
        <w:spacing w:after="0" w:line="240" w:lineRule="auto"/>
        <w:ind w:firstLine="698"/>
        <w:jc w:val="center"/>
        <w:rPr>
          <w:rFonts w:ascii="Times New Roman" w:hAnsi="Times New Roman" w:cs="Times New Roman"/>
          <w:b/>
          <w:bCs/>
          <w:sz w:val="24"/>
          <w:szCs w:val="24"/>
        </w:rPr>
      </w:pPr>
      <w:r w:rsidRPr="008066C5">
        <w:rPr>
          <w:rFonts w:ascii="Times New Roman" w:hAnsi="Times New Roman" w:cs="Times New Roman"/>
          <w:b/>
          <w:bCs/>
          <w:sz w:val="24"/>
          <w:szCs w:val="24"/>
        </w:rPr>
        <w:t>1. Общие положения</w:t>
      </w:r>
    </w:p>
    <w:bookmarkEnd w:id="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 Настоящая Учетная политика для целей бухгалтерского учета (далее - Учетная политика) разработана в соответствии с:</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Бюджетным кодексом Российской Федерации;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законом от 06.12.2011 № 402-ФЗ «О бухгалтерском учете» (далее - Закон № 402-ФЗ);</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законом от 12.01.1996 № 7-ФЗ «О некоммерческих организациях»;</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утвержденным приказом Минфина России от 31.12.2016 № 256н;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«Основные средства», утвержденным приказом Минфина России от 31.12.2016 № 257н;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«Аренда», утвержденным приказом Минфина России от 31.12.2016 № 258н;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«Обесценение активов», утвержденным приказом Минфина России от 31.12.2016 № 259н;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 № 250н;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Инструкцией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(далее - Инструкции № 157);</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приказом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bCs/>
          <w:sz w:val="24"/>
          <w:szCs w:val="24"/>
        </w:rPr>
        <w:t>- </w:t>
      </w:r>
      <w:r w:rsidRPr="008066C5">
        <w:rPr>
          <w:rFonts w:ascii="Times New Roman" w:hAnsi="Times New Roman" w:cs="Times New Roman"/>
          <w:sz w:val="24"/>
          <w:szCs w:val="24"/>
        </w:rPr>
        <w:t>Инструкцией</w:t>
      </w:r>
      <w:r w:rsidRPr="008066C5">
        <w:rPr>
          <w:rFonts w:ascii="Times New Roman" w:hAnsi="Times New Roman" w:cs="Times New Roman"/>
          <w:bCs/>
          <w:sz w:val="24"/>
          <w:szCs w:val="24"/>
        </w:rPr>
        <w:t xml:space="preserve"> по применению </w:t>
      </w:r>
      <w:r w:rsidRPr="008066C5">
        <w:rPr>
          <w:rFonts w:ascii="Times New Roman" w:hAnsi="Times New Roman" w:cs="Times New Roman"/>
          <w:sz w:val="24"/>
          <w:szCs w:val="24"/>
        </w:rPr>
        <w:t>Плана счетов</w:t>
      </w:r>
      <w:r w:rsidRPr="008066C5">
        <w:rPr>
          <w:rFonts w:ascii="Times New Roman" w:hAnsi="Times New Roman" w:cs="Times New Roman"/>
          <w:bCs/>
          <w:sz w:val="24"/>
          <w:szCs w:val="24"/>
        </w:rPr>
        <w:t xml:space="preserve"> бюджетного учета, утвержденной </w:t>
      </w:r>
      <w:r w:rsidRPr="008066C5">
        <w:rPr>
          <w:rFonts w:ascii="Times New Roman" w:hAnsi="Times New Roman" w:cs="Times New Roman"/>
          <w:sz w:val="24"/>
          <w:szCs w:val="24"/>
        </w:rPr>
        <w:t>приказом</w:t>
      </w:r>
      <w:r w:rsidRPr="008066C5">
        <w:rPr>
          <w:rFonts w:ascii="Times New Roman" w:hAnsi="Times New Roman" w:cs="Times New Roman"/>
          <w:bCs/>
          <w:sz w:val="24"/>
          <w:szCs w:val="24"/>
        </w:rPr>
        <w:t xml:space="preserve"> Минфина России от 06.12.2010 № 162н (далее - Инструкция № 162н);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иными нормативными правовыми актами, регулирующими вопросы организации и ведения бухгалтерского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1.2. Ведение бухгалтерского учета в </w:t>
      </w:r>
      <w:r w:rsidR="008066C5" w:rsidRPr="008066C5">
        <w:rPr>
          <w:rFonts w:ascii="Times New Roman" w:hAnsi="Times New Roman" w:cs="Times New Roman"/>
          <w:sz w:val="24"/>
          <w:szCs w:val="24"/>
        </w:rPr>
        <w:t xml:space="preserve">Администрации </w:t>
      </w:r>
      <w:r w:rsidR="0041007F">
        <w:rPr>
          <w:rFonts w:ascii="Times New Roman" w:hAnsi="Times New Roman" w:cs="Times New Roman"/>
          <w:sz w:val="24"/>
          <w:szCs w:val="24"/>
        </w:rPr>
        <w:t>Зыбинского</w:t>
      </w:r>
      <w:r w:rsidR="008066C5" w:rsidRPr="008066C5">
        <w:rPr>
          <w:rFonts w:ascii="Times New Roman" w:hAnsi="Times New Roman" w:cs="Times New Roman"/>
          <w:sz w:val="24"/>
          <w:szCs w:val="24"/>
        </w:rPr>
        <w:t xml:space="preserve"> сельского поселения Белогорского района Республики Крым </w:t>
      </w:r>
      <w:r w:rsidRPr="008066C5">
        <w:rPr>
          <w:rFonts w:ascii="Times New Roman" w:hAnsi="Times New Roman" w:cs="Times New Roman"/>
          <w:sz w:val="24"/>
          <w:szCs w:val="24"/>
        </w:rPr>
        <w:t xml:space="preserve">осуществляется </w:t>
      </w:r>
      <w:r w:rsidR="008066C5" w:rsidRPr="008066C5">
        <w:rPr>
          <w:rFonts w:ascii="Times New Roman" w:hAnsi="Times New Roman" w:cs="Times New Roman"/>
          <w:bCs/>
          <w:sz w:val="24"/>
          <w:szCs w:val="24"/>
        </w:rPr>
        <w:t>финансово-экономическим сектором.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Организацию учетной работы и распределение ее объема осуществляет </w:t>
      </w:r>
      <w:r w:rsidR="00175710">
        <w:rPr>
          <w:rFonts w:ascii="Times New Roman" w:hAnsi="Times New Roman" w:cs="Times New Roman"/>
          <w:sz w:val="24"/>
          <w:szCs w:val="24"/>
        </w:rPr>
        <w:t>заведующий финансово-экономическим сектором - главный бухгалтер</w:t>
      </w:r>
      <w:r w:rsidRPr="008066C5">
        <w:rPr>
          <w:rFonts w:ascii="Times New Roman" w:hAnsi="Times New Roman" w:cs="Times New Roman"/>
          <w:sz w:val="24"/>
          <w:szCs w:val="24"/>
        </w:rPr>
        <w:t xml:space="preserve">. Все денежные и расчетные документы, финансовые и кредитные обязательства без подписи </w:t>
      </w:r>
      <w:r w:rsidR="00175710">
        <w:rPr>
          <w:rFonts w:ascii="Times New Roman" w:hAnsi="Times New Roman" w:cs="Times New Roman"/>
          <w:sz w:val="24"/>
          <w:szCs w:val="24"/>
        </w:rPr>
        <w:t xml:space="preserve">Главы Администрации </w:t>
      </w:r>
      <w:r w:rsidR="0041007F">
        <w:rPr>
          <w:rFonts w:ascii="Times New Roman" w:hAnsi="Times New Roman" w:cs="Times New Roman"/>
          <w:sz w:val="24"/>
          <w:szCs w:val="24"/>
        </w:rPr>
        <w:t>Зыбинского</w:t>
      </w:r>
      <w:r w:rsidR="00175710" w:rsidRPr="008066C5">
        <w:rPr>
          <w:rFonts w:ascii="Times New Roman" w:hAnsi="Times New Roman" w:cs="Times New Roman"/>
          <w:sz w:val="24"/>
          <w:szCs w:val="24"/>
        </w:rPr>
        <w:t xml:space="preserve"> сельского поселения Белогорского района Республики Крым</w:t>
      </w:r>
      <w:r w:rsidR="00175710">
        <w:rPr>
          <w:rFonts w:ascii="Times New Roman" w:hAnsi="Times New Roman" w:cs="Times New Roman"/>
          <w:sz w:val="24"/>
          <w:szCs w:val="24"/>
        </w:rPr>
        <w:t xml:space="preserve"> заведующего сектором</w:t>
      </w:r>
      <w:r w:rsidR="0041007F">
        <w:rPr>
          <w:rFonts w:ascii="Times New Roman" w:hAnsi="Times New Roman" w:cs="Times New Roman"/>
          <w:sz w:val="24"/>
          <w:szCs w:val="24"/>
        </w:rPr>
        <w:t xml:space="preserve"> по финансам и бухгалтерскому учету </w:t>
      </w:r>
      <w:r w:rsidR="00175710">
        <w:rPr>
          <w:rFonts w:ascii="Times New Roman" w:hAnsi="Times New Roman" w:cs="Times New Roman"/>
          <w:sz w:val="24"/>
          <w:szCs w:val="24"/>
        </w:rPr>
        <w:t xml:space="preserve"> - главным бухгалтером Администрации </w:t>
      </w:r>
      <w:r w:rsidR="0041007F">
        <w:rPr>
          <w:rFonts w:ascii="Times New Roman" w:hAnsi="Times New Roman" w:cs="Times New Roman"/>
          <w:sz w:val="24"/>
          <w:szCs w:val="24"/>
        </w:rPr>
        <w:t>Зыбинского</w:t>
      </w:r>
      <w:r w:rsidR="00175710" w:rsidRPr="008066C5">
        <w:rPr>
          <w:rFonts w:ascii="Times New Roman" w:hAnsi="Times New Roman" w:cs="Times New Roman"/>
          <w:sz w:val="24"/>
          <w:szCs w:val="24"/>
        </w:rPr>
        <w:t xml:space="preserve"> </w:t>
      </w:r>
      <w:r w:rsidR="00175710" w:rsidRPr="008066C5">
        <w:rPr>
          <w:rFonts w:ascii="Times New Roman" w:hAnsi="Times New Roman" w:cs="Times New Roman"/>
          <w:sz w:val="24"/>
          <w:szCs w:val="24"/>
        </w:rPr>
        <w:lastRenderedPageBreak/>
        <w:t>сельского поселения Белогорского района Республики Крым</w:t>
      </w:r>
      <w:r w:rsidR="0041007F">
        <w:rPr>
          <w:rFonts w:ascii="Times New Roman" w:hAnsi="Times New Roman" w:cs="Times New Roman"/>
          <w:sz w:val="24"/>
          <w:szCs w:val="24"/>
        </w:rPr>
        <w:t xml:space="preserve"> </w:t>
      </w:r>
      <w:r w:rsidRPr="008066C5">
        <w:rPr>
          <w:rFonts w:ascii="Times New Roman" w:hAnsi="Times New Roman" w:cs="Times New Roman"/>
          <w:sz w:val="24"/>
          <w:szCs w:val="24"/>
        </w:rPr>
        <w:t>недействительны и к исполнению не принимаются.</w:t>
      </w:r>
    </w:p>
    <w:p w:rsidR="00C35125" w:rsidRPr="00175710" w:rsidRDefault="00C35125" w:rsidP="00175710">
      <w:pPr>
        <w:autoSpaceDE w:val="0"/>
        <w:autoSpaceDN w:val="0"/>
        <w:adjustRightInd w:val="0"/>
        <w:spacing w:after="0" w:line="240" w:lineRule="auto"/>
        <w:jc w:val="both"/>
        <w:rPr>
          <w:rFonts w:ascii="Times New Roman" w:hAnsi="Times New Roman" w:cs="Times New Roman"/>
          <w:i/>
          <w:sz w:val="24"/>
          <w:szCs w:val="24"/>
        </w:rPr>
      </w:pPr>
      <w:r w:rsidRPr="00175710">
        <w:rPr>
          <w:rFonts w:ascii="Times New Roman" w:hAnsi="Times New Roman" w:cs="Times New Roman"/>
          <w:i/>
          <w:sz w:val="24"/>
          <w:szCs w:val="24"/>
        </w:rPr>
        <w:t>(Основание: ч. 3 ст. 7 Закона № 402-ФЗ, п. 5 Инструкции № 157н, п. 14 федерального стандарта «Концептуальные основы ...»)</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1.3. Бухгалтерский учет в </w:t>
      </w:r>
      <w:r w:rsidR="00175710">
        <w:rPr>
          <w:rFonts w:ascii="Times New Roman" w:hAnsi="Times New Roman" w:cs="Times New Roman"/>
          <w:sz w:val="24"/>
          <w:szCs w:val="24"/>
        </w:rPr>
        <w:t xml:space="preserve">Администрации </w:t>
      </w:r>
      <w:r w:rsidR="0041007F">
        <w:rPr>
          <w:rFonts w:ascii="Times New Roman" w:hAnsi="Times New Roman" w:cs="Times New Roman"/>
          <w:sz w:val="24"/>
          <w:szCs w:val="24"/>
        </w:rPr>
        <w:t>Зыбинского</w:t>
      </w:r>
      <w:r w:rsidR="00175710" w:rsidRPr="008066C5">
        <w:rPr>
          <w:rFonts w:ascii="Times New Roman" w:hAnsi="Times New Roman" w:cs="Times New Roman"/>
          <w:sz w:val="24"/>
          <w:szCs w:val="24"/>
        </w:rPr>
        <w:t xml:space="preserve"> сельского поселения Белогорского района Республики Крым</w:t>
      </w:r>
      <w:r w:rsidRPr="008066C5">
        <w:rPr>
          <w:rFonts w:ascii="Times New Roman" w:hAnsi="Times New Roman" w:cs="Times New Roman"/>
          <w:sz w:val="24"/>
          <w:szCs w:val="24"/>
        </w:rPr>
        <w:t xml:space="preserve">ведется с применением Единого плана счетов, утвержденного приказом Минфина России от 01.12.2010 № 157н, </w:t>
      </w:r>
      <w:r w:rsidR="00175710" w:rsidRPr="00175710">
        <w:rPr>
          <w:rFonts w:ascii="Times New Roman" w:hAnsi="Times New Roman" w:cs="Times New Roman"/>
          <w:sz w:val="24"/>
          <w:szCs w:val="24"/>
        </w:rPr>
        <w:t>П</w:t>
      </w:r>
      <w:r w:rsidRPr="00175710">
        <w:rPr>
          <w:rFonts w:ascii="Times New Roman" w:hAnsi="Times New Roman" w:cs="Times New Roman"/>
          <w:bCs/>
          <w:sz w:val="24"/>
          <w:szCs w:val="24"/>
        </w:rPr>
        <w:t>лана счетов бюджетного учета</w:t>
      </w:r>
      <w:r w:rsidRPr="00175710">
        <w:rPr>
          <w:rFonts w:ascii="Times New Roman" w:hAnsi="Times New Roman" w:cs="Times New Roman"/>
          <w:sz w:val="24"/>
          <w:szCs w:val="24"/>
        </w:rPr>
        <w:t>,</w:t>
      </w:r>
      <w:r w:rsidRPr="008066C5">
        <w:rPr>
          <w:rFonts w:ascii="Times New Roman" w:hAnsi="Times New Roman" w:cs="Times New Roman"/>
          <w:sz w:val="24"/>
          <w:szCs w:val="24"/>
        </w:rPr>
        <w:t xml:space="preserve"> и разработанного на их основе Рабочего </w:t>
      </w:r>
      <w:r w:rsidRPr="007B166D">
        <w:rPr>
          <w:rFonts w:ascii="Times New Roman" w:hAnsi="Times New Roman" w:cs="Times New Roman"/>
          <w:sz w:val="24"/>
          <w:szCs w:val="24"/>
        </w:rPr>
        <w:t xml:space="preserve">плана счетов </w:t>
      </w:r>
      <w:r w:rsidRPr="0041007F">
        <w:rPr>
          <w:rFonts w:ascii="Times New Roman" w:hAnsi="Times New Roman" w:cs="Times New Roman"/>
          <w:b/>
          <w:sz w:val="24"/>
          <w:szCs w:val="24"/>
        </w:rPr>
        <w:t>(Приложение № </w:t>
      </w:r>
      <w:r w:rsidR="00175710" w:rsidRPr="0041007F">
        <w:rPr>
          <w:rFonts w:ascii="Times New Roman" w:hAnsi="Times New Roman" w:cs="Times New Roman"/>
          <w:b/>
          <w:sz w:val="24"/>
          <w:szCs w:val="24"/>
        </w:rPr>
        <w:t>1)</w:t>
      </w:r>
      <w:r w:rsidRPr="0041007F">
        <w:rPr>
          <w:rFonts w:ascii="Times New Roman" w:hAnsi="Times New Roman" w:cs="Times New Roman"/>
          <w:b/>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Аналитический учет также обеспечивается путем дополнительной детализации операций по статьям КОСГУ 310 «Увеличение стоимости основных средств», 320 «Увеличение стоимости нематериальных активов», 340 «Увеличение стоимости материальных запасов» и 530 «Увеличение стоимости акций и иных форм участия в капитале» в рамках третьего разряда кода.</w:t>
      </w:r>
    </w:p>
    <w:p w:rsidR="00B9661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t>Для отражения в учете нефинансовых активов (за исключением счетов 0 106 00</w:t>
      </w:r>
      <w:r w:rsidR="00B96616">
        <w:rPr>
          <w:rFonts w:ascii="Times New Roman" w:hAnsi="Times New Roman" w:cs="Times New Roman"/>
          <w:sz w:val="24"/>
          <w:szCs w:val="24"/>
        </w:rPr>
        <w:t> </w:t>
      </w:r>
      <w:r w:rsidRPr="008066C5">
        <w:rPr>
          <w:rFonts w:ascii="Times New Roman" w:hAnsi="Times New Roman" w:cs="Times New Roman"/>
          <w:sz w:val="24"/>
          <w:szCs w:val="24"/>
        </w:rPr>
        <w:t>000,</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t>0 107 00 000, 0 109 00 000) в 5-17 разрядах номера счета бухгалтерского (бюджетного) учета отражаются</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b/>
          <w:bCs/>
          <w:sz w:val="24"/>
          <w:szCs w:val="24"/>
        </w:rPr>
        <w:t>- коды согласно целевому назначению имущества;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Согласно целевому назначению имущества, активов и обязатель</w:t>
      </w:r>
      <w:proofErr w:type="gramStart"/>
      <w:r w:rsidRPr="008066C5">
        <w:rPr>
          <w:rFonts w:ascii="Times New Roman" w:hAnsi="Times New Roman" w:cs="Times New Roman"/>
          <w:sz w:val="24"/>
          <w:szCs w:val="24"/>
        </w:rPr>
        <w:t>ств пр</w:t>
      </w:r>
      <w:proofErr w:type="gramEnd"/>
      <w:r w:rsidRPr="008066C5">
        <w:rPr>
          <w:rFonts w:ascii="Times New Roman" w:hAnsi="Times New Roman" w:cs="Times New Roman"/>
          <w:sz w:val="24"/>
          <w:szCs w:val="24"/>
        </w:rPr>
        <w:t>едусматривается следующий порядок ведения аналитического учета по счетам:</w:t>
      </w:r>
    </w:p>
    <w:p w:rsidR="00C35125" w:rsidRPr="00707D9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счет 0 201 35 </w:t>
      </w:r>
      <w:r w:rsidR="00795C2D">
        <w:rPr>
          <w:rFonts w:ascii="Times New Roman" w:hAnsi="Times New Roman" w:cs="Times New Roman"/>
          <w:sz w:val="24"/>
          <w:szCs w:val="24"/>
        </w:rPr>
        <w:t>000</w:t>
      </w:r>
      <w:r w:rsidRPr="008066C5">
        <w:rPr>
          <w:rFonts w:ascii="Times New Roman" w:hAnsi="Times New Roman" w:cs="Times New Roman"/>
          <w:sz w:val="24"/>
          <w:szCs w:val="24"/>
        </w:rPr>
        <w:t xml:space="preserve"> - в 5-17 разрядах номера </w:t>
      </w:r>
      <w:r w:rsidRPr="00707D9C">
        <w:rPr>
          <w:rFonts w:ascii="Times New Roman" w:hAnsi="Times New Roman" w:cs="Times New Roman"/>
          <w:sz w:val="24"/>
          <w:szCs w:val="24"/>
        </w:rPr>
        <w:t xml:space="preserve">отражаются </w:t>
      </w:r>
      <w:r w:rsidR="00795C2D" w:rsidRPr="00707D9C">
        <w:rPr>
          <w:rFonts w:ascii="Times New Roman" w:hAnsi="Times New Roman" w:cs="Times New Roman"/>
          <w:sz w:val="24"/>
          <w:szCs w:val="24"/>
        </w:rPr>
        <w:t xml:space="preserve"> </w:t>
      </w:r>
      <w:r w:rsidR="00795C2D" w:rsidRPr="00707D9C">
        <w:rPr>
          <w:rFonts w:ascii="Times New Roman" w:hAnsi="Times New Roman" w:cs="Times New Roman"/>
          <w:bCs/>
          <w:sz w:val="24"/>
          <w:szCs w:val="24"/>
        </w:rPr>
        <w:t>по классификационному признаку поступлений и выбытий</w:t>
      </w:r>
      <w:r w:rsidRPr="00707D9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счет 0 401 60 000 - в 5-14 разрядах номера </w:t>
      </w:r>
      <w:r w:rsidRPr="00707D9C">
        <w:rPr>
          <w:rFonts w:ascii="Times New Roman" w:hAnsi="Times New Roman" w:cs="Times New Roman"/>
          <w:sz w:val="24"/>
          <w:szCs w:val="24"/>
        </w:rPr>
        <w:t xml:space="preserve">указываются </w:t>
      </w:r>
      <w:r w:rsidR="00707D9C" w:rsidRPr="00707D9C">
        <w:rPr>
          <w:rFonts w:ascii="Times New Roman" w:hAnsi="Times New Roman" w:cs="Times New Roman"/>
          <w:sz w:val="24"/>
          <w:szCs w:val="24"/>
        </w:rPr>
        <w:t xml:space="preserve"> коды </w:t>
      </w:r>
      <w:r w:rsidRPr="00707D9C">
        <w:rPr>
          <w:rFonts w:ascii="Times New Roman" w:hAnsi="Times New Roman" w:cs="Times New Roman"/>
          <w:bCs/>
          <w:sz w:val="24"/>
          <w:szCs w:val="24"/>
        </w:rPr>
        <w:t>аналитического учета</w:t>
      </w:r>
      <w:r w:rsidRPr="00707D9C">
        <w:rPr>
          <w:rFonts w:ascii="Times New Roman" w:hAnsi="Times New Roman" w:cs="Times New Roman"/>
          <w:sz w:val="24"/>
          <w:szCs w:val="24"/>
        </w:rPr>
        <w:t>.</w:t>
      </w:r>
    </w:p>
    <w:p w:rsidR="00175710" w:rsidRDefault="00175710"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17571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75710">
        <w:rPr>
          <w:rFonts w:ascii="Times New Roman" w:hAnsi="Times New Roman" w:cs="Times New Roman"/>
          <w:sz w:val="24"/>
          <w:szCs w:val="24"/>
        </w:rPr>
        <w:t>Иные правила раскрытия информации путем замены «0» в номере счета на иное значение</w:t>
      </w:r>
      <w:r w:rsidRPr="00175710">
        <w:rPr>
          <w:rFonts w:ascii="Times New Roman" w:hAnsi="Times New Roman" w:cs="Times New Roman"/>
          <w:bCs/>
          <w:sz w:val="24"/>
          <w:szCs w:val="24"/>
        </w:rPr>
        <w:t>согласно правилам, установленным организацией, составляющей сводную (консолидированную) отчетность</w:t>
      </w:r>
      <w:r w:rsidRPr="00175710">
        <w:rPr>
          <w:rFonts w:ascii="Times New Roman" w:hAnsi="Times New Roman" w:cs="Times New Roman"/>
          <w:sz w:val="24"/>
          <w:szCs w:val="24"/>
        </w:rPr>
        <w:t>.</w:t>
      </w:r>
    </w:p>
    <w:p w:rsidR="00C35125" w:rsidRPr="00175710" w:rsidRDefault="00C35125" w:rsidP="00175710">
      <w:pPr>
        <w:autoSpaceDE w:val="0"/>
        <w:autoSpaceDN w:val="0"/>
        <w:adjustRightInd w:val="0"/>
        <w:spacing w:after="0" w:line="240" w:lineRule="auto"/>
        <w:jc w:val="both"/>
        <w:rPr>
          <w:rFonts w:ascii="Times New Roman" w:hAnsi="Times New Roman" w:cs="Times New Roman"/>
          <w:i/>
          <w:sz w:val="24"/>
          <w:szCs w:val="24"/>
        </w:rPr>
      </w:pPr>
      <w:r w:rsidRPr="00175710">
        <w:rPr>
          <w:rFonts w:ascii="Times New Roman" w:hAnsi="Times New Roman" w:cs="Times New Roman"/>
          <w:i/>
          <w:sz w:val="24"/>
          <w:szCs w:val="24"/>
        </w:rPr>
        <w:t>(Основание: п. 19 федерального стандарта «Концептуальные основы ...», п.п. 1, 6, 21, 21.2 Инструкции № 157н, п. 2 Инструкции № 162н, п. 2.1 Инструкции № 174н, п. 3 Инструкции № 183н, абзац 1 п. 2 раздела V Указаний № 65н)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1.4. Организация дополнительного аналитического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1.4.1. Аналитический учет по отдельным видам основных средств обеспечивается путем открытия дополнительных аналитических счетов (субконто) к счетам 0 101 00 000, 0 111 00 000 и забалансовым счетам 25, 26:</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Операционная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Финансовая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Льготная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Безвозмездное пользование».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Сцелью раскрытия информации в Пояснительной записке к счетам учета основных средств вводится дополнительная аналитика (субконто):</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В эксплуатации»;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В запасе (на складе) - новые»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На консервации»;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 xml:space="preserve">Поступившие в результате </w:t>
      </w:r>
      <w:proofErr w:type="spellStart"/>
      <w:r w:rsidRPr="008066C5">
        <w:rPr>
          <w:rFonts w:ascii="Times New Roman" w:hAnsi="Times New Roman" w:cs="Times New Roman"/>
          <w:sz w:val="24"/>
          <w:szCs w:val="24"/>
        </w:rPr>
        <w:t>реклассификации</w:t>
      </w:r>
      <w:proofErr w:type="spell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175710">
        <w:rPr>
          <w:rFonts w:ascii="Times New Roman" w:hAnsi="Times New Roman" w:cs="Times New Roman"/>
          <w:sz w:val="24"/>
          <w:szCs w:val="24"/>
        </w:rPr>
        <w:t>«</w:t>
      </w:r>
      <w:r w:rsidRPr="008066C5">
        <w:rPr>
          <w:rFonts w:ascii="Times New Roman" w:hAnsi="Times New Roman" w:cs="Times New Roman"/>
          <w:sz w:val="24"/>
          <w:szCs w:val="24"/>
        </w:rPr>
        <w:t>Выведенные из эксплуатации» (субконто для обособленного учета на забалансовом счете 02).</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Объекты культурного наследия учитываются на специальном аналитическом счете (субконто) «Активы культурного наследия» соответствующих счетов учета основных средств.</w:t>
      </w:r>
    </w:p>
    <w:p w:rsidR="00C35125" w:rsidRPr="008500BC" w:rsidRDefault="00C35125" w:rsidP="008066C5">
      <w:pPr>
        <w:autoSpaceDE w:val="0"/>
        <w:autoSpaceDN w:val="0"/>
        <w:adjustRightInd w:val="0"/>
        <w:spacing w:after="0" w:line="240" w:lineRule="auto"/>
        <w:rPr>
          <w:rFonts w:ascii="Times New Roman" w:hAnsi="Times New Roman" w:cs="Times New Roman"/>
          <w:i/>
          <w:sz w:val="24"/>
          <w:szCs w:val="24"/>
        </w:rPr>
      </w:pPr>
      <w:r w:rsidRPr="008500BC">
        <w:rPr>
          <w:rFonts w:ascii="Times New Roman" w:hAnsi="Times New Roman" w:cs="Times New Roman"/>
          <w:i/>
          <w:sz w:val="24"/>
          <w:szCs w:val="24"/>
        </w:rPr>
        <w:t>(Основание: п.п. 7, 51, 56 стандарта «Основные средства»)</w:t>
      </w:r>
    </w:p>
    <w:p w:rsidR="008500BC" w:rsidRDefault="008500BC"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79677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1.4.2. Для отражения реальной задолженности и проведения сверок с контрагентами по </w:t>
      </w:r>
      <w:r w:rsidRPr="00796773">
        <w:rPr>
          <w:rFonts w:ascii="Times New Roman" w:hAnsi="Times New Roman" w:cs="Times New Roman"/>
          <w:sz w:val="24"/>
          <w:szCs w:val="24"/>
        </w:rPr>
        <w:t xml:space="preserve">договорам операционной и финансовой аренды аналитический учет обеспечивается путем открытия </w:t>
      </w:r>
    </w:p>
    <w:p w:rsidR="00C35125" w:rsidRPr="0079677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96773">
        <w:rPr>
          <w:rFonts w:ascii="Times New Roman" w:hAnsi="Times New Roman" w:cs="Times New Roman"/>
          <w:bCs/>
          <w:sz w:val="24"/>
          <w:szCs w:val="24"/>
        </w:rPr>
        <w:t>- </w:t>
      </w:r>
      <w:proofErr w:type="gramStart"/>
      <w:r w:rsidRPr="00796773">
        <w:rPr>
          <w:rFonts w:ascii="Times New Roman" w:hAnsi="Times New Roman" w:cs="Times New Roman"/>
          <w:bCs/>
          <w:sz w:val="24"/>
          <w:szCs w:val="24"/>
        </w:rPr>
        <w:t>отдельного</w:t>
      </w:r>
      <w:proofErr w:type="gramEnd"/>
      <w:r w:rsidRPr="00796773">
        <w:rPr>
          <w:rFonts w:ascii="Times New Roman" w:hAnsi="Times New Roman" w:cs="Times New Roman"/>
          <w:bCs/>
          <w:sz w:val="24"/>
          <w:szCs w:val="24"/>
        </w:rPr>
        <w:t xml:space="preserve"> субконто на сч</w:t>
      </w:r>
      <w:r w:rsidR="00796773">
        <w:rPr>
          <w:rFonts w:ascii="Times New Roman" w:hAnsi="Times New Roman" w:cs="Times New Roman"/>
          <w:bCs/>
          <w:sz w:val="24"/>
          <w:szCs w:val="24"/>
        </w:rPr>
        <w:t>ете 0 205 00 000 (0 302 00 000).</w:t>
      </w:r>
    </w:p>
    <w:p w:rsidR="00C35125" w:rsidRPr="008500BC" w:rsidRDefault="00C35125" w:rsidP="008066C5">
      <w:pPr>
        <w:autoSpaceDE w:val="0"/>
        <w:autoSpaceDN w:val="0"/>
        <w:adjustRightInd w:val="0"/>
        <w:spacing w:after="0" w:line="240" w:lineRule="auto"/>
        <w:rPr>
          <w:rFonts w:ascii="Times New Roman" w:hAnsi="Times New Roman" w:cs="Times New Roman"/>
          <w:i/>
          <w:sz w:val="24"/>
          <w:szCs w:val="24"/>
        </w:rPr>
      </w:pPr>
      <w:r w:rsidRPr="008500BC">
        <w:rPr>
          <w:rFonts w:ascii="Times New Roman" w:hAnsi="Times New Roman" w:cs="Times New Roman"/>
          <w:i/>
          <w:sz w:val="24"/>
          <w:szCs w:val="24"/>
        </w:rPr>
        <w:t>(Основание: п. 32 стандарта «Аренда»)</w:t>
      </w:r>
    </w:p>
    <w:p w:rsidR="008500BC" w:rsidRDefault="008500BC"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1.4.3. Обособленный учет процентных доходов и расходов, условных арендных платежей, а также результатов переоценки обеспечивается на дополнительных аналитических счетах (субконто) к счету 0 401 00 00.</w:t>
      </w:r>
    </w:p>
    <w:p w:rsidR="00C35125" w:rsidRPr="008500BC" w:rsidRDefault="00C35125" w:rsidP="008066C5">
      <w:pPr>
        <w:autoSpaceDE w:val="0"/>
        <w:autoSpaceDN w:val="0"/>
        <w:adjustRightInd w:val="0"/>
        <w:spacing w:after="0" w:line="240" w:lineRule="auto"/>
        <w:rPr>
          <w:rFonts w:ascii="Times New Roman" w:hAnsi="Times New Roman" w:cs="Times New Roman"/>
          <w:i/>
          <w:sz w:val="24"/>
          <w:szCs w:val="24"/>
        </w:rPr>
      </w:pPr>
      <w:r w:rsidRPr="008500BC">
        <w:rPr>
          <w:rFonts w:ascii="Times New Roman" w:hAnsi="Times New Roman" w:cs="Times New Roman"/>
          <w:i/>
          <w:sz w:val="24"/>
          <w:szCs w:val="24"/>
        </w:rPr>
        <w:t>(Основание: п.п. 30, 51, 56 стандарта «Основные средства», п. 32 стандарта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8500BC">
        <w:rPr>
          <w:rFonts w:ascii="Times New Roman" w:hAnsi="Times New Roman" w:cs="Times New Roman"/>
          <w:sz w:val="24"/>
          <w:szCs w:val="24"/>
        </w:rPr>
        <w:t>5</w:t>
      </w:r>
      <w:r w:rsidRPr="008066C5">
        <w:rPr>
          <w:rFonts w:ascii="Times New Roman" w:hAnsi="Times New Roman" w:cs="Times New Roman"/>
          <w:sz w:val="24"/>
          <w:szCs w:val="24"/>
        </w:rPr>
        <w:t>. В целях ведения бухгалтерского учета применяются: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унифицированные формы первичных учетных документов и регистров бухгалтерского учета, включенные в перечни, утвержденные Приказом № 52н, а также формы, утвержденные непосредственно данным приказом;</w:t>
      </w:r>
    </w:p>
    <w:p w:rsidR="00C35125" w:rsidRPr="007B166D"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унифицированные формы первичных учетных документов и регистров бухгалтерского </w:t>
      </w:r>
      <w:r w:rsidRPr="007B166D">
        <w:rPr>
          <w:rFonts w:ascii="Times New Roman" w:hAnsi="Times New Roman" w:cs="Times New Roman"/>
          <w:sz w:val="24"/>
          <w:szCs w:val="24"/>
        </w:rPr>
        <w:t xml:space="preserve">учета, дополненные реквизитами (строками, графами), образцы которых приведены в </w:t>
      </w:r>
      <w:r w:rsidRPr="0041007F">
        <w:rPr>
          <w:rFonts w:ascii="Times New Roman" w:hAnsi="Times New Roman" w:cs="Times New Roman"/>
          <w:b/>
          <w:sz w:val="24"/>
          <w:szCs w:val="24"/>
        </w:rPr>
        <w:t>Приложении № </w:t>
      </w:r>
      <w:r w:rsidR="008500BC" w:rsidRPr="0041007F">
        <w:rPr>
          <w:rFonts w:ascii="Times New Roman" w:hAnsi="Times New Roman" w:cs="Times New Roman"/>
          <w:b/>
          <w:sz w:val="24"/>
          <w:szCs w:val="24"/>
        </w:rPr>
        <w:t>2</w:t>
      </w:r>
      <w:r w:rsidRPr="007B166D">
        <w:rPr>
          <w:rFonts w:ascii="Times New Roman" w:hAnsi="Times New Roman" w:cs="Times New Roman"/>
          <w:sz w:val="24"/>
          <w:szCs w:val="24"/>
        </w:rPr>
        <w:t xml:space="preserve"> к учетной политике;</w:t>
      </w:r>
    </w:p>
    <w:p w:rsidR="00C35125" w:rsidRPr="007B166D"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B166D">
        <w:rPr>
          <w:rFonts w:ascii="Times New Roman" w:hAnsi="Times New Roman" w:cs="Times New Roman"/>
          <w:sz w:val="24"/>
          <w:szCs w:val="24"/>
        </w:rPr>
        <w:t xml:space="preserve">- формы первичных учетных документов, разработанных в организации, образцы которых приведены в </w:t>
      </w:r>
      <w:r w:rsidRPr="0041007F">
        <w:rPr>
          <w:rFonts w:ascii="Times New Roman" w:hAnsi="Times New Roman" w:cs="Times New Roman"/>
          <w:b/>
          <w:sz w:val="24"/>
          <w:szCs w:val="24"/>
        </w:rPr>
        <w:t>Приложении № </w:t>
      </w:r>
      <w:r w:rsidR="008500BC" w:rsidRPr="0041007F">
        <w:rPr>
          <w:rFonts w:ascii="Times New Roman" w:hAnsi="Times New Roman" w:cs="Times New Roman"/>
          <w:b/>
          <w:sz w:val="24"/>
          <w:szCs w:val="24"/>
        </w:rPr>
        <w:t>3</w:t>
      </w:r>
      <w:r w:rsidRPr="007B166D">
        <w:rPr>
          <w:rFonts w:ascii="Times New Roman" w:hAnsi="Times New Roman" w:cs="Times New Roman"/>
          <w:sz w:val="24"/>
          <w:szCs w:val="24"/>
        </w:rPr>
        <w:t>к учетной политике;</w:t>
      </w:r>
    </w:p>
    <w:p w:rsidR="00C35125" w:rsidRPr="007B166D"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B166D">
        <w:rPr>
          <w:rFonts w:ascii="Times New Roman" w:hAnsi="Times New Roman" w:cs="Times New Roman"/>
          <w:sz w:val="24"/>
          <w:szCs w:val="24"/>
        </w:rPr>
        <w:t xml:space="preserve">- формы регистров бухгалтерского учета и иных документов бухгалтерского учета, разработанных в организации, образцы которых приведены в </w:t>
      </w:r>
      <w:r w:rsidRPr="0041007F">
        <w:rPr>
          <w:rFonts w:ascii="Times New Roman" w:hAnsi="Times New Roman" w:cs="Times New Roman"/>
          <w:b/>
          <w:sz w:val="24"/>
          <w:szCs w:val="24"/>
        </w:rPr>
        <w:t xml:space="preserve">Приложении № </w:t>
      </w:r>
      <w:r w:rsidR="008500BC" w:rsidRPr="0041007F">
        <w:rPr>
          <w:rFonts w:ascii="Times New Roman" w:hAnsi="Times New Roman" w:cs="Times New Roman"/>
          <w:b/>
          <w:sz w:val="24"/>
          <w:szCs w:val="24"/>
        </w:rPr>
        <w:t>4</w:t>
      </w:r>
      <w:r w:rsidRPr="007B166D">
        <w:rPr>
          <w:rFonts w:ascii="Times New Roman" w:hAnsi="Times New Roman" w:cs="Times New Roman"/>
          <w:sz w:val="24"/>
          <w:szCs w:val="24"/>
        </w:rPr>
        <w:t xml:space="preserve"> к учетной политике.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B166D">
        <w:rPr>
          <w:rFonts w:ascii="Times New Roman" w:hAnsi="Times New Roman" w:cs="Times New Roman"/>
          <w:sz w:val="24"/>
          <w:szCs w:val="24"/>
        </w:rPr>
        <w:t>Операции, для которых не предусмотрено составление унифицированных</w:t>
      </w:r>
      <w:r w:rsidRPr="008066C5">
        <w:rPr>
          <w:rFonts w:ascii="Times New Roman" w:hAnsi="Times New Roman" w:cs="Times New Roman"/>
          <w:sz w:val="24"/>
          <w:szCs w:val="24"/>
        </w:rPr>
        <w:t xml:space="preserve">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 </w:t>
      </w:r>
      <w:proofErr w:type="gramStart"/>
      <w:r w:rsidRPr="008066C5">
        <w:rPr>
          <w:rFonts w:ascii="Times New Roman" w:hAnsi="Times New Roman" w:cs="Times New Roman"/>
          <w:sz w:val="24"/>
          <w:szCs w:val="24"/>
        </w:rPr>
        <w:t>оформляются</w:t>
      </w:r>
      <w:proofErr w:type="gramEnd"/>
      <w:r w:rsidRPr="008066C5">
        <w:rPr>
          <w:rFonts w:ascii="Times New Roman" w:hAnsi="Times New Roman" w:cs="Times New Roman"/>
          <w:sz w:val="24"/>
          <w:szCs w:val="24"/>
        </w:rPr>
        <w:t xml:space="preserve"> в том числе операции по изменению стоимостных оценок объектов учета, при досрочном расторжении договоров пользования, </w:t>
      </w:r>
      <w:proofErr w:type="spellStart"/>
      <w:r w:rsidRPr="008066C5">
        <w:rPr>
          <w:rFonts w:ascii="Times New Roman" w:hAnsi="Times New Roman" w:cs="Times New Roman"/>
          <w:sz w:val="24"/>
          <w:szCs w:val="24"/>
        </w:rPr>
        <w:t>реклассификации</w:t>
      </w:r>
      <w:proofErr w:type="spellEnd"/>
      <w:r w:rsidRPr="008066C5">
        <w:rPr>
          <w:rFonts w:ascii="Times New Roman" w:hAnsi="Times New Roman" w:cs="Times New Roman"/>
          <w:sz w:val="24"/>
          <w:szCs w:val="24"/>
        </w:rPr>
        <w:t xml:space="preserve"> объектов учета.</w:t>
      </w:r>
    </w:p>
    <w:p w:rsidR="00C35125" w:rsidRPr="008500BC" w:rsidRDefault="00C35125" w:rsidP="008500BC">
      <w:pPr>
        <w:autoSpaceDE w:val="0"/>
        <w:autoSpaceDN w:val="0"/>
        <w:adjustRightInd w:val="0"/>
        <w:spacing w:after="0" w:line="240" w:lineRule="auto"/>
        <w:jc w:val="both"/>
        <w:rPr>
          <w:rFonts w:ascii="Times New Roman" w:hAnsi="Times New Roman" w:cs="Times New Roman"/>
          <w:i/>
          <w:sz w:val="24"/>
          <w:szCs w:val="24"/>
        </w:rPr>
      </w:pPr>
      <w:r w:rsidRPr="008500BC">
        <w:rPr>
          <w:rFonts w:ascii="Times New Roman" w:hAnsi="Times New Roman" w:cs="Times New Roman"/>
          <w:i/>
          <w:sz w:val="24"/>
          <w:szCs w:val="24"/>
        </w:rPr>
        <w:t>(Основание: ч. 2 ст. 9, ч. 5 ст. 10 Закона № 402-ФЗ, п. 25 федерального стандарта «Концептуальные основы ...», п.п. , 6, 7, 11 Инструкции № 157н)</w:t>
      </w:r>
    </w:p>
    <w:p w:rsidR="00C35125" w:rsidRPr="008500BC" w:rsidRDefault="00C35125" w:rsidP="008500BC">
      <w:pPr>
        <w:autoSpaceDE w:val="0"/>
        <w:autoSpaceDN w:val="0"/>
        <w:adjustRightInd w:val="0"/>
        <w:spacing w:after="0" w:line="240" w:lineRule="auto"/>
        <w:ind w:firstLine="720"/>
        <w:jc w:val="both"/>
        <w:rPr>
          <w:rFonts w:ascii="Times New Roman" w:hAnsi="Times New Roman" w:cs="Times New Roman"/>
          <w:i/>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8500BC">
        <w:rPr>
          <w:rFonts w:ascii="Times New Roman" w:hAnsi="Times New Roman" w:cs="Times New Roman"/>
          <w:sz w:val="24"/>
          <w:szCs w:val="24"/>
        </w:rPr>
        <w:t>6</w:t>
      </w:r>
      <w:r w:rsidRPr="008066C5">
        <w:rPr>
          <w:rFonts w:ascii="Times New Roman" w:hAnsi="Times New Roman" w:cs="Times New Roman"/>
          <w:sz w:val="24"/>
          <w:szCs w:val="24"/>
        </w:rPr>
        <w:t xml:space="preserve">. Предоставить право подписи первичных учетных документов должностным лицам согласно </w:t>
      </w:r>
      <w:r w:rsidRPr="0041007F">
        <w:rPr>
          <w:rFonts w:ascii="Times New Roman" w:hAnsi="Times New Roman" w:cs="Times New Roman"/>
          <w:b/>
          <w:sz w:val="24"/>
          <w:szCs w:val="24"/>
        </w:rPr>
        <w:t>Приложению № </w:t>
      </w:r>
      <w:r w:rsidR="008500BC" w:rsidRPr="0041007F">
        <w:rPr>
          <w:rFonts w:ascii="Times New Roman" w:hAnsi="Times New Roman" w:cs="Times New Roman"/>
          <w:b/>
          <w:sz w:val="24"/>
          <w:szCs w:val="24"/>
        </w:rPr>
        <w:t>5.</w:t>
      </w:r>
    </w:p>
    <w:p w:rsidR="00C35125" w:rsidRPr="008500BC" w:rsidRDefault="00C35125" w:rsidP="008500BC">
      <w:pPr>
        <w:autoSpaceDE w:val="0"/>
        <w:autoSpaceDN w:val="0"/>
        <w:adjustRightInd w:val="0"/>
        <w:spacing w:after="0" w:line="240" w:lineRule="auto"/>
        <w:jc w:val="both"/>
        <w:rPr>
          <w:rFonts w:ascii="Times New Roman" w:hAnsi="Times New Roman" w:cs="Times New Roman"/>
          <w:i/>
          <w:sz w:val="24"/>
          <w:szCs w:val="24"/>
        </w:rPr>
      </w:pPr>
      <w:r w:rsidRPr="008500BC">
        <w:rPr>
          <w:rFonts w:ascii="Times New Roman" w:hAnsi="Times New Roman" w:cs="Times New Roman"/>
          <w:i/>
          <w:sz w:val="24"/>
          <w:szCs w:val="24"/>
        </w:rPr>
        <w:t>(Основание: п. п. 6, 7 ч. 2 ст. 9 Закона № 402-ФЗ, п. 26 федерального стандарта «Концептуальные основы ..., п.п. 7, 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765C9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8500BC">
        <w:rPr>
          <w:rFonts w:ascii="Times New Roman" w:hAnsi="Times New Roman" w:cs="Times New Roman"/>
          <w:sz w:val="24"/>
          <w:szCs w:val="24"/>
        </w:rPr>
        <w:t>.7</w:t>
      </w:r>
      <w:r w:rsidRPr="008066C5">
        <w:rPr>
          <w:rFonts w:ascii="Times New Roman" w:hAnsi="Times New Roman" w:cs="Times New Roman"/>
          <w:sz w:val="24"/>
          <w:szCs w:val="24"/>
        </w:rPr>
        <w:t xml:space="preserve">.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w:t>
      </w:r>
      <w:r w:rsidRPr="00765C9A">
        <w:rPr>
          <w:rFonts w:ascii="Times New Roman" w:hAnsi="Times New Roman" w:cs="Times New Roman"/>
          <w:sz w:val="24"/>
          <w:szCs w:val="24"/>
        </w:rPr>
        <w:t xml:space="preserve">счетов осуществлять с применением </w:t>
      </w:r>
      <w:r w:rsidR="008500BC" w:rsidRPr="00765C9A">
        <w:rPr>
          <w:rFonts w:ascii="Times New Roman" w:hAnsi="Times New Roman" w:cs="Times New Roman"/>
          <w:sz w:val="24"/>
          <w:szCs w:val="24"/>
        </w:rPr>
        <w:t xml:space="preserve">программных продуктов «НПО </w:t>
      </w:r>
      <w:proofErr w:type="spellStart"/>
      <w:r w:rsidR="008500BC" w:rsidRPr="00765C9A">
        <w:rPr>
          <w:rFonts w:ascii="Times New Roman" w:hAnsi="Times New Roman" w:cs="Times New Roman"/>
          <w:sz w:val="24"/>
          <w:szCs w:val="24"/>
        </w:rPr>
        <w:t>Криста</w:t>
      </w:r>
      <w:proofErr w:type="spellEnd"/>
      <w:r w:rsidR="008500BC" w:rsidRPr="00765C9A">
        <w:rPr>
          <w:rFonts w:ascii="Times New Roman" w:hAnsi="Times New Roman" w:cs="Times New Roman"/>
          <w:sz w:val="24"/>
          <w:szCs w:val="24"/>
        </w:rPr>
        <w:t>»</w:t>
      </w:r>
      <w:r w:rsidRPr="00765C9A">
        <w:rPr>
          <w:rFonts w:ascii="Times New Roman" w:hAnsi="Times New Roman" w:cs="Times New Roman"/>
          <w:sz w:val="24"/>
          <w:szCs w:val="24"/>
        </w:rPr>
        <w:t>. Первичные учетные документы и (или) регистры бухгалтерского учета оформляются:</w:t>
      </w:r>
    </w:p>
    <w:p w:rsidR="00C35125" w:rsidRPr="00765C9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65C9A">
        <w:rPr>
          <w:rFonts w:ascii="Times New Roman" w:hAnsi="Times New Roman" w:cs="Times New Roman"/>
          <w:bCs/>
          <w:sz w:val="24"/>
          <w:szCs w:val="24"/>
        </w:rPr>
        <w:t>- на бумажных носителях и на машинных носителях (в виде электронного документа с использованием квалифи</w:t>
      </w:r>
      <w:r w:rsidR="00765C9A">
        <w:rPr>
          <w:rFonts w:ascii="Times New Roman" w:hAnsi="Times New Roman" w:cs="Times New Roman"/>
          <w:bCs/>
          <w:sz w:val="24"/>
          <w:szCs w:val="24"/>
        </w:rPr>
        <w:t>цированной электронной подписи).</w:t>
      </w:r>
    </w:p>
    <w:p w:rsidR="00C35125" w:rsidRPr="00765C9A" w:rsidRDefault="00C35125" w:rsidP="00D23022">
      <w:pPr>
        <w:autoSpaceDE w:val="0"/>
        <w:autoSpaceDN w:val="0"/>
        <w:adjustRightInd w:val="0"/>
        <w:spacing w:after="0" w:line="240" w:lineRule="auto"/>
        <w:ind w:firstLine="720"/>
        <w:jc w:val="both"/>
        <w:rPr>
          <w:rFonts w:ascii="Times New Roman" w:hAnsi="Times New Roman" w:cs="Times New Roman"/>
          <w:sz w:val="24"/>
          <w:szCs w:val="24"/>
        </w:rPr>
      </w:pPr>
      <w:r w:rsidRPr="00765C9A">
        <w:rPr>
          <w:rFonts w:ascii="Times New Roman" w:hAnsi="Times New Roman" w:cs="Times New Roman"/>
          <w:sz w:val="24"/>
          <w:szCs w:val="24"/>
        </w:rPr>
        <w:t>Заполнение учетных документов и (или) регистров бухгалтерского учета на бум</w:t>
      </w:r>
      <w:r w:rsidR="00D23022" w:rsidRPr="00765C9A">
        <w:rPr>
          <w:rFonts w:ascii="Times New Roman" w:hAnsi="Times New Roman" w:cs="Times New Roman"/>
          <w:sz w:val="24"/>
          <w:szCs w:val="24"/>
        </w:rPr>
        <w:t>ажных носителях осуществляется:</w:t>
      </w:r>
    </w:p>
    <w:p w:rsidR="00C35125" w:rsidRPr="00765C9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65C9A">
        <w:rPr>
          <w:rFonts w:ascii="Times New Roman" w:hAnsi="Times New Roman" w:cs="Times New Roman"/>
          <w:bCs/>
          <w:sz w:val="24"/>
          <w:szCs w:val="24"/>
        </w:rPr>
        <w:t>- смешанным способом</w:t>
      </w:r>
      <w:r w:rsidR="00D23022" w:rsidRPr="00765C9A">
        <w:rPr>
          <w:rFonts w:ascii="Times New Roman" w:hAnsi="Times New Roman" w:cs="Times New Roman"/>
          <w:sz w:val="24"/>
          <w:szCs w:val="24"/>
        </w:rPr>
        <w:t>.</w:t>
      </w:r>
    </w:p>
    <w:p w:rsidR="00412FDC" w:rsidRDefault="00412FDC"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Включение учетных данных в Журналы операций, а также нумерация Журналов операций осуществляется </w:t>
      </w:r>
      <w:r w:rsidRPr="00B559F0">
        <w:rPr>
          <w:rFonts w:ascii="Times New Roman" w:hAnsi="Times New Roman" w:cs="Times New Roman"/>
          <w:sz w:val="24"/>
          <w:szCs w:val="24"/>
        </w:rPr>
        <w:t xml:space="preserve">согласно </w:t>
      </w:r>
      <w:r w:rsidRPr="0041007F">
        <w:rPr>
          <w:rFonts w:ascii="Times New Roman" w:hAnsi="Times New Roman" w:cs="Times New Roman"/>
          <w:b/>
          <w:sz w:val="24"/>
          <w:szCs w:val="24"/>
        </w:rPr>
        <w:t>Приложению №</w:t>
      </w:r>
      <w:r w:rsidR="00765C9A" w:rsidRPr="0041007F">
        <w:rPr>
          <w:rFonts w:ascii="Times New Roman" w:hAnsi="Times New Roman" w:cs="Times New Roman"/>
          <w:b/>
          <w:sz w:val="24"/>
          <w:szCs w:val="24"/>
        </w:rPr>
        <w:t xml:space="preserve"> 4</w:t>
      </w:r>
      <w:r w:rsidRPr="0041007F">
        <w:rPr>
          <w:rFonts w:ascii="Times New Roman" w:hAnsi="Times New Roman" w:cs="Times New Roman"/>
          <w:b/>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w:t>
      </w:r>
      <w:r w:rsidR="00412FDC">
        <w:rPr>
          <w:rFonts w:ascii="Times New Roman" w:hAnsi="Times New Roman" w:cs="Times New Roman"/>
          <w:sz w:val="24"/>
          <w:szCs w:val="24"/>
        </w:rPr>
        <w:t xml:space="preserve">в электронном виде. </w:t>
      </w:r>
    </w:p>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 xml:space="preserve">(Основание: ч. 5 ст. 9, ч. 6 ст.10, ч. 3 ст. 29 Закона № 402, п. 32 федерального стандарта «Концептуальные основы ...», </w:t>
      </w:r>
      <w:proofErr w:type="spellStart"/>
      <w:r w:rsidRPr="00412FDC">
        <w:rPr>
          <w:rFonts w:ascii="Times New Roman" w:hAnsi="Times New Roman" w:cs="Times New Roman"/>
          <w:i/>
          <w:sz w:val="24"/>
          <w:szCs w:val="24"/>
        </w:rPr>
        <w:t>п.п</w:t>
      </w:r>
      <w:proofErr w:type="spellEnd"/>
      <w:r w:rsidRPr="00412FDC">
        <w:rPr>
          <w:rFonts w:ascii="Times New Roman" w:hAnsi="Times New Roman" w:cs="Times New Roman"/>
          <w:i/>
          <w:sz w:val="24"/>
          <w:szCs w:val="24"/>
        </w:rPr>
        <w:t xml:space="preserve"> 7, 9, 14, 19 Инструкции № 157н, Методические указания по применению форм первичных учетных документов и регистров бухгалтерского учета, утв. приказом Минфина России от 30.03.2015 № 52н)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 w:name="sub_17"/>
      <w:r w:rsidRPr="008066C5">
        <w:rPr>
          <w:rFonts w:ascii="Times New Roman" w:hAnsi="Times New Roman" w:cs="Times New Roman"/>
          <w:sz w:val="24"/>
          <w:szCs w:val="24"/>
        </w:rPr>
        <w:t>1.</w:t>
      </w:r>
      <w:r w:rsidR="00412FDC">
        <w:rPr>
          <w:rFonts w:ascii="Times New Roman" w:hAnsi="Times New Roman" w:cs="Times New Roman"/>
          <w:sz w:val="24"/>
          <w:szCs w:val="24"/>
        </w:rPr>
        <w:t>8</w:t>
      </w:r>
      <w:r w:rsidRPr="008066C5">
        <w:rPr>
          <w:rFonts w:ascii="Times New Roman" w:hAnsi="Times New Roman" w:cs="Times New Roman"/>
          <w:sz w:val="24"/>
          <w:szCs w:val="24"/>
        </w:rPr>
        <w:t xml:space="preserve">. Проверка правильности записей, произведенных по счетам аналитического учета, с данными счетов учета основных средств, непроизведенных, нематериальных активов, </w:t>
      </w:r>
      <w:r w:rsidRPr="008066C5">
        <w:rPr>
          <w:rFonts w:ascii="Times New Roman" w:hAnsi="Times New Roman" w:cs="Times New Roman"/>
          <w:sz w:val="24"/>
          <w:szCs w:val="24"/>
        </w:rPr>
        <w:lastRenderedPageBreak/>
        <w:t>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активов и обязательств с данными Главной книги (ф. 0504072) осуществляется по мере необходимости путем составления Оборотной ведомости (ф. 0504036).</w:t>
      </w:r>
    </w:p>
    <w:bookmarkEnd w:id="1"/>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(Основание: Приложение № 5 к Приказу № 52н)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412FDC">
        <w:rPr>
          <w:rFonts w:ascii="Times New Roman" w:hAnsi="Times New Roman" w:cs="Times New Roman"/>
          <w:sz w:val="24"/>
          <w:szCs w:val="24"/>
        </w:rPr>
        <w:t>9</w:t>
      </w:r>
      <w:r w:rsidRPr="008066C5">
        <w:rPr>
          <w:rFonts w:ascii="Times New Roman" w:hAnsi="Times New Roman" w:cs="Times New Roman"/>
          <w:sz w:val="24"/>
          <w:szCs w:val="24"/>
        </w:rPr>
        <w:t>. При обнаружении в выходных формах документов ошибок осуществляется анализ (диагностика) ошибочных данных, их исправление и получение выходных форм документов с учетом исправлений.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Без соответствующего документального оформления исправления в электронных базах данных не допускаются.</w:t>
      </w:r>
    </w:p>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(Основание: ч. 8 ст. 10 Закона №  402-ФЗ, п. 18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DD1878" w:rsidRDefault="00C35125" w:rsidP="008066C5">
      <w:pPr>
        <w:autoSpaceDE w:val="0"/>
        <w:autoSpaceDN w:val="0"/>
        <w:adjustRightInd w:val="0"/>
        <w:spacing w:after="0" w:line="240" w:lineRule="auto"/>
        <w:ind w:firstLine="720"/>
        <w:jc w:val="both"/>
        <w:rPr>
          <w:rFonts w:ascii="Times New Roman" w:hAnsi="Times New Roman" w:cs="Times New Roman"/>
          <w:b/>
          <w:sz w:val="24"/>
          <w:szCs w:val="24"/>
        </w:rPr>
      </w:pPr>
      <w:bookmarkStart w:id="2" w:name="sub_588675029"/>
      <w:r w:rsidRPr="008066C5">
        <w:rPr>
          <w:rFonts w:ascii="Times New Roman" w:hAnsi="Times New Roman" w:cs="Times New Roman"/>
          <w:sz w:val="24"/>
          <w:szCs w:val="24"/>
        </w:rPr>
        <w:t>1.1</w:t>
      </w:r>
      <w:r w:rsidR="00412FDC">
        <w:rPr>
          <w:rFonts w:ascii="Times New Roman" w:hAnsi="Times New Roman" w:cs="Times New Roman"/>
          <w:sz w:val="24"/>
          <w:szCs w:val="24"/>
        </w:rPr>
        <w:t>0</w:t>
      </w:r>
      <w:r w:rsidRPr="008066C5">
        <w:rPr>
          <w:rFonts w:ascii="Times New Roman" w:hAnsi="Times New Roman" w:cs="Times New Roman"/>
          <w:sz w:val="24"/>
          <w:szCs w:val="24"/>
        </w:rPr>
        <w:t xml:space="preserve">.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w:t>
      </w:r>
      <w:r w:rsidRPr="00DD1878">
        <w:rPr>
          <w:rFonts w:ascii="Times New Roman" w:hAnsi="Times New Roman" w:cs="Times New Roman"/>
          <w:b/>
          <w:sz w:val="24"/>
          <w:szCs w:val="24"/>
        </w:rPr>
        <w:t>(Приложение № </w:t>
      </w:r>
      <w:r w:rsidR="00102175" w:rsidRPr="00DD1878">
        <w:rPr>
          <w:rFonts w:ascii="Times New Roman" w:hAnsi="Times New Roman" w:cs="Times New Roman"/>
          <w:b/>
          <w:sz w:val="24"/>
          <w:szCs w:val="24"/>
        </w:rPr>
        <w:t>5</w:t>
      </w:r>
      <w:r w:rsidRPr="00DD1878">
        <w:rPr>
          <w:rFonts w:ascii="Times New Roman" w:hAnsi="Times New Roman" w:cs="Times New Roman"/>
          <w:b/>
          <w:sz w:val="24"/>
          <w:szCs w:val="24"/>
        </w:rPr>
        <w:t>).</w:t>
      </w:r>
    </w:p>
    <w:bookmarkEnd w:id="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559F0">
        <w:rPr>
          <w:rFonts w:ascii="Times New Roman" w:hAnsi="Times New Roman" w:cs="Times New Roman"/>
          <w:sz w:val="24"/>
          <w:szCs w:val="24"/>
        </w:rPr>
        <w:t xml:space="preserve">Контроль первичных документов проводят </w:t>
      </w:r>
      <w:r w:rsidR="00B559F0" w:rsidRPr="00B559F0">
        <w:rPr>
          <w:rFonts w:ascii="Times New Roman" w:hAnsi="Times New Roman" w:cs="Times New Roman"/>
          <w:sz w:val="24"/>
          <w:szCs w:val="24"/>
        </w:rPr>
        <w:t xml:space="preserve">председатель </w:t>
      </w:r>
      <w:r w:rsidR="0041007F">
        <w:rPr>
          <w:rFonts w:ascii="Times New Roman" w:hAnsi="Times New Roman" w:cs="Times New Roman"/>
          <w:sz w:val="24"/>
          <w:szCs w:val="24"/>
        </w:rPr>
        <w:t>Зыбинского</w:t>
      </w:r>
      <w:r w:rsidR="00B559F0" w:rsidRPr="00B559F0">
        <w:rPr>
          <w:rFonts w:ascii="Times New Roman" w:hAnsi="Times New Roman" w:cs="Times New Roman"/>
          <w:sz w:val="24"/>
          <w:szCs w:val="24"/>
        </w:rPr>
        <w:t xml:space="preserve"> сельского совета-глава администрации </w:t>
      </w:r>
      <w:r w:rsidR="0041007F">
        <w:rPr>
          <w:rFonts w:ascii="Times New Roman" w:hAnsi="Times New Roman" w:cs="Times New Roman"/>
          <w:sz w:val="24"/>
          <w:szCs w:val="24"/>
        </w:rPr>
        <w:t>Зыбинского</w:t>
      </w:r>
      <w:r w:rsidR="00B559F0" w:rsidRPr="00B559F0">
        <w:rPr>
          <w:rFonts w:ascii="Times New Roman" w:hAnsi="Times New Roman" w:cs="Times New Roman"/>
          <w:sz w:val="24"/>
          <w:szCs w:val="24"/>
        </w:rPr>
        <w:t xml:space="preserve"> сельского поселения, заместитель главы администрации, заведующий сектором</w:t>
      </w:r>
      <w:r w:rsidR="00DD1878">
        <w:rPr>
          <w:rFonts w:ascii="Times New Roman" w:hAnsi="Times New Roman" w:cs="Times New Roman"/>
          <w:sz w:val="24"/>
          <w:szCs w:val="24"/>
        </w:rPr>
        <w:t xml:space="preserve"> по финансам и бухгалтерскому учету </w:t>
      </w:r>
      <w:proofErr w:type="gramStart"/>
      <w:r w:rsidR="00B559F0" w:rsidRPr="00B559F0">
        <w:rPr>
          <w:rFonts w:ascii="Times New Roman" w:hAnsi="Times New Roman" w:cs="Times New Roman"/>
          <w:sz w:val="24"/>
          <w:szCs w:val="24"/>
        </w:rPr>
        <w:t>-г</w:t>
      </w:r>
      <w:proofErr w:type="gramEnd"/>
      <w:r w:rsidR="00B559F0" w:rsidRPr="00B559F0">
        <w:rPr>
          <w:rFonts w:ascii="Times New Roman" w:hAnsi="Times New Roman" w:cs="Times New Roman"/>
          <w:sz w:val="24"/>
          <w:szCs w:val="24"/>
        </w:rPr>
        <w:t xml:space="preserve">лавный бухгалтер </w:t>
      </w:r>
      <w:r w:rsidRPr="00B559F0">
        <w:rPr>
          <w:rFonts w:ascii="Times New Roman" w:hAnsi="Times New Roman" w:cs="Times New Roman"/>
          <w:sz w:val="24"/>
          <w:szCs w:val="24"/>
        </w:rPr>
        <w:t>в соответствии с Положением о внутреннем финансовом контроле (</w:t>
      </w:r>
      <w:r w:rsidRPr="00DD1878">
        <w:rPr>
          <w:rFonts w:ascii="Times New Roman" w:hAnsi="Times New Roman" w:cs="Times New Roman"/>
          <w:b/>
          <w:sz w:val="24"/>
          <w:szCs w:val="24"/>
        </w:rPr>
        <w:t>Приложение № </w:t>
      </w:r>
      <w:r w:rsidR="00102175" w:rsidRPr="00DD1878">
        <w:rPr>
          <w:rFonts w:ascii="Times New Roman" w:hAnsi="Times New Roman" w:cs="Times New Roman"/>
          <w:b/>
          <w:sz w:val="24"/>
          <w:szCs w:val="24"/>
        </w:rPr>
        <w:t>7</w:t>
      </w:r>
      <w:r w:rsidRPr="00DD1878">
        <w:rPr>
          <w:rFonts w:ascii="Times New Roman" w:hAnsi="Times New Roman" w:cs="Times New Roman"/>
          <w:b/>
          <w:sz w:val="24"/>
          <w:szCs w:val="24"/>
        </w:rPr>
        <w:t>)</w:t>
      </w:r>
      <w:r w:rsidR="00B559F0" w:rsidRPr="00DD1878">
        <w:rPr>
          <w:rFonts w:ascii="Times New Roman" w:hAnsi="Times New Roman" w:cs="Times New Roman"/>
          <w:b/>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1) при поступлении документов более поздней датой в этом же месяце факт </w:t>
      </w:r>
      <w:r w:rsidRPr="00561ECA">
        <w:rPr>
          <w:rFonts w:ascii="Times New Roman" w:hAnsi="Times New Roman" w:cs="Times New Roman"/>
          <w:sz w:val="24"/>
          <w:szCs w:val="24"/>
        </w:rPr>
        <w:t xml:space="preserve">хозяйственной жизни отражается в учете </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датой выставления документа;</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датой поступления документа в учреждение</w:t>
      </w:r>
      <w:r w:rsidRPr="00561ECA">
        <w:rPr>
          <w:rFonts w:ascii="Times New Roman" w:hAnsi="Times New Roman" w:cs="Times New Roman"/>
          <w:sz w:val="24"/>
          <w:szCs w:val="24"/>
        </w:rPr>
        <w:t>;</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sz w:val="24"/>
          <w:szCs w:val="24"/>
        </w:rPr>
        <w:t xml:space="preserve">2) при поступлении документов в начале месяца, следующего за </w:t>
      </w:r>
      <w:proofErr w:type="gramStart"/>
      <w:r w:rsidRPr="00561ECA">
        <w:rPr>
          <w:rFonts w:ascii="Times New Roman" w:hAnsi="Times New Roman" w:cs="Times New Roman"/>
          <w:sz w:val="24"/>
          <w:szCs w:val="24"/>
        </w:rPr>
        <w:t>отчетным</w:t>
      </w:r>
      <w:proofErr w:type="gramEnd"/>
      <w:r w:rsidRPr="00561ECA">
        <w:rPr>
          <w:rFonts w:ascii="Times New Roman" w:hAnsi="Times New Roman" w:cs="Times New Roman"/>
          <w:sz w:val="24"/>
          <w:szCs w:val="24"/>
        </w:rPr>
        <w:t xml:space="preserve"> (до закрытия месяца) факт хозяйственной жизни отражается в учете </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последним днем отчетного периода</w:t>
      </w:r>
      <w:r w:rsidRPr="00561ECA">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(Основание: п. 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412FDC">
        <w:rPr>
          <w:rFonts w:ascii="Times New Roman" w:hAnsi="Times New Roman" w:cs="Times New Roman"/>
          <w:sz w:val="24"/>
          <w:szCs w:val="24"/>
        </w:rPr>
        <w:t>1</w:t>
      </w:r>
      <w:r w:rsidRPr="008066C5">
        <w:rPr>
          <w:rFonts w:ascii="Times New Roman" w:hAnsi="Times New Roman" w:cs="Times New Roman"/>
          <w:sz w:val="24"/>
          <w:szCs w:val="24"/>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Ошибки прошлых лет учитываются в учете обособлено в целях раскрытия информации в отчетности в установленном порядке.</w:t>
      </w:r>
    </w:p>
    <w:p w:rsidR="00C35125" w:rsidRPr="00412FDC" w:rsidRDefault="00C35125" w:rsidP="00412FDC">
      <w:pPr>
        <w:autoSpaceDE w:val="0"/>
        <w:autoSpaceDN w:val="0"/>
        <w:adjustRightInd w:val="0"/>
        <w:spacing w:after="0" w:line="240" w:lineRule="auto"/>
        <w:jc w:val="both"/>
        <w:rPr>
          <w:rFonts w:ascii="Times New Roman" w:hAnsi="Times New Roman" w:cs="Times New Roman"/>
          <w:i/>
          <w:sz w:val="24"/>
          <w:szCs w:val="24"/>
        </w:rPr>
      </w:pPr>
      <w:r w:rsidRPr="00412FDC">
        <w:rPr>
          <w:rFonts w:ascii="Times New Roman" w:hAnsi="Times New Roman" w:cs="Times New Roman"/>
          <w:i/>
          <w:sz w:val="24"/>
          <w:szCs w:val="24"/>
        </w:rPr>
        <w:t>(Основание: п. 18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 w:name="sub_1007"/>
    </w:p>
    <w:bookmarkEnd w:id="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412FDC">
        <w:rPr>
          <w:rFonts w:ascii="Times New Roman" w:hAnsi="Times New Roman" w:cs="Times New Roman"/>
          <w:sz w:val="24"/>
          <w:szCs w:val="24"/>
        </w:rPr>
        <w:t>2</w:t>
      </w:r>
      <w:r w:rsidRPr="008066C5">
        <w:rPr>
          <w:rFonts w:ascii="Times New Roman" w:hAnsi="Times New Roman" w:cs="Times New Roman"/>
          <w:sz w:val="24"/>
          <w:szCs w:val="24"/>
        </w:rPr>
        <w:t>. Первичные учетные документы систематизируются по датам совершения операций (в хронологическом порядке) и (или) группируются по соответствующим счетам бухгалтерского учета с учетом следующих особенностей: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1"/>
        <w:gridCol w:w="3007"/>
        <w:gridCol w:w="3325"/>
        <w:gridCol w:w="3053"/>
      </w:tblGrid>
      <w:tr w:rsidR="00C35125" w:rsidRPr="008066C5">
        <w:tc>
          <w:tcPr>
            <w:tcW w:w="641"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w:t>
            </w:r>
            <w:r w:rsidRPr="008066C5">
              <w:rPr>
                <w:rFonts w:ascii="Times New Roman" w:hAnsi="Times New Roman" w:cs="Times New Roman"/>
                <w:sz w:val="24"/>
                <w:szCs w:val="24"/>
              </w:rPr>
              <w:br/>
              <w:t>п/п</w:t>
            </w:r>
          </w:p>
        </w:tc>
        <w:tc>
          <w:tcPr>
            <w:tcW w:w="3007" w:type="dxa"/>
            <w:tcBorders>
              <w:top w:val="single" w:sz="4" w:space="0" w:color="auto"/>
              <w:left w:val="single" w:sz="4" w:space="0" w:color="auto"/>
              <w:bottom w:val="single" w:sz="4" w:space="0" w:color="auto"/>
              <w:right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документов</w:t>
            </w:r>
          </w:p>
        </w:tc>
        <w:tc>
          <w:tcPr>
            <w:tcW w:w="3325" w:type="dxa"/>
            <w:tcBorders>
              <w:top w:val="single" w:sz="4" w:space="0" w:color="auto"/>
              <w:left w:val="single" w:sz="4" w:space="0" w:color="auto"/>
              <w:bottom w:val="single" w:sz="4" w:space="0" w:color="auto"/>
              <w:right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Журнал операций, к которому относятся документы</w:t>
            </w:r>
          </w:p>
        </w:tc>
        <w:tc>
          <w:tcPr>
            <w:tcW w:w="3053" w:type="dxa"/>
            <w:tcBorders>
              <w:top w:val="single" w:sz="4" w:space="0" w:color="auto"/>
              <w:left w:val="single" w:sz="4" w:space="0" w:color="auto"/>
              <w:bottom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Особенности систематизации документов</w:t>
            </w:r>
          </w:p>
        </w:tc>
      </w:tr>
      <w:tr w:rsidR="00C35125" w:rsidRPr="008066C5">
        <w:tc>
          <w:tcPr>
            <w:tcW w:w="641"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1.</w:t>
            </w:r>
          </w:p>
        </w:tc>
        <w:tc>
          <w:tcPr>
            <w:tcW w:w="300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 xml:space="preserve">Полученные от </w:t>
            </w:r>
            <w:r w:rsidRPr="008066C5">
              <w:rPr>
                <w:rFonts w:ascii="Times New Roman" w:hAnsi="Times New Roman" w:cs="Times New Roman"/>
                <w:sz w:val="24"/>
                <w:szCs w:val="24"/>
              </w:rPr>
              <w:lastRenderedPageBreak/>
              <w:t>поставщиков, исполнителей, подрядчиков</w:t>
            </w:r>
          </w:p>
        </w:tc>
        <w:tc>
          <w:tcPr>
            <w:tcW w:w="33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lastRenderedPageBreak/>
              <w:t xml:space="preserve">Журнал операций расчетов с </w:t>
            </w:r>
            <w:r w:rsidRPr="008066C5">
              <w:rPr>
                <w:rFonts w:ascii="Times New Roman" w:hAnsi="Times New Roman" w:cs="Times New Roman"/>
                <w:sz w:val="24"/>
                <w:szCs w:val="24"/>
              </w:rPr>
              <w:lastRenderedPageBreak/>
              <w:t>поставщиками и подрядчиками</w:t>
            </w:r>
          </w:p>
        </w:tc>
        <w:tc>
          <w:tcPr>
            <w:tcW w:w="3053"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lastRenderedPageBreak/>
              <w:t xml:space="preserve">В разрезе поставщиков, </w:t>
            </w:r>
            <w:r w:rsidRPr="008066C5">
              <w:rPr>
                <w:rFonts w:ascii="Times New Roman" w:hAnsi="Times New Roman" w:cs="Times New Roman"/>
                <w:sz w:val="24"/>
                <w:szCs w:val="24"/>
              </w:rPr>
              <w:lastRenderedPageBreak/>
              <w:t>исполнителей и подрядчиков</w:t>
            </w:r>
          </w:p>
        </w:tc>
      </w:tr>
      <w:tr w:rsidR="00C35125" w:rsidRPr="008066C5">
        <w:tc>
          <w:tcPr>
            <w:tcW w:w="641"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lastRenderedPageBreak/>
              <w:t>2.</w:t>
            </w:r>
          </w:p>
        </w:tc>
        <w:tc>
          <w:tcPr>
            <w:tcW w:w="300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Полученные от подотчетных лиц</w:t>
            </w:r>
          </w:p>
        </w:tc>
        <w:tc>
          <w:tcPr>
            <w:tcW w:w="33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Журнал операций расчетов с подотчетными лицами</w:t>
            </w:r>
          </w:p>
        </w:tc>
        <w:tc>
          <w:tcPr>
            <w:tcW w:w="3053"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В разрезе:</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 подотчетных лиц;</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 счетов расчетов с подотчетными лицами</w:t>
            </w:r>
          </w:p>
        </w:tc>
      </w:tr>
      <w:tr w:rsidR="00C35125" w:rsidRPr="008066C5">
        <w:tc>
          <w:tcPr>
            <w:tcW w:w="641"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3.</w:t>
            </w:r>
          </w:p>
        </w:tc>
        <w:tc>
          <w:tcPr>
            <w:tcW w:w="300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Выписки из лицевых счетов (счетов) и прилагаемые к ним документы</w:t>
            </w:r>
          </w:p>
        </w:tc>
        <w:tc>
          <w:tcPr>
            <w:tcW w:w="33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Журнал операций с безналичными денежными средствами</w:t>
            </w:r>
          </w:p>
        </w:tc>
        <w:tc>
          <w:tcPr>
            <w:tcW w:w="3053"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В разрезе счетов учета в рублях и иностранной валюте (при отражении валютных операций)</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Данные проверенных и принятых к учету первичных учетных документов отражаются в регистрах бухгалтерского учета накопительным способом.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Формирование регистров бухгалтерского учета осуществляется в следующем порядке: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журнал регистрации приходных и расходных ордеров (ф. 0310003) формируется </w:t>
      </w:r>
      <w:r w:rsidR="00F15D8C">
        <w:rPr>
          <w:rFonts w:ascii="Times New Roman" w:hAnsi="Times New Roman" w:cs="Times New Roman"/>
          <w:sz w:val="24"/>
          <w:szCs w:val="24"/>
        </w:rPr>
        <w:t>ежегодно</w:t>
      </w:r>
      <w:r w:rsidRPr="008066C5">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w:t>
      </w:r>
      <w:r w:rsidRPr="00F15D8C">
        <w:rPr>
          <w:rFonts w:ascii="Times New Roman" w:hAnsi="Times New Roman" w:cs="Times New Roman"/>
          <w:sz w:val="24"/>
          <w:szCs w:val="24"/>
        </w:rPr>
        <w:t xml:space="preserve">отсутствии указанных фактов хозяйственной жизни формируется </w:t>
      </w:r>
      <w:r w:rsidRPr="00F15D8C">
        <w:rPr>
          <w:rFonts w:ascii="Times New Roman" w:hAnsi="Times New Roman" w:cs="Times New Roman"/>
          <w:bCs/>
          <w:sz w:val="24"/>
          <w:szCs w:val="24"/>
        </w:rPr>
        <w:t>ежегодно</w:t>
      </w:r>
      <w:r w:rsidRPr="00F15D8C">
        <w:rPr>
          <w:rFonts w:ascii="Times New Roman" w:hAnsi="Times New Roman" w:cs="Times New Roman"/>
          <w:sz w:val="24"/>
          <w:szCs w:val="24"/>
        </w:rPr>
        <w:t xml:space="preserve"> со сведениями о начисленной амортизации;</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опись инвентарных карточек по учету нефинансовых активов (ф. 0504033), инвентарный список нефинансовых активов (ф. 0504034) формируются</w:t>
      </w:r>
      <w:r w:rsidR="00F15D8C" w:rsidRPr="00F15D8C">
        <w:rPr>
          <w:rFonts w:ascii="Times New Roman" w:hAnsi="Times New Roman" w:cs="Times New Roman"/>
          <w:sz w:val="24"/>
          <w:szCs w:val="24"/>
        </w:rPr>
        <w:t xml:space="preserve"> ежегодно</w:t>
      </w:r>
      <w:r w:rsidRPr="00F15D8C">
        <w:rPr>
          <w:rFonts w:ascii="Times New Roman" w:hAnsi="Times New Roman" w:cs="Times New Roman"/>
          <w:sz w:val="24"/>
          <w:szCs w:val="24"/>
        </w:rPr>
        <w:t xml:space="preserve">. Опись инвентарных карточек (ф. 0504033) составляется без включения информации </w:t>
      </w:r>
      <w:proofErr w:type="gramStart"/>
      <w:r w:rsidRPr="00F15D8C">
        <w:rPr>
          <w:rFonts w:ascii="Times New Roman" w:hAnsi="Times New Roman" w:cs="Times New Roman"/>
          <w:sz w:val="24"/>
          <w:szCs w:val="24"/>
        </w:rPr>
        <w:t>об</w:t>
      </w:r>
      <w:proofErr w:type="gramEnd"/>
      <w:r w:rsidRPr="00F15D8C">
        <w:rPr>
          <w:rFonts w:ascii="Times New Roman" w:hAnsi="Times New Roman" w:cs="Times New Roman"/>
          <w:sz w:val="24"/>
          <w:szCs w:val="24"/>
        </w:rPr>
        <w:t xml:space="preserve"> инвентарных объекта, выбывших до начала установленного периода;</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xml:space="preserve">- книга учета бланков строгой (ф. 0504045) отчетности формируется </w:t>
      </w:r>
      <w:r w:rsidRPr="00F15D8C">
        <w:rPr>
          <w:rFonts w:ascii="Times New Roman" w:hAnsi="Times New Roman" w:cs="Times New Roman"/>
          <w:bCs/>
          <w:sz w:val="24"/>
          <w:szCs w:val="24"/>
        </w:rPr>
        <w:t>ежеквартально</w:t>
      </w:r>
      <w:r w:rsidRPr="00F15D8C">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xml:space="preserve">- книга аналитического учета депонированной зарплаты и стипендий (ф. 0504048) формируется </w:t>
      </w:r>
      <w:r w:rsidRPr="00F15D8C">
        <w:rPr>
          <w:rFonts w:ascii="Times New Roman" w:hAnsi="Times New Roman" w:cs="Times New Roman"/>
          <w:bCs/>
          <w:sz w:val="24"/>
          <w:szCs w:val="24"/>
        </w:rPr>
        <w:t>ежемесячно</w:t>
      </w:r>
      <w:r w:rsidRPr="00F15D8C">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xml:space="preserve">- реестр карточек (ф. 0504052) формируется </w:t>
      </w:r>
      <w:r w:rsidR="00F15D8C" w:rsidRPr="00F15D8C">
        <w:rPr>
          <w:rFonts w:ascii="Times New Roman" w:hAnsi="Times New Roman" w:cs="Times New Roman"/>
          <w:sz w:val="24"/>
          <w:szCs w:val="24"/>
        </w:rPr>
        <w:t>ежеквартально</w:t>
      </w:r>
      <w:r w:rsidRPr="00F15D8C">
        <w:rPr>
          <w:rFonts w:ascii="Times New Roman" w:hAnsi="Times New Roman" w:cs="Times New Roman"/>
          <w:sz w:val="24"/>
          <w:szCs w:val="24"/>
        </w:rPr>
        <w:t>;</w:t>
      </w:r>
    </w:p>
    <w:p w:rsidR="00C35125" w:rsidRPr="00F15D8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15D8C">
        <w:rPr>
          <w:rFonts w:ascii="Times New Roman" w:hAnsi="Times New Roman" w:cs="Times New Roman"/>
          <w:sz w:val="24"/>
          <w:szCs w:val="24"/>
        </w:rPr>
        <w:t>- другие регистры, не указанные выше, заполняются по мере необходимости.</w:t>
      </w:r>
    </w:p>
    <w:p w:rsidR="00C35125" w:rsidRPr="00F15D8C" w:rsidRDefault="00C35125" w:rsidP="008066C5">
      <w:pPr>
        <w:autoSpaceDE w:val="0"/>
        <w:autoSpaceDN w:val="0"/>
        <w:adjustRightInd w:val="0"/>
        <w:spacing w:after="0" w:line="240" w:lineRule="auto"/>
        <w:rPr>
          <w:rFonts w:ascii="Times New Roman" w:hAnsi="Times New Roman" w:cs="Times New Roman"/>
          <w:sz w:val="24"/>
          <w:szCs w:val="24"/>
        </w:rPr>
      </w:pPr>
      <w:r w:rsidRPr="00F15D8C">
        <w:rPr>
          <w:rFonts w:ascii="Times New Roman" w:hAnsi="Times New Roman" w:cs="Times New Roman"/>
          <w:sz w:val="24"/>
          <w:szCs w:val="24"/>
        </w:rPr>
        <w:t>(Основание: п. 11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F15D8C">
        <w:rPr>
          <w:rFonts w:ascii="Times New Roman" w:hAnsi="Times New Roman" w:cs="Times New Roman"/>
          <w:sz w:val="24"/>
          <w:szCs w:val="24"/>
        </w:rPr>
        <w:t>3</w:t>
      </w:r>
      <w:r w:rsidRPr="008066C5">
        <w:rPr>
          <w:rFonts w:ascii="Times New Roman" w:hAnsi="Times New Roman" w:cs="Times New Roman"/>
          <w:sz w:val="24"/>
          <w:szCs w:val="24"/>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 1.11 настоящей учетной политики, сброшюровываются в папку (дело). На обложке папки (дела) указывается: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организации (структурного подразделения);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название и порядковый номер папки (дела);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период (дата), за который сформирован регистр бухгалтерского учета (Журнал операций), с указанием года и месяца (числа);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регистра бухгалтерского учета (Журнала операций), с указанием при наличии его номера;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количество листов в папке (деле);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срок хранения.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w:t>
      </w:r>
      <w:r w:rsidRPr="008066C5">
        <w:rPr>
          <w:rFonts w:ascii="Times New Roman" w:hAnsi="Times New Roman" w:cs="Times New Roman"/>
          <w:sz w:val="24"/>
          <w:szCs w:val="24"/>
        </w:rPr>
        <w:lastRenderedPageBreak/>
        <w:t>РФ и других архивных документов в органах госвласти, местного самоуправления и организациях, утв. приказом Минкультуры России от 31.03.2015 № 526.</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Сроки хранения указанных документов определяются согласно п.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 558, но не менее 5 лет.</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 xml:space="preserve">(Основание: п.п. 13, 33 федерального стандарта «Концептуальные основы ...», </w:t>
      </w:r>
      <w:proofErr w:type="spellStart"/>
      <w:r w:rsidRPr="00F15D8C">
        <w:rPr>
          <w:rFonts w:ascii="Times New Roman" w:hAnsi="Times New Roman" w:cs="Times New Roman"/>
          <w:i/>
          <w:sz w:val="24"/>
          <w:szCs w:val="24"/>
        </w:rPr>
        <w:t>п.п</w:t>
      </w:r>
      <w:proofErr w:type="spellEnd"/>
      <w:r w:rsidRPr="00F15D8C">
        <w:rPr>
          <w:rFonts w:ascii="Times New Roman" w:hAnsi="Times New Roman" w:cs="Times New Roman"/>
          <w:i/>
          <w:sz w:val="24"/>
          <w:szCs w:val="24"/>
        </w:rPr>
        <w:t xml:space="preserve"> 11, 14, 19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sz w:val="24"/>
          <w:szCs w:val="24"/>
        </w:rPr>
        <w:t>1.1</w:t>
      </w:r>
      <w:r w:rsidR="00F15D8C" w:rsidRPr="00561ECA">
        <w:rPr>
          <w:rFonts w:ascii="Times New Roman" w:hAnsi="Times New Roman" w:cs="Times New Roman"/>
          <w:sz w:val="24"/>
          <w:szCs w:val="24"/>
        </w:rPr>
        <w:t>4</w:t>
      </w:r>
      <w:r w:rsidRPr="00561ECA">
        <w:rPr>
          <w:rFonts w:ascii="Times New Roman" w:hAnsi="Times New Roman" w:cs="Times New Roman"/>
          <w:sz w:val="24"/>
          <w:szCs w:val="24"/>
        </w:rPr>
        <w:t>. Персональный состав комиссий, создаваемых в учреждении, ответственные должностные лица определяются: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данной учетной политикой.</w:t>
      </w:r>
    </w:p>
    <w:p w:rsidR="00C35125" w:rsidRPr="00BA7B5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A7B51">
        <w:rPr>
          <w:rFonts w:ascii="Times New Roman" w:hAnsi="Times New Roman" w:cs="Times New Roman"/>
          <w:sz w:val="24"/>
          <w:szCs w:val="24"/>
        </w:rPr>
        <w:t>1.1</w:t>
      </w:r>
      <w:r w:rsidR="00F15D8C" w:rsidRPr="00BA7B51">
        <w:rPr>
          <w:rFonts w:ascii="Times New Roman" w:hAnsi="Times New Roman" w:cs="Times New Roman"/>
          <w:sz w:val="24"/>
          <w:szCs w:val="24"/>
        </w:rPr>
        <w:t>5</w:t>
      </w:r>
      <w:r w:rsidRPr="00BA7B51">
        <w:rPr>
          <w:rFonts w:ascii="Times New Roman" w:hAnsi="Times New Roman" w:cs="Times New Roman"/>
          <w:sz w:val="24"/>
          <w:szCs w:val="24"/>
        </w:rPr>
        <w:t>. Утвердить постоянно действующую комиссию по поступлению и выбытию активов в следующем составе:</w:t>
      </w:r>
    </w:p>
    <w:p w:rsidR="00C35125" w:rsidRPr="00BA7B5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A7B51">
        <w:rPr>
          <w:rFonts w:ascii="Times New Roman" w:hAnsi="Times New Roman" w:cs="Times New Roman"/>
          <w:sz w:val="24"/>
          <w:szCs w:val="24"/>
        </w:rPr>
        <w:t>1) Председатель комиссии:</w:t>
      </w:r>
      <w:r w:rsidR="00DD1878">
        <w:rPr>
          <w:rFonts w:ascii="Times New Roman" w:hAnsi="Times New Roman" w:cs="Times New Roman"/>
          <w:sz w:val="24"/>
          <w:szCs w:val="24"/>
        </w:rPr>
        <w:t xml:space="preserve"> Книжник Татьяна Адамовна</w:t>
      </w:r>
      <w:r w:rsidRPr="00BA7B51">
        <w:rPr>
          <w:rFonts w:ascii="Times New Roman" w:hAnsi="Times New Roman" w:cs="Times New Roman"/>
          <w:sz w:val="24"/>
          <w:szCs w:val="24"/>
        </w:rPr>
        <w:t>;</w:t>
      </w:r>
    </w:p>
    <w:p w:rsidR="00C35125" w:rsidRPr="00BA7B5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A7B51">
        <w:rPr>
          <w:rFonts w:ascii="Times New Roman" w:hAnsi="Times New Roman" w:cs="Times New Roman"/>
          <w:sz w:val="24"/>
          <w:szCs w:val="24"/>
        </w:rPr>
        <w:t xml:space="preserve">2) Члены комиссии: </w:t>
      </w:r>
      <w:proofErr w:type="spellStart"/>
      <w:r w:rsidR="00DD1878">
        <w:rPr>
          <w:rFonts w:ascii="Times New Roman" w:hAnsi="Times New Roman" w:cs="Times New Roman"/>
          <w:sz w:val="24"/>
          <w:szCs w:val="24"/>
        </w:rPr>
        <w:t>Нерода</w:t>
      </w:r>
      <w:proofErr w:type="spellEnd"/>
      <w:r w:rsidR="00DD1878">
        <w:rPr>
          <w:rFonts w:ascii="Times New Roman" w:hAnsi="Times New Roman" w:cs="Times New Roman"/>
          <w:sz w:val="24"/>
          <w:szCs w:val="24"/>
        </w:rPr>
        <w:t xml:space="preserve"> Оксана Владимировна; </w:t>
      </w:r>
      <w:proofErr w:type="spellStart"/>
      <w:r w:rsidR="00DD1878">
        <w:rPr>
          <w:rFonts w:ascii="Times New Roman" w:hAnsi="Times New Roman" w:cs="Times New Roman"/>
          <w:sz w:val="24"/>
          <w:szCs w:val="24"/>
        </w:rPr>
        <w:t>Оропай</w:t>
      </w:r>
      <w:proofErr w:type="spellEnd"/>
      <w:r w:rsidR="00DD1878">
        <w:rPr>
          <w:rFonts w:ascii="Times New Roman" w:hAnsi="Times New Roman" w:cs="Times New Roman"/>
          <w:sz w:val="24"/>
          <w:szCs w:val="24"/>
        </w:rPr>
        <w:t xml:space="preserve"> Галина Павлова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A7B51">
        <w:rPr>
          <w:rFonts w:ascii="Times New Roman" w:hAnsi="Times New Roman" w:cs="Times New Roman"/>
          <w:sz w:val="24"/>
          <w:szCs w:val="24"/>
        </w:rPr>
        <w:t xml:space="preserve">Комиссия по поступлению и выбытию активов осуществляет свою деятельность в соответствии с Положением </w:t>
      </w:r>
      <w:r w:rsidRPr="00DD1878">
        <w:rPr>
          <w:rFonts w:ascii="Times New Roman" w:hAnsi="Times New Roman" w:cs="Times New Roman"/>
          <w:b/>
          <w:sz w:val="24"/>
          <w:szCs w:val="24"/>
        </w:rPr>
        <w:t>(Приложение № </w:t>
      </w:r>
      <w:r w:rsidR="003745A5" w:rsidRPr="00DD1878">
        <w:rPr>
          <w:rFonts w:ascii="Times New Roman" w:hAnsi="Times New Roman" w:cs="Times New Roman"/>
          <w:b/>
          <w:sz w:val="24"/>
          <w:szCs w:val="24"/>
        </w:rPr>
        <w:t>8</w:t>
      </w:r>
      <w:r w:rsidRPr="00DD1878">
        <w:rPr>
          <w:rFonts w:ascii="Times New Roman" w:hAnsi="Times New Roman" w:cs="Times New Roman"/>
          <w:b/>
          <w:sz w:val="24"/>
          <w:szCs w:val="24"/>
        </w:rPr>
        <w:t>).</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(Основание: п.п. 25, 34, 44, 46, 51, 60, 61, 63, 339, 377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 w:name="sub_114"/>
      <w:r w:rsidRPr="008066C5">
        <w:rPr>
          <w:rFonts w:ascii="Times New Roman" w:hAnsi="Times New Roman" w:cs="Times New Roman"/>
          <w:sz w:val="24"/>
          <w:szCs w:val="24"/>
        </w:rPr>
        <w:t>1.1</w:t>
      </w:r>
      <w:r w:rsidR="00F15D8C">
        <w:rPr>
          <w:rFonts w:ascii="Times New Roman" w:hAnsi="Times New Roman" w:cs="Times New Roman"/>
          <w:sz w:val="24"/>
          <w:szCs w:val="24"/>
        </w:rPr>
        <w:t>6</w:t>
      </w:r>
      <w:r w:rsidRPr="008066C5">
        <w:rPr>
          <w:rFonts w:ascii="Times New Roman" w:hAnsi="Times New Roman" w:cs="Times New Roman"/>
          <w:sz w:val="24"/>
          <w:szCs w:val="24"/>
        </w:rPr>
        <w:t xml:space="preserve">. В целях обеспечения достоверности данных бухгалтерского учета и годовой бухгалтерской отчетности годовая инвентаризация имущества и обязательств проводится не ранее чем по состоянию на </w:t>
      </w:r>
      <w:r w:rsidRPr="003745A5">
        <w:rPr>
          <w:rFonts w:ascii="Times New Roman" w:hAnsi="Times New Roman" w:cs="Times New Roman"/>
          <w:sz w:val="24"/>
          <w:szCs w:val="24"/>
        </w:rPr>
        <w:t xml:space="preserve">1 октября отчетного года. Инвентаризации проводятся согласно Положению об инвентаризации </w:t>
      </w:r>
      <w:r w:rsidRPr="00DD1878">
        <w:rPr>
          <w:rFonts w:ascii="Times New Roman" w:hAnsi="Times New Roman" w:cs="Times New Roman"/>
          <w:b/>
          <w:sz w:val="24"/>
          <w:szCs w:val="24"/>
        </w:rPr>
        <w:t>(Приложение № </w:t>
      </w:r>
      <w:r w:rsidR="003745A5" w:rsidRPr="00DD1878">
        <w:rPr>
          <w:rFonts w:ascii="Times New Roman" w:hAnsi="Times New Roman" w:cs="Times New Roman"/>
          <w:b/>
          <w:sz w:val="24"/>
          <w:szCs w:val="24"/>
        </w:rPr>
        <w:t>11</w:t>
      </w:r>
      <w:r w:rsidRPr="00DD1878">
        <w:rPr>
          <w:rFonts w:ascii="Times New Roman" w:hAnsi="Times New Roman" w:cs="Times New Roman"/>
          <w:b/>
          <w:sz w:val="24"/>
          <w:szCs w:val="24"/>
        </w:rPr>
        <w:t>).</w:t>
      </w:r>
    </w:p>
    <w:bookmarkEnd w:id="4"/>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Оценка соответствия объектов имущества понятию «Актив» проводиться </w:t>
      </w:r>
      <w:r w:rsidRPr="00F15D8C">
        <w:rPr>
          <w:rFonts w:ascii="Times New Roman" w:hAnsi="Times New Roman" w:cs="Times New Roman"/>
          <w:bCs/>
          <w:sz w:val="24"/>
          <w:szCs w:val="24"/>
        </w:rPr>
        <w:t>в рамках годовой инвентаризации, проводимой в целях составления годовой отчетности</w:t>
      </w:r>
      <w:r w:rsidRPr="00F15D8C">
        <w:rPr>
          <w:rFonts w:ascii="Times New Roman" w:hAnsi="Times New Roman" w:cs="Times New Roman"/>
          <w:sz w:val="24"/>
          <w:szCs w:val="24"/>
        </w:rPr>
        <w:t>.</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(Основание: ч. 3 ст. 11 Закона №  402-ФЗ, п.п. 6, 20 Инструкции №  157н, п. 7 Инструкции, утвержденной приказом Минфина России от 28.12.2010 № 191н, п. 9 Инструкции, утвержденной приказом Минфина России от 25.03.2011 № 33н, раздел VIII федерального стандарта «Концептуальные основы ...»)</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F15D8C">
        <w:rPr>
          <w:rFonts w:ascii="Times New Roman" w:hAnsi="Times New Roman" w:cs="Times New Roman"/>
          <w:sz w:val="24"/>
          <w:szCs w:val="24"/>
        </w:rPr>
        <w:t>7</w:t>
      </w:r>
      <w:r w:rsidRPr="008066C5">
        <w:rPr>
          <w:rFonts w:ascii="Times New Roman" w:hAnsi="Times New Roman" w:cs="Times New Roman"/>
          <w:sz w:val="24"/>
          <w:szCs w:val="24"/>
        </w:rPr>
        <w:t>. Учреждение применяет корреспонденции счетов бухгалтерского учета в части, не предусмотренной Инструкцией</w:t>
      </w:r>
      <w:r w:rsidRPr="00AB5B58">
        <w:rPr>
          <w:rFonts w:ascii="Times New Roman" w:hAnsi="Times New Roman" w:cs="Times New Roman"/>
          <w:bCs/>
          <w:sz w:val="24"/>
          <w:szCs w:val="24"/>
        </w:rPr>
        <w:t>№ 162н</w:t>
      </w:r>
      <w:r w:rsidRPr="00AB5B58">
        <w:rPr>
          <w:rFonts w:ascii="Times New Roman" w:hAnsi="Times New Roman" w:cs="Times New Roman"/>
          <w:sz w:val="24"/>
          <w:szCs w:val="24"/>
        </w:rPr>
        <w:t>,</w:t>
      </w:r>
      <w:r w:rsidRPr="008066C5">
        <w:rPr>
          <w:rFonts w:ascii="Times New Roman" w:hAnsi="Times New Roman" w:cs="Times New Roman"/>
          <w:sz w:val="24"/>
          <w:szCs w:val="24"/>
        </w:rPr>
        <w:t xml:space="preserve"> </w:t>
      </w:r>
      <w:r w:rsidRPr="00924A2F">
        <w:rPr>
          <w:rFonts w:ascii="Times New Roman" w:hAnsi="Times New Roman" w:cs="Times New Roman"/>
          <w:sz w:val="24"/>
          <w:szCs w:val="24"/>
        </w:rPr>
        <w:t xml:space="preserve">согласно </w:t>
      </w:r>
      <w:r w:rsidRPr="00DD1878">
        <w:rPr>
          <w:rFonts w:ascii="Times New Roman" w:hAnsi="Times New Roman" w:cs="Times New Roman"/>
          <w:b/>
          <w:sz w:val="24"/>
          <w:szCs w:val="24"/>
        </w:rPr>
        <w:t>Приложению № </w:t>
      </w:r>
      <w:r w:rsidR="00924A2F" w:rsidRPr="00DD1878">
        <w:rPr>
          <w:rFonts w:ascii="Times New Roman" w:hAnsi="Times New Roman" w:cs="Times New Roman"/>
          <w:b/>
          <w:sz w:val="24"/>
          <w:szCs w:val="24"/>
        </w:rPr>
        <w:t>6</w:t>
      </w:r>
      <w:r w:rsidR="00924A2F" w:rsidRPr="00924A2F">
        <w:rPr>
          <w:rFonts w:ascii="Times New Roman" w:hAnsi="Times New Roman" w:cs="Times New Roman"/>
          <w:sz w:val="24"/>
          <w:szCs w:val="24"/>
        </w:rPr>
        <w:t xml:space="preserve"> </w:t>
      </w:r>
      <w:r w:rsidRPr="00924A2F">
        <w:rPr>
          <w:rFonts w:ascii="Times New Roman" w:hAnsi="Times New Roman" w:cs="Times New Roman"/>
          <w:sz w:val="24"/>
          <w:szCs w:val="24"/>
        </w:rPr>
        <w:t>. Перечень</w:t>
      </w:r>
      <w:r w:rsidRPr="008066C5">
        <w:rPr>
          <w:rFonts w:ascii="Times New Roman" w:hAnsi="Times New Roman" w:cs="Times New Roman"/>
          <w:sz w:val="24"/>
          <w:szCs w:val="24"/>
        </w:rPr>
        <w:t xml:space="preserve"> корреспонденций согласован </w:t>
      </w:r>
      <w:proofErr w:type="gramStart"/>
      <w:r w:rsidRPr="008066C5">
        <w:rPr>
          <w:rFonts w:ascii="Times New Roman" w:hAnsi="Times New Roman" w:cs="Times New Roman"/>
          <w:sz w:val="24"/>
          <w:szCs w:val="24"/>
        </w:rPr>
        <w:t>с</w:t>
      </w:r>
      <w:proofErr w:type="gramEnd"/>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органом, осуществляющим кассовое обслуживание;</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финансовым органом;</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главным распорядителем бюджетных средств;</w:t>
      </w:r>
    </w:p>
    <w:p w:rsidR="00C35125" w:rsidRPr="00561EC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61ECA">
        <w:rPr>
          <w:rFonts w:ascii="Times New Roman" w:hAnsi="Times New Roman" w:cs="Times New Roman"/>
          <w:bCs/>
          <w:sz w:val="24"/>
          <w:szCs w:val="24"/>
        </w:rPr>
        <w:t>- органом, осуществляющим в отношении учреждения функции и полномочия учредителя</w:t>
      </w:r>
      <w:r w:rsidRPr="00561ECA">
        <w:rPr>
          <w:rFonts w:ascii="Times New Roman" w:hAnsi="Times New Roman" w:cs="Times New Roman"/>
          <w:sz w:val="24"/>
          <w:szCs w:val="24"/>
        </w:rPr>
        <w:t>.</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561ECA">
        <w:rPr>
          <w:rFonts w:ascii="Times New Roman" w:hAnsi="Times New Roman" w:cs="Times New Roman"/>
          <w:i/>
          <w:sz w:val="24"/>
          <w:szCs w:val="24"/>
        </w:rPr>
        <w:t>(Основание: п. 2 Инструкции</w:t>
      </w:r>
      <w:r w:rsidRPr="00F15D8C">
        <w:rPr>
          <w:rFonts w:ascii="Times New Roman" w:hAnsi="Times New Roman" w:cs="Times New Roman"/>
          <w:i/>
          <w:sz w:val="24"/>
          <w:szCs w:val="24"/>
        </w:rPr>
        <w:t xml:space="preserve"> № 162н, п. 4 Инструкции № 174н, п. 5 Инструкции № 183н)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F15D8C">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w:t>
      </w:r>
      <w:r w:rsidR="00F15D8C">
        <w:rPr>
          <w:rFonts w:ascii="Times New Roman" w:hAnsi="Times New Roman" w:cs="Times New Roman"/>
          <w:sz w:val="24"/>
          <w:szCs w:val="24"/>
        </w:rPr>
        <w:t>8</w:t>
      </w:r>
      <w:r w:rsidRPr="008066C5">
        <w:rPr>
          <w:rFonts w:ascii="Times New Roman" w:hAnsi="Times New Roman" w:cs="Times New Roman"/>
          <w:sz w:val="24"/>
          <w:szCs w:val="24"/>
        </w:rPr>
        <w:t xml:space="preserve">. Месячная, квартальная, годовая бухгалтерская отчетность в порядке и </w:t>
      </w:r>
      <w:proofErr w:type="gramStart"/>
      <w:r w:rsidRPr="008066C5">
        <w:rPr>
          <w:rFonts w:ascii="Times New Roman" w:hAnsi="Times New Roman" w:cs="Times New Roman"/>
          <w:sz w:val="24"/>
          <w:szCs w:val="24"/>
        </w:rPr>
        <w:t>сроки, установленные соответствующими нормативными правовыми актами Минфина России и иных уполномоченных органов формируется</w:t>
      </w:r>
      <w:proofErr w:type="gramEnd"/>
      <w:r w:rsidRPr="008066C5">
        <w:rPr>
          <w:rFonts w:ascii="Times New Roman" w:hAnsi="Times New Roman" w:cs="Times New Roman"/>
          <w:sz w:val="24"/>
          <w:szCs w:val="24"/>
        </w:rPr>
        <w:t xml:space="preserve"> на бумажных носителях и в электронном виде с применением</w:t>
      </w:r>
      <w:r w:rsidR="00F15D8C">
        <w:rPr>
          <w:rFonts w:ascii="Times New Roman" w:hAnsi="Times New Roman" w:cs="Times New Roman"/>
          <w:sz w:val="24"/>
          <w:szCs w:val="24"/>
        </w:rPr>
        <w:t xml:space="preserve"> программного продукта «НПО </w:t>
      </w:r>
      <w:proofErr w:type="spellStart"/>
      <w:r w:rsidR="00F15D8C">
        <w:rPr>
          <w:rFonts w:ascii="Times New Roman" w:hAnsi="Times New Roman" w:cs="Times New Roman"/>
          <w:sz w:val="24"/>
          <w:szCs w:val="24"/>
        </w:rPr>
        <w:t>Криста</w:t>
      </w:r>
      <w:proofErr w:type="spellEnd"/>
      <w:r w:rsidR="00F15D8C">
        <w:rPr>
          <w:rFonts w:ascii="Times New Roman" w:hAnsi="Times New Roman" w:cs="Times New Roman"/>
          <w:sz w:val="24"/>
          <w:szCs w:val="24"/>
        </w:rPr>
        <w:t>»</w:t>
      </w:r>
      <w:r w:rsidRPr="008066C5">
        <w:rPr>
          <w:rFonts w:ascii="Times New Roman" w:hAnsi="Times New Roman" w:cs="Times New Roman"/>
          <w:sz w:val="24"/>
          <w:szCs w:val="24"/>
        </w:rPr>
        <w:t xml:space="preserve">. После утверждения руководителем организации отчетность в установленные сроки представляется в </w:t>
      </w:r>
      <w:r w:rsidR="00F15D8C">
        <w:rPr>
          <w:rFonts w:ascii="Times New Roman" w:hAnsi="Times New Roman" w:cs="Times New Roman"/>
          <w:sz w:val="24"/>
          <w:szCs w:val="24"/>
        </w:rPr>
        <w:t>соответствующие государственные органы</w:t>
      </w:r>
      <w:r w:rsidRPr="008066C5">
        <w:rPr>
          <w:rFonts w:ascii="Times New Roman" w:hAnsi="Times New Roman" w:cs="Times New Roman"/>
          <w:sz w:val="24"/>
          <w:szCs w:val="24"/>
        </w:rPr>
        <w:t xml:space="preserve"> на бумажных носителях </w:t>
      </w:r>
      <w:r w:rsidRPr="00F15D8C">
        <w:rPr>
          <w:rFonts w:ascii="Times New Roman" w:hAnsi="Times New Roman" w:cs="Times New Roman"/>
          <w:sz w:val="24"/>
          <w:szCs w:val="24"/>
        </w:rPr>
        <w:t xml:space="preserve">и </w:t>
      </w:r>
      <w:r w:rsidRPr="00F15D8C">
        <w:rPr>
          <w:rFonts w:ascii="Times New Roman" w:hAnsi="Times New Roman" w:cs="Times New Roman"/>
          <w:bCs/>
          <w:sz w:val="24"/>
          <w:szCs w:val="24"/>
        </w:rPr>
        <w:t>по телекоммуникационным каналам связи</w:t>
      </w:r>
      <w:r w:rsidR="00F15D8C" w:rsidRPr="00F15D8C">
        <w:rPr>
          <w:rFonts w:ascii="Times New Roman" w:hAnsi="Times New Roman" w:cs="Times New Roman"/>
          <w:bCs/>
          <w:sz w:val="24"/>
          <w:szCs w:val="24"/>
        </w:rPr>
        <w:t>.</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(Основание: ч. 4 ст. 14 Закона № 402-ФЗ, п. 6 Инструкции № 33н, п.п. 4, 5 Инструкции № 191н)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F15D8C">
        <w:rPr>
          <w:rFonts w:ascii="Times New Roman" w:hAnsi="Times New Roman" w:cs="Times New Roman"/>
          <w:sz w:val="24"/>
          <w:szCs w:val="24"/>
        </w:rPr>
        <w:t>19</w:t>
      </w:r>
      <w:r w:rsidRPr="008066C5">
        <w:rPr>
          <w:rFonts w:ascii="Times New Roman" w:hAnsi="Times New Roman" w:cs="Times New Roman"/>
          <w:sz w:val="24"/>
          <w:szCs w:val="24"/>
        </w:rPr>
        <w:t xml:space="preserve">. События после отчетной даты отражаются в учете и отчетности в соответствии с </w:t>
      </w:r>
      <w:r w:rsidRPr="00DD1878">
        <w:rPr>
          <w:rFonts w:ascii="Times New Roman" w:hAnsi="Times New Roman" w:cs="Times New Roman"/>
          <w:b/>
          <w:sz w:val="24"/>
          <w:szCs w:val="24"/>
        </w:rPr>
        <w:t>Приложением № </w:t>
      </w:r>
      <w:r w:rsidR="00924A2F" w:rsidRPr="00DD1878">
        <w:rPr>
          <w:rFonts w:ascii="Times New Roman" w:hAnsi="Times New Roman" w:cs="Times New Roman"/>
          <w:b/>
          <w:sz w:val="24"/>
          <w:szCs w:val="24"/>
        </w:rPr>
        <w:t>10</w:t>
      </w:r>
      <w:r w:rsidRPr="00DD1878">
        <w:rPr>
          <w:rFonts w:ascii="Times New Roman" w:hAnsi="Times New Roman" w:cs="Times New Roman"/>
          <w:b/>
          <w:sz w:val="24"/>
          <w:szCs w:val="24"/>
        </w:rPr>
        <w:t xml:space="preserve"> </w:t>
      </w:r>
      <w:r w:rsidRPr="008066C5">
        <w:rPr>
          <w:rFonts w:ascii="Times New Roman" w:hAnsi="Times New Roman" w:cs="Times New Roman"/>
          <w:sz w:val="24"/>
          <w:szCs w:val="24"/>
        </w:rPr>
        <w:t>к учетной политике.</w:t>
      </w:r>
    </w:p>
    <w:p w:rsidR="00C35125" w:rsidRPr="00F15D8C" w:rsidRDefault="00C35125" w:rsidP="008066C5">
      <w:pPr>
        <w:autoSpaceDE w:val="0"/>
        <w:autoSpaceDN w:val="0"/>
        <w:adjustRightInd w:val="0"/>
        <w:spacing w:after="0" w:line="240" w:lineRule="auto"/>
        <w:rPr>
          <w:rFonts w:ascii="Times New Roman" w:hAnsi="Times New Roman" w:cs="Times New Roman"/>
          <w:i/>
          <w:sz w:val="24"/>
          <w:szCs w:val="24"/>
        </w:rPr>
      </w:pPr>
      <w:r w:rsidRPr="00F15D8C">
        <w:rPr>
          <w:rFonts w:ascii="Times New Roman" w:hAnsi="Times New Roman" w:cs="Times New Roman"/>
          <w:i/>
          <w:sz w:val="24"/>
          <w:szCs w:val="24"/>
        </w:rPr>
        <w:t>(Основание: п. 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1.2</w:t>
      </w:r>
      <w:r w:rsidR="00F15D8C">
        <w:rPr>
          <w:rFonts w:ascii="Times New Roman" w:hAnsi="Times New Roman" w:cs="Times New Roman"/>
          <w:sz w:val="24"/>
          <w:szCs w:val="24"/>
        </w:rPr>
        <w:t>0</w:t>
      </w:r>
      <w:r w:rsidRPr="008066C5">
        <w:rPr>
          <w:rFonts w:ascii="Times New Roman" w:hAnsi="Times New Roman" w:cs="Times New Roman"/>
          <w:sz w:val="24"/>
          <w:szCs w:val="24"/>
        </w:rPr>
        <w:t xml:space="preserve">. Внутренний контроль в учреждении осуществляется согласно Положению о внутреннем контроле </w:t>
      </w:r>
      <w:r w:rsidRPr="00DD1878">
        <w:rPr>
          <w:rFonts w:ascii="Times New Roman" w:hAnsi="Times New Roman" w:cs="Times New Roman"/>
          <w:b/>
          <w:sz w:val="24"/>
          <w:szCs w:val="24"/>
        </w:rPr>
        <w:t>(Приложение № </w:t>
      </w:r>
      <w:r w:rsidR="00924A2F" w:rsidRPr="00DD1878">
        <w:rPr>
          <w:rFonts w:ascii="Times New Roman" w:hAnsi="Times New Roman" w:cs="Times New Roman"/>
          <w:b/>
          <w:sz w:val="24"/>
          <w:szCs w:val="24"/>
        </w:rPr>
        <w:t>7</w:t>
      </w:r>
      <w:r w:rsidRPr="00DD1878">
        <w:rPr>
          <w:rFonts w:ascii="Times New Roman" w:hAnsi="Times New Roman" w:cs="Times New Roman"/>
          <w:b/>
          <w:sz w:val="24"/>
          <w:szCs w:val="24"/>
        </w:rPr>
        <w:t>).</w:t>
      </w:r>
    </w:p>
    <w:p w:rsidR="00C35125" w:rsidRPr="00F15D8C" w:rsidRDefault="00C35125" w:rsidP="008066C5">
      <w:pPr>
        <w:autoSpaceDE w:val="0"/>
        <w:autoSpaceDN w:val="0"/>
        <w:adjustRightInd w:val="0"/>
        <w:spacing w:after="0" w:line="240" w:lineRule="auto"/>
        <w:rPr>
          <w:rFonts w:ascii="Times New Roman" w:hAnsi="Times New Roman" w:cs="Times New Roman"/>
          <w:i/>
          <w:sz w:val="24"/>
          <w:szCs w:val="24"/>
        </w:rPr>
      </w:pPr>
      <w:r w:rsidRPr="00F15D8C">
        <w:rPr>
          <w:rFonts w:ascii="Times New Roman" w:hAnsi="Times New Roman" w:cs="Times New Roman"/>
          <w:i/>
          <w:sz w:val="24"/>
          <w:szCs w:val="24"/>
        </w:rPr>
        <w:lastRenderedPageBreak/>
        <w:t>(Основание: ч. 1 ст. 19 Закона № 402-ФЗ; п. 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 w:name="sub_119"/>
      <w:r w:rsidRPr="008066C5">
        <w:rPr>
          <w:rFonts w:ascii="Times New Roman" w:hAnsi="Times New Roman" w:cs="Times New Roman"/>
          <w:sz w:val="24"/>
          <w:szCs w:val="24"/>
        </w:rPr>
        <w:t>1.2</w:t>
      </w:r>
      <w:r w:rsidR="00F15D8C">
        <w:rPr>
          <w:rFonts w:ascii="Times New Roman" w:hAnsi="Times New Roman" w:cs="Times New Roman"/>
          <w:sz w:val="24"/>
          <w:szCs w:val="24"/>
        </w:rPr>
        <w:t>1</w:t>
      </w:r>
      <w:r w:rsidRPr="008066C5">
        <w:rPr>
          <w:rFonts w:ascii="Times New Roman" w:hAnsi="Times New Roman" w:cs="Times New Roman"/>
          <w:sz w:val="24"/>
          <w:szCs w:val="24"/>
        </w:rPr>
        <w:t>. Критерии существенности информации в учете и отчетн</w:t>
      </w:r>
      <w:r w:rsidR="005D5590">
        <w:rPr>
          <w:rFonts w:ascii="Times New Roman" w:hAnsi="Times New Roman" w:cs="Times New Roman"/>
          <w:sz w:val="24"/>
          <w:szCs w:val="24"/>
        </w:rPr>
        <w:t xml:space="preserve">ости устанавливаются для целей </w:t>
      </w:r>
    </w:p>
    <w:bookmarkEnd w:id="5"/>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признания ошибки;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ведения учета в разрезе аналитических счетов;</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отражения информации о событиях после отчетной даты;</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отражения прочей информации в отч</w:t>
      </w:r>
      <w:r w:rsidR="005D5590" w:rsidRPr="005D5590">
        <w:rPr>
          <w:rFonts w:ascii="Times New Roman" w:hAnsi="Times New Roman" w:cs="Times New Roman"/>
          <w:bCs/>
          <w:sz w:val="24"/>
          <w:szCs w:val="24"/>
        </w:rPr>
        <w:t>етности (пояснительной записке).</w:t>
      </w:r>
    </w:p>
    <w:p w:rsidR="00F15D8C" w:rsidRDefault="00F15D8C"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1.2</w:t>
      </w:r>
      <w:r w:rsidR="00F15D8C" w:rsidRPr="005D5590">
        <w:rPr>
          <w:rFonts w:ascii="Times New Roman" w:hAnsi="Times New Roman" w:cs="Times New Roman"/>
          <w:sz w:val="24"/>
          <w:szCs w:val="24"/>
        </w:rPr>
        <w:t>1</w:t>
      </w:r>
      <w:r w:rsidR="005D5590" w:rsidRPr="005D5590">
        <w:rPr>
          <w:rFonts w:ascii="Times New Roman" w:hAnsi="Times New Roman" w:cs="Times New Roman"/>
          <w:sz w:val="24"/>
          <w:szCs w:val="24"/>
        </w:rPr>
        <w:t>.1. </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 xml:space="preserve">Существенность ошибки (ошибок) определяется исходя из величины и характера соответствующей статьи (статей) бухгалтерской отчетности в каждом конкретном случае </w:t>
      </w:r>
      <w:r w:rsidRPr="005D5590">
        <w:rPr>
          <w:rFonts w:ascii="Times New Roman" w:hAnsi="Times New Roman" w:cs="Times New Roman"/>
          <w:bCs/>
          <w:sz w:val="24"/>
          <w:szCs w:val="24"/>
        </w:rPr>
        <w:t>главным бухгалтером п</w:t>
      </w:r>
      <w:r w:rsidR="005D5590" w:rsidRPr="005D5590">
        <w:rPr>
          <w:rFonts w:ascii="Times New Roman" w:hAnsi="Times New Roman" w:cs="Times New Roman"/>
          <w:bCs/>
          <w:sz w:val="24"/>
          <w:szCs w:val="24"/>
        </w:rPr>
        <w:t xml:space="preserve">о согласованию с руководителем </w:t>
      </w:r>
      <w:r w:rsidRPr="005D5590">
        <w:rPr>
          <w:rFonts w:ascii="Times New Roman" w:hAnsi="Times New Roman" w:cs="Times New Roman"/>
          <w:sz w:val="24"/>
          <w:szCs w:val="24"/>
        </w:rPr>
        <w:t>на основании письменного обоснования такого решения.</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1.2</w:t>
      </w:r>
      <w:r w:rsidR="00F15D8C" w:rsidRPr="005D5590">
        <w:rPr>
          <w:rFonts w:ascii="Times New Roman" w:hAnsi="Times New Roman" w:cs="Times New Roman"/>
          <w:sz w:val="24"/>
          <w:szCs w:val="24"/>
        </w:rPr>
        <w:t>1</w:t>
      </w:r>
      <w:r w:rsidR="00B85A05">
        <w:rPr>
          <w:rFonts w:ascii="Times New Roman" w:hAnsi="Times New Roman" w:cs="Times New Roman"/>
          <w:sz w:val="24"/>
          <w:szCs w:val="24"/>
        </w:rPr>
        <w:t>.2</w:t>
      </w:r>
      <w:r w:rsidRPr="005D5590">
        <w:rPr>
          <w:rFonts w:ascii="Times New Roman" w:hAnsi="Times New Roman" w:cs="Times New Roman"/>
          <w:sz w:val="24"/>
          <w:szCs w:val="24"/>
        </w:rPr>
        <w:t>.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Существенность события по</w:t>
      </w:r>
      <w:r w:rsidR="005D5590" w:rsidRPr="005D5590">
        <w:rPr>
          <w:rFonts w:ascii="Times New Roman" w:hAnsi="Times New Roman" w:cs="Times New Roman"/>
          <w:sz w:val="24"/>
          <w:szCs w:val="24"/>
        </w:rPr>
        <w:t xml:space="preserve">сле отчетной даты определяется </w:t>
      </w:r>
      <w:r w:rsidRPr="005D5590">
        <w:rPr>
          <w:rFonts w:ascii="Times New Roman" w:hAnsi="Times New Roman" w:cs="Times New Roman"/>
          <w:bCs/>
          <w:sz w:val="24"/>
          <w:szCs w:val="24"/>
        </w:rPr>
        <w:t> исходя из величины и характера соответствующей статьи (статей) бухгалтерской отчетности в каждом конкретном случае главным бухгалтером по согласова</w:t>
      </w:r>
      <w:r w:rsidR="005D5590" w:rsidRPr="005D5590">
        <w:rPr>
          <w:rFonts w:ascii="Times New Roman" w:hAnsi="Times New Roman" w:cs="Times New Roman"/>
          <w:bCs/>
          <w:sz w:val="24"/>
          <w:szCs w:val="24"/>
        </w:rPr>
        <w:t>нию с руководителем, иным лицом</w:t>
      </w:r>
      <w:r w:rsidRPr="005D5590">
        <w:rPr>
          <w:rFonts w:ascii="Times New Roman" w:hAnsi="Times New Roman" w:cs="Times New Roman"/>
          <w:bCs/>
          <w:sz w:val="24"/>
          <w:szCs w:val="24"/>
        </w:rPr>
        <w:t xml:space="preserve"> на основании письменного обоснования такого решения;</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(Основание: п.п. 17, 67 федерального стандарта «Концептуальные основы ...», п. 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1.2</w:t>
      </w:r>
      <w:r w:rsidR="00F15D8C">
        <w:rPr>
          <w:rFonts w:ascii="Times New Roman" w:hAnsi="Times New Roman" w:cs="Times New Roman"/>
          <w:sz w:val="24"/>
          <w:szCs w:val="24"/>
        </w:rPr>
        <w:t>2</w:t>
      </w:r>
      <w:r w:rsidRPr="008066C5">
        <w:rPr>
          <w:rFonts w:ascii="Times New Roman" w:hAnsi="Times New Roman" w:cs="Times New Roman"/>
          <w:sz w:val="24"/>
          <w:szCs w:val="24"/>
        </w:rPr>
        <w:t xml:space="preserve">. Построчный перевод первичных учетных документов, составленных на иностранных языках, осуществляется </w:t>
      </w:r>
      <w:r w:rsidRPr="00F15D8C">
        <w:rPr>
          <w:rFonts w:ascii="Times New Roman" w:hAnsi="Times New Roman" w:cs="Times New Roman"/>
          <w:bCs/>
          <w:sz w:val="24"/>
          <w:szCs w:val="24"/>
        </w:rPr>
        <w:t xml:space="preserve">специалистом </w:t>
      </w:r>
      <w:r w:rsidR="00F15D8C" w:rsidRPr="00F15D8C">
        <w:rPr>
          <w:rFonts w:ascii="Times New Roman" w:hAnsi="Times New Roman" w:cs="Times New Roman"/>
          <w:bCs/>
          <w:sz w:val="24"/>
          <w:szCs w:val="24"/>
        </w:rPr>
        <w:t xml:space="preserve">Администрации </w:t>
      </w:r>
      <w:r w:rsidR="0041007F">
        <w:rPr>
          <w:rFonts w:ascii="Times New Roman" w:hAnsi="Times New Roman" w:cs="Times New Roman"/>
          <w:bCs/>
          <w:sz w:val="24"/>
          <w:szCs w:val="24"/>
        </w:rPr>
        <w:t>Зыбинского</w:t>
      </w:r>
      <w:r w:rsidR="00F15D8C" w:rsidRPr="00F15D8C">
        <w:rPr>
          <w:rFonts w:ascii="Times New Roman" w:hAnsi="Times New Roman" w:cs="Times New Roman"/>
          <w:bCs/>
          <w:sz w:val="24"/>
          <w:szCs w:val="24"/>
        </w:rPr>
        <w:t xml:space="preserve"> сельского поселения Белогорского района Республики Крым.</w:t>
      </w:r>
    </w:p>
    <w:p w:rsidR="00C35125" w:rsidRPr="00F15D8C" w:rsidRDefault="00C35125" w:rsidP="008066C5">
      <w:pPr>
        <w:autoSpaceDE w:val="0"/>
        <w:autoSpaceDN w:val="0"/>
        <w:adjustRightInd w:val="0"/>
        <w:spacing w:after="0" w:line="240" w:lineRule="auto"/>
        <w:rPr>
          <w:rFonts w:ascii="Times New Roman" w:hAnsi="Times New Roman" w:cs="Times New Roman"/>
          <w:i/>
          <w:sz w:val="24"/>
          <w:szCs w:val="24"/>
        </w:rPr>
      </w:pPr>
      <w:r w:rsidRPr="00F15D8C">
        <w:rPr>
          <w:rFonts w:ascii="Times New Roman" w:hAnsi="Times New Roman" w:cs="Times New Roman"/>
          <w:i/>
          <w:sz w:val="24"/>
          <w:szCs w:val="24"/>
        </w:rPr>
        <w:t>(Основание: п. 31 Стандарта «Концептуальные основы», п. 13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1.2</w:t>
      </w:r>
      <w:r w:rsidR="00F15D8C">
        <w:rPr>
          <w:rFonts w:ascii="Times New Roman" w:hAnsi="Times New Roman" w:cs="Times New Roman"/>
          <w:sz w:val="24"/>
          <w:szCs w:val="24"/>
        </w:rPr>
        <w:t>3</w:t>
      </w:r>
      <w:r w:rsidRPr="008066C5">
        <w:rPr>
          <w:rFonts w:ascii="Times New Roman" w:hAnsi="Times New Roman" w:cs="Times New Roman"/>
          <w:sz w:val="24"/>
          <w:szCs w:val="24"/>
        </w:rPr>
        <w:t xml:space="preserve">. В табеле учета использования рабочего времени (ф. 0504421) регистрируются </w:t>
      </w:r>
      <w:r w:rsidRPr="00F15D8C">
        <w:rPr>
          <w:rFonts w:ascii="Times New Roman" w:hAnsi="Times New Roman" w:cs="Times New Roman"/>
          <w:bCs/>
          <w:sz w:val="24"/>
          <w:szCs w:val="24"/>
        </w:rPr>
        <w:t>случаи отклонений от нормального использования рабочего времени, установленного правилами внутреннего трудового распорядка.</w:t>
      </w:r>
    </w:p>
    <w:p w:rsidR="00C35125" w:rsidRPr="00F15D8C" w:rsidRDefault="00C35125" w:rsidP="00F15D8C">
      <w:pPr>
        <w:autoSpaceDE w:val="0"/>
        <w:autoSpaceDN w:val="0"/>
        <w:adjustRightInd w:val="0"/>
        <w:spacing w:after="0" w:line="240" w:lineRule="auto"/>
        <w:jc w:val="both"/>
        <w:rPr>
          <w:rFonts w:ascii="Times New Roman" w:hAnsi="Times New Roman" w:cs="Times New Roman"/>
          <w:i/>
          <w:sz w:val="24"/>
          <w:szCs w:val="24"/>
        </w:rPr>
      </w:pPr>
      <w:r w:rsidRPr="00F15D8C">
        <w:rPr>
          <w:rFonts w:ascii="Times New Roman" w:hAnsi="Times New Roman" w:cs="Times New Roman"/>
          <w:i/>
          <w:sz w:val="24"/>
          <w:szCs w:val="24"/>
        </w:rPr>
        <w:t>(Основание: Методические указания, утвержденными Приказом № 52н, письмо Минфина России от 02.06.2016 № 02-06-10/32007)</w:t>
      </w:r>
    </w:p>
    <w:p w:rsidR="00C35125" w:rsidRPr="00F15D8C" w:rsidRDefault="00C35125" w:rsidP="00F15D8C">
      <w:pPr>
        <w:autoSpaceDE w:val="0"/>
        <w:autoSpaceDN w:val="0"/>
        <w:adjustRightInd w:val="0"/>
        <w:spacing w:after="0" w:line="240" w:lineRule="auto"/>
        <w:ind w:firstLine="720"/>
        <w:jc w:val="both"/>
        <w:rPr>
          <w:rFonts w:ascii="Times New Roman" w:hAnsi="Times New Roman" w:cs="Times New Roman"/>
          <w:i/>
          <w:sz w:val="24"/>
          <w:szCs w:val="24"/>
        </w:rPr>
      </w:pPr>
      <w:bookmarkStart w:id="6" w:name="sub_1008"/>
    </w:p>
    <w:bookmarkEnd w:id="6"/>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r w:rsidRPr="008066C5">
        <w:rPr>
          <w:rFonts w:ascii="Times New Roman" w:hAnsi="Times New Roman" w:cs="Times New Roman"/>
          <w:b/>
          <w:bCs/>
          <w:sz w:val="24"/>
          <w:szCs w:val="24"/>
        </w:rPr>
        <w:t>2. Учет нефинансовых активов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2.1. Выдача и использование доверенностей на получение товарно-материальных ценностей осуществляется в соответствии с Положением (Приложение № </w:t>
      </w:r>
      <w:r w:rsidR="00924A2F">
        <w:rPr>
          <w:rFonts w:ascii="Times New Roman" w:hAnsi="Times New Roman" w:cs="Times New Roman"/>
          <w:sz w:val="24"/>
          <w:szCs w:val="24"/>
        </w:rPr>
        <w:t>1</w:t>
      </w:r>
      <w:r w:rsidR="008401FB">
        <w:rPr>
          <w:rFonts w:ascii="Times New Roman" w:hAnsi="Times New Roman" w:cs="Times New Roman"/>
          <w:sz w:val="24"/>
          <w:szCs w:val="24"/>
        </w:rPr>
        <w:t>2</w:t>
      </w:r>
      <w:r w:rsidRPr="008066C5">
        <w:rPr>
          <w:rFonts w:ascii="Times New Roman" w:hAnsi="Times New Roman" w:cs="Times New Roman"/>
          <w:sz w:val="24"/>
          <w:szCs w:val="24"/>
        </w:rPr>
        <w:t>). Данным положением также определяется перечень должностных лиц, имеющих право:</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подписи доверенностей;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получения доверенностей.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7" w:name="sub_220"/>
      <w:r w:rsidRPr="008066C5">
        <w:rPr>
          <w:rFonts w:ascii="Times New Roman" w:hAnsi="Times New Roman" w:cs="Times New Roman"/>
          <w:sz w:val="24"/>
          <w:szCs w:val="24"/>
        </w:rPr>
        <w:t>2.2. При поступлении объектов нефинансовых активов, полученных в рамках необменных операций, в том числе в порядке:</w:t>
      </w:r>
    </w:p>
    <w:bookmarkEnd w:id="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дарения (безвозмездного получения);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принятия выморочного имущества;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получения объектов по распоряжению собственника без указания стоимостных оценок;</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выявлении объектов, созданных в рамках ремонтных работ;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выявлении в ходе инвентаризации неучтенных объектов, по которым утрачены приходные документы,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справедливая стоимость объектов имущества определяется комиссией по поступлению и выбытию активов. Приоритетным методом определения справедливой стоимости является метод рыночных цен. В случаях, когда достоверно оценить справедливую стоимость объекта </w:t>
      </w:r>
      <w:r w:rsidRPr="008066C5">
        <w:rPr>
          <w:rFonts w:ascii="Times New Roman" w:hAnsi="Times New Roman" w:cs="Times New Roman"/>
          <w:sz w:val="24"/>
          <w:szCs w:val="24"/>
        </w:rPr>
        <w:lastRenderedPageBreak/>
        <w:t>учета методом рыночных цен затруднительно, применяется метод амортизированной стоимости замещения.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Справедливая стоимость нефинансовых активов может определяться следующим образом: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 для объектов недвижимости, подлежащих государственной регистрации - на основании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xml:space="preserve">- оценки, произведенной в соответствии с положениями </w:t>
      </w:r>
      <w:r w:rsidRPr="005D5590">
        <w:rPr>
          <w:rFonts w:ascii="Times New Roman" w:hAnsi="Times New Roman" w:cs="Times New Roman"/>
          <w:sz w:val="24"/>
          <w:szCs w:val="24"/>
        </w:rPr>
        <w:t>Федерального закона</w:t>
      </w:r>
      <w:r w:rsidRPr="005D5590">
        <w:rPr>
          <w:rFonts w:ascii="Times New Roman" w:hAnsi="Times New Roman" w:cs="Times New Roman"/>
          <w:bCs/>
          <w:sz w:val="24"/>
          <w:szCs w:val="24"/>
        </w:rPr>
        <w:t xml:space="preserve"> от 29.07.1998 г. № 135-ФЗ «Об оценочной деятельности в Российской Федерации»;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2) для иных объектов (ранее не эксплуатировавшихся) - на основании: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данных о ценах на аналогичные материальные ценности, полученных в письменной форме от организаций-изготовителей;</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сведений об уровне цен из открытых источников информации;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экспертных заключений (при условии документального подтверждения квалификации экспертов) о стоимости отдельных (аналогичных) объектов;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sz w:val="24"/>
          <w:szCs w:val="24"/>
        </w:rPr>
        <w:t>3) для иных объектов</w:t>
      </w:r>
      <w:r w:rsidRPr="008066C5">
        <w:rPr>
          <w:rFonts w:ascii="Times New Roman" w:hAnsi="Times New Roman" w:cs="Times New Roman"/>
          <w:sz w:val="24"/>
          <w:szCs w:val="24"/>
        </w:rPr>
        <w:t xml:space="preserve"> (бывших в эксплуатации) - на основании:</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данных о ценах на аналогичные материальные ценности, полученных в письменной форме от организаций-изготовителей, с применением поправочных коэффициентов в зависимости от состояния оцениваемого объекта;</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xml:space="preserve">- сведений </w:t>
      </w:r>
      <w:proofErr w:type="gramStart"/>
      <w:r w:rsidRPr="005D5590">
        <w:rPr>
          <w:rFonts w:ascii="Times New Roman" w:hAnsi="Times New Roman" w:cs="Times New Roman"/>
          <w:bCs/>
          <w:sz w:val="24"/>
          <w:szCs w:val="24"/>
        </w:rPr>
        <w:t>об уровне цен из открытых источников информации с применением поправочных коэффициентов в зависимости от состояния</w:t>
      </w:r>
      <w:proofErr w:type="gramEnd"/>
      <w:r w:rsidRPr="005D5590">
        <w:rPr>
          <w:rFonts w:ascii="Times New Roman" w:hAnsi="Times New Roman" w:cs="Times New Roman"/>
          <w:bCs/>
          <w:sz w:val="24"/>
          <w:szCs w:val="24"/>
        </w:rPr>
        <w:t xml:space="preserve"> оцениваемого объекта;</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открытой информации о продаже аналогичных объектов;</w:t>
      </w:r>
    </w:p>
    <w:p w:rsidR="00C35125" w:rsidRPr="005D559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D5590">
        <w:rPr>
          <w:rFonts w:ascii="Times New Roman" w:hAnsi="Times New Roman" w:cs="Times New Roman"/>
          <w:bCs/>
          <w:sz w:val="24"/>
          <w:szCs w:val="24"/>
        </w:rPr>
        <w:t>- экспертных заключений (при условии документального подтверждения квалификации экспертов);</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proofErr w:type="gramStart"/>
      <w:r w:rsidRPr="00AB5B58">
        <w:rPr>
          <w:rFonts w:ascii="Times New Roman" w:hAnsi="Times New Roman" w:cs="Times New Roman"/>
          <w:i/>
          <w:sz w:val="24"/>
          <w:szCs w:val="24"/>
        </w:rPr>
        <w:t>(Основание: п.п. 25, 31, 106, 357 Инструкции № 157н, п.п. 54, 59 стандарта «Концептуальные основы...», п.п. 7, 22 стандарта «Основные средства»)</w:t>
      </w:r>
      <w:proofErr w:type="gramEnd"/>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8" w:name="sub_230"/>
      <w:r w:rsidRPr="008066C5">
        <w:rPr>
          <w:rFonts w:ascii="Times New Roman" w:hAnsi="Times New Roman" w:cs="Times New Roman"/>
          <w:sz w:val="24"/>
          <w:szCs w:val="24"/>
        </w:rPr>
        <w:t>2.3. При частичной ликвидации (</w:t>
      </w:r>
      <w:proofErr w:type="spellStart"/>
      <w:r w:rsidRPr="008066C5">
        <w:rPr>
          <w:rFonts w:ascii="Times New Roman" w:hAnsi="Times New Roman" w:cs="Times New Roman"/>
          <w:sz w:val="24"/>
          <w:szCs w:val="24"/>
        </w:rPr>
        <w:t>разукомплектации</w:t>
      </w:r>
      <w:proofErr w:type="spellEnd"/>
      <w:r w:rsidRPr="008066C5">
        <w:rPr>
          <w:rFonts w:ascii="Times New Roman" w:hAnsi="Times New Roman" w:cs="Times New Roman"/>
          <w:sz w:val="24"/>
          <w:szCs w:val="24"/>
        </w:rPr>
        <w:t>) объекта нефинансовых активов расчет стоимости ликвидируемой (выделяемой) части объекта осуществляется</w:t>
      </w:r>
    </w:p>
    <w:bookmarkEnd w:id="8"/>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в процентном отношении к стоимости всего объекта, определенном комиссией по поступлению и выбытию активов;</w:t>
      </w:r>
    </w:p>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исходя из стоимости отдельных предметов, входящих в состав сложных объектов нефинансовых активов;</w:t>
      </w:r>
    </w:p>
    <w:p w:rsidR="00C35125" w:rsidRPr="006F079E" w:rsidRDefault="006F079E"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путем независимой оценки.</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t>(Основание: п.п. 27, 51, 85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2.4. </w:t>
      </w:r>
      <w:proofErr w:type="gramStart"/>
      <w:r w:rsidRPr="008066C5">
        <w:rPr>
          <w:rFonts w:ascii="Times New Roman" w:hAnsi="Times New Roman" w:cs="Times New Roman"/>
          <w:sz w:val="24"/>
          <w:szCs w:val="24"/>
        </w:rPr>
        <w:t xml:space="preserve">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w:t>
      </w:r>
      <w:r w:rsidRPr="00DD1878">
        <w:rPr>
          <w:rFonts w:ascii="Times New Roman" w:hAnsi="Times New Roman" w:cs="Times New Roman"/>
          <w:b/>
          <w:sz w:val="24"/>
          <w:szCs w:val="24"/>
        </w:rPr>
        <w:t>(Приложение № </w:t>
      </w:r>
      <w:r w:rsidR="00B56F4E" w:rsidRPr="00DD1878">
        <w:rPr>
          <w:rFonts w:ascii="Times New Roman" w:hAnsi="Times New Roman" w:cs="Times New Roman"/>
          <w:b/>
          <w:sz w:val="24"/>
          <w:szCs w:val="24"/>
        </w:rPr>
        <w:t>2.6</w:t>
      </w:r>
      <w:r w:rsidRPr="00DD1878">
        <w:rPr>
          <w:rFonts w:ascii="Times New Roman" w:hAnsi="Times New Roman" w:cs="Times New Roman"/>
          <w:b/>
          <w:sz w:val="24"/>
          <w:szCs w:val="24"/>
        </w:rPr>
        <w:t>),</w:t>
      </w:r>
      <w:r w:rsidRPr="008066C5">
        <w:rPr>
          <w:rFonts w:ascii="Times New Roman" w:hAnsi="Times New Roman" w:cs="Times New Roman"/>
          <w:sz w:val="24"/>
          <w:szCs w:val="24"/>
        </w:rPr>
        <w:t xml:space="preserve">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w:t>
      </w:r>
      <w:proofErr w:type="gramEnd"/>
      <w:r w:rsidRPr="008066C5">
        <w:rPr>
          <w:rFonts w:ascii="Times New Roman" w:hAnsi="Times New Roman" w:cs="Times New Roman"/>
          <w:sz w:val="24"/>
          <w:szCs w:val="24"/>
        </w:rPr>
        <w:t xml:space="preserve"> «Материальные ценности, принятые на хранение».</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335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w:t>
      </w:r>
      <w:r w:rsidR="00AB5B58">
        <w:rPr>
          <w:rFonts w:ascii="Times New Roman" w:hAnsi="Times New Roman" w:cs="Times New Roman"/>
          <w:sz w:val="24"/>
          <w:szCs w:val="24"/>
        </w:rPr>
        <w:t>5</w:t>
      </w:r>
      <w:r w:rsidRPr="008066C5">
        <w:rPr>
          <w:rFonts w:ascii="Times New Roman" w:hAnsi="Times New Roman" w:cs="Times New Roman"/>
          <w:sz w:val="24"/>
          <w:szCs w:val="24"/>
        </w:rPr>
        <w:t>.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 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п.п. 220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AB5B58"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9" w:name="sub_208"/>
      <w:r>
        <w:rPr>
          <w:rFonts w:ascii="Times New Roman" w:hAnsi="Times New Roman" w:cs="Times New Roman"/>
          <w:sz w:val="24"/>
          <w:szCs w:val="24"/>
        </w:rPr>
        <w:t>2.6</w:t>
      </w:r>
      <w:r w:rsidR="00C35125" w:rsidRPr="008066C5">
        <w:rPr>
          <w:rFonts w:ascii="Times New Roman" w:hAnsi="Times New Roman" w:cs="Times New Roman"/>
          <w:sz w:val="24"/>
          <w:szCs w:val="24"/>
        </w:rPr>
        <w:t>.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bookmarkEnd w:id="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В случае приобретения (покупки, дарения) нефинансовых активов поля передающей стороны не заполняются.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AB5B58"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2.7</w:t>
      </w:r>
      <w:r w:rsidR="00C35125" w:rsidRPr="008066C5">
        <w:rPr>
          <w:rFonts w:ascii="Times New Roman" w:hAnsi="Times New Roman" w:cs="Times New Roman"/>
          <w:sz w:val="24"/>
          <w:szCs w:val="24"/>
        </w:rPr>
        <w:t>.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w:t>
      </w:r>
      <w:r w:rsidR="00AB5B58">
        <w:rPr>
          <w:rFonts w:ascii="Times New Roman" w:hAnsi="Times New Roman" w:cs="Times New Roman"/>
          <w:sz w:val="24"/>
          <w:szCs w:val="24"/>
        </w:rPr>
        <w:t>8</w:t>
      </w:r>
      <w:r w:rsidRPr="008066C5">
        <w:rPr>
          <w:rFonts w:ascii="Times New Roman" w:hAnsi="Times New Roman" w:cs="Times New Roman"/>
          <w:sz w:val="24"/>
          <w:szCs w:val="24"/>
        </w:rPr>
        <w:t>. При безвозмездном получении имущества, в том числе от организаций госсектора, поступившие нефинансовые активы отражаются с указанием в 1-4 разрядах счета кодов раздела и подраздела классификации расходов, исходя из функций (услуг), в которых они подлежат использованию.</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t>(Основание: письма Минфина России от 02.11.2016 № 02-07-05/64116, от 08.07.2016 № 09-04-07/40283, от 17.10.2011 № 02-03-09/4607)</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w:t>
      </w:r>
      <w:r w:rsidR="00AB5B58">
        <w:rPr>
          <w:rFonts w:ascii="Times New Roman" w:hAnsi="Times New Roman" w:cs="Times New Roman"/>
          <w:sz w:val="24"/>
          <w:szCs w:val="24"/>
        </w:rPr>
        <w:t>9</w:t>
      </w:r>
      <w:r w:rsidRPr="008066C5">
        <w:rPr>
          <w:rFonts w:ascii="Times New Roman" w:hAnsi="Times New Roman" w:cs="Times New Roman"/>
          <w:sz w:val="24"/>
          <w:szCs w:val="24"/>
        </w:rPr>
        <w:t>.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Если перемещение между группами и (или) видами имущества обусловлено </w:t>
      </w:r>
      <w:r w:rsidRPr="006F079E">
        <w:rPr>
          <w:rFonts w:ascii="Times New Roman" w:hAnsi="Times New Roman" w:cs="Times New Roman"/>
          <w:sz w:val="24"/>
          <w:szCs w:val="24"/>
        </w:rPr>
        <w:t>необходимостью исправления ошибки прошлых лет, то используется счет</w:t>
      </w:r>
      <w:r w:rsidR="006F079E" w:rsidRPr="006F079E">
        <w:rPr>
          <w:rFonts w:ascii="Times New Roman" w:hAnsi="Times New Roman" w:cs="Times New Roman"/>
          <w:sz w:val="24"/>
          <w:szCs w:val="24"/>
        </w:rPr>
        <w:t>а</w:t>
      </w:r>
    </w:p>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w:t>
      </w:r>
      <w:r w:rsidRPr="006F079E">
        <w:rPr>
          <w:rFonts w:ascii="Times New Roman" w:hAnsi="Times New Roman" w:cs="Times New Roman"/>
          <w:sz w:val="24"/>
          <w:szCs w:val="24"/>
        </w:rPr>
        <w:t>0 304 06 000</w:t>
      </w:r>
      <w:r w:rsidRPr="006F079E">
        <w:rPr>
          <w:rFonts w:ascii="Times New Roman" w:hAnsi="Times New Roman" w:cs="Times New Roman"/>
          <w:bCs/>
          <w:sz w:val="24"/>
          <w:szCs w:val="24"/>
        </w:rPr>
        <w:t xml:space="preserve"> «Расчеты с прочими кредиторами»;</w:t>
      </w:r>
    </w:p>
    <w:p w:rsidR="00C35125" w:rsidRPr="006F079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079E">
        <w:rPr>
          <w:rFonts w:ascii="Times New Roman" w:hAnsi="Times New Roman" w:cs="Times New Roman"/>
          <w:bCs/>
          <w:sz w:val="24"/>
          <w:szCs w:val="24"/>
        </w:rPr>
        <w:t>- </w:t>
      </w:r>
      <w:r w:rsidRPr="006F079E">
        <w:rPr>
          <w:rFonts w:ascii="Times New Roman" w:hAnsi="Times New Roman" w:cs="Times New Roman"/>
          <w:sz w:val="24"/>
          <w:szCs w:val="24"/>
        </w:rPr>
        <w:t>0 401 10 172</w:t>
      </w:r>
      <w:r w:rsidRPr="006F079E">
        <w:rPr>
          <w:rFonts w:ascii="Times New Roman" w:hAnsi="Times New Roman" w:cs="Times New Roman"/>
          <w:bCs/>
          <w:sz w:val="24"/>
          <w:szCs w:val="24"/>
        </w:rPr>
        <w:t xml:space="preserve"> «Доходы от операций с активами»</w:t>
      </w:r>
      <w:r w:rsidR="006F079E" w:rsidRPr="006F079E">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2.1</w:t>
      </w:r>
      <w:r w:rsidR="00AB5B58">
        <w:rPr>
          <w:rFonts w:ascii="Times New Roman" w:hAnsi="Times New Roman" w:cs="Times New Roman"/>
          <w:sz w:val="24"/>
          <w:szCs w:val="24"/>
        </w:rPr>
        <w:t>0</w:t>
      </w:r>
      <w:r w:rsidRPr="008066C5">
        <w:rPr>
          <w:rFonts w:ascii="Times New Roman" w:hAnsi="Times New Roman" w:cs="Times New Roman"/>
          <w:sz w:val="24"/>
          <w:szCs w:val="24"/>
        </w:rPr>
        <w:t>.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w:t>
      </w:r>
      <w:proofErr w:type="spellStart"/>
      <w:r w:rsidRPr="008066C5">
        <w:rPr>
          <w:rFonts w:ascii="Times New Roman" w:hAnsi="Times New Roman" w:cs="Times New Roman"/>
          <w:sz w:val="24"/>
          <w:szCs w:val="24"/>
        </w:rPr>
        <w:t>реклассификация</w:t>
      </w:r>
      <w:proofErr w:type="spellEnd"/>
      <w:r w:rsidRPr="008066C5">
        <w:rPr>
          <w:rFonts w:ascii="Times New Roman" w:hAnsi="Times New Roman" w:cs="Times New Roman"/>
          <w:sz w:val="24"/>
          <w:szCs w:val="24"/>
        </w:rPr>
        <w:t xml:space="preserve">)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письмами Минфина России от 13.12.2017 № 02-07-07/83464, от 15 декабря 2017 г. № 02-07-07/84237. Профессиональное суждение оформляется согласно Приложению № </w:t>
      </w:r>
      <w:r w:rsidR="00F50C25">
        <w:rPr>
          <w:rFonts w:ascii="Times New Roman" w:hAnsi="Times New Roman" w:cs="Times New Roman"/>
          <w:sz w:val="24"/>
          <w:szCs w:val="24"/>
        </w:rPr>
        <w:t xml:space="preserve">2.9 </w:t>
      </w:r>
      <w:r w:rsidRPr="008066C5">
        <w:rPr>
          <w:rFonts w:ascii="Times New Roman" w:hAnsi="Times New Roman" w:cs="Times New Roman"/>
          <w:sz w:val="24"/>
          <w:szCs w:val="24"/>
        </w:rPr>
        <w:t>.</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t>(Основание: п. 31 стандарта «Основные средства», п.п. 12-16 стандарта «Аренда», п. 37 СГС «Представление бухгалтерской (финансовой) отчетности»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10" w:name="sub_200"/>
      <w:r w:rsidRPr="008066C5">
        <w:rPr>
          <w:rFonts w:ascii="Times New Roman" w:hAnsi="Times New Roman" w:cs="Times New Roman"/>
          <w:b/>
          <w:bCs/>
          <w:sz w:val="24"/>
          <w:szCs w:val="24"/>
        </w:rPr>
        <w:t>3. Учет основных средств</w:t>
      </w:r>
    </w:p>
    <w:bookmarkEnd w:id="1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1919CE" w:rsidRDefault="00C35125" w:rsidP="008066C5">
      <w:pPr>
        <w:autoSpaceDE w:val="0"/>
        <w:autoSpaceDN w:val="0"/>
        <w:adjustRightInd w:val="0"/>
        <w:spacing w:after="0" w:line="240" w:lineRule="auto"/>
        <w:ind w:firstLine="720"/>
        <w:jc w:val="both"/>
        <w:rPr>
          <w:rFonts w:ascii="Times New Roman" w:hAnsi="Times New Roman" w:cs="Times New Roman"/>
          <w:b/>
          <w:sz w:val="24"/>
          <w:szCs w:val="24"/>
        </w:rPr>
      </w:pPr>
      <w:bookmarkStart w:id="11" w:name="sub_21"/>
      <w:r w:rsidRPr="001919CE">
        <w:rPr>
          <w:rFonts w:ascii="Times New Roman" w:hAnsi="Times New Roman" w:cs="Times New Roman"/>
          <w:b/>
          <w:bCs/>
          <w:sz w:val="24"/>
          <w:szCs w:val="24"/>
        </w:rPr>
        <w:t>3.1. Порядок принятия объектов основных средств к учету</w:t>
      </w:r>
    </w:p>
    <w:bookmarkEnd w:id="1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эксплуатировавшихся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9 стандарта «Основные средства», п. 46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2" w:name="sub_1001"/>
      <w:r w:rsidRPr="008066C5">
        <w:rPr>
          <w:rFonts w:ascii="Times New Roman" w:hAnsi="Times New Roman" w:cs="Times New Roman"/>
          <w:sz w:val="24"/>
          <w:szCs w:val="24"/>
        </w:rPr>
        <w:t>3.1.4. Инвентарный номер</w:t>
      </w:r>
      <w:r w:rsidR="00D1711A">
        <w:rPr>
          <w:rFonts w:ascii="Times New Roman" w:hAnsi="Times New Roman" w:cs="Times New Roman"/>
          <w:sz w:val="24"/>
          <w:szCs w:val="24"/>
        </w:rPr>
        <w:t xml:space="preserve"> основного средства состоит из </w:t>
      </w:r>
      <w:r w:rsidRPr="008066C5">
        <w:rPr>
          <w:rFonts w:ascii="Times New Roman" w:hAnsi="Times New Roman" w:cs="Times New Roman"/>
          <w:sz w:val="24"/>
          <w:szCs w:val="24"/>
        </w:rPr>
        <w:t>знаков и формируется по следующим правилам:</w:t>
      </w:r>
    </w:p>
    <w:bookmarkEnd w:id="12"/>
    <w:p w:rsidR="00C35125" w:rsidRPr="00D1711A"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1711A">
        <w:rPr>
          <w:rFonts w:ascii="Times New Roman" w:hAnsi="Times New Roman" w:cs="Times New Roman"/>
          <w:bCs/>
          <w:sz w:val="24"/>
          <w:szCs w:val="24"/>
        </w:rPr>
        <w:t>- 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Обособленным частям сложного инвентарного объекта или комплекса основных сре</w:t>
      </w:r>
      <w:proofErr w:type="gramStart"/>
      <w:r w:rsidRPr="008066C5">
        <w:rPr>
          <w:rFonts w:ascii="Times New Roman" w:hAnsi="Times New Roman" w:cs="Times New Roman"/>
          <w:sz w:val="24"/>
          <w:szCs w:val="24"/>
        </w:rPr>
        <w:t>дств пр</w:t>
      </w:r>
      <w:proofErr w:type="gramEnd"/>
      <w:r w:rsidRPr="008066C5">
        <w:rPr>
          <w:rFonts w:ascii="Times New Roman" w:hAnsi="Times New Roman" w:cs="Times New Roman"/>
          <w:sz w:val="24"/>
          <w:szCs w:val="24"/>
        </w:rPr>
        <w:t>исваивается инвентарный номер единицы учета (инвентарного объекта), дополненный цифровым индексом.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Регистрация инвентарных номеров основных средств ведется в</w:t>
      </w:r>
      <w:r w:rsidR="00D1711A">
        <w:rPr>
          <w:rFonts w:ascii="Times New Roman" w:hAnsi="Times New Roman" w:cs="Times New Roman"/>
          <w:sz w:val="24"/>
          <w:szCs w:val="24"/>
        </w:rPr>
        <w:t xml:space="preserve"> рублях</w:t>
      </w:r>
      <w:r w:rsidRPr="008066C5">
        <w:rPr>
          <w:rFonts w:ascii="Times New Roman" w:hAnsi="Times New Roman" w:cs="Times New Roman"/>
          <w:sz w:val="24"/>
          <w:szCs w:val="24"/>
        </w:rPr>
        <w:t xml:space="preserve">. Ответственный за присвоение и регистрацию инвентарных номеров вновь поступающим объектам основных </w:t>
      </w:r>
      <w:r w:rsidR="00BA7B51">
        <w:rPr>
          <w:rFonts w:ascii="Times New Roman" w:hAnsi="Times New Roman" w:cs="Times New Roman"/>
          <w:sz w:val="24"/>
          <w:szCs w:val="24"/>
        </w:rPr>
        <w:t>–</w:t>
      </w:r>
      <w:r w:rsidRPr="008066C5">
        <w:rPr>
          <w:rFonts w:ascii="Times New Roman" w:hAnsi="Times New Roman" w:cs="Times New Roman"/>
          <w:sz w:val="24"/>
          <w:szCs w:val="24"/>
        </w:rPr>
        <w:t xml:space="preserve"> </w:t>
      </w:r>
      <w:r w:rsidR="00BA7B51">
        <w:rPr>
          <w:rFonts w:ascii="Times New Roman" w:hAnsi="Times New Roman" w:cs="Times New Roman"/>
          <w:sz w:val="24"/>
          <w:szCs w:val="24"/>
        </w:rPr>
        <w:t>заведующий сектором</w:t>
      </w:r>
      <w:r w:rsidR="00DD1878">
        <w:rPr>
          <w:rFonts w:ascii="Times New Roman" w:hAnsi="Times New Roman" w:cs="Times New Roman"/>
          <w:sz w:val="24"/>
          <w:szCs w:val="24"/>
        </w:rPr>
        <w:t xml:space="preserve"> по финансам и бухгалтерскому учету </w:t>
      </w:r>
      <w:proofErr w:type="gramStart"/>
      <w:r w:rsidR="00BA7B51">
        <w:rPr>
          <w:rFonts w:ascii="Times New Roman" w:hAnsi="Times New Roman" w:cs="Times New Roman"/>
          <w:sz w:val="24"/>
          <w:szCs w:val="24"/>
        </w:rPr>
        <w:t>-г</w:t>
      </w:r>
      <w:proofErr w:type="gramEnd"/>
      <w:r w:rsidR="00BA7B51">
        <w:rPr>
          <w:rFonts w:ascii="Times New Roman" w:hAnsi="Times New Roman" w:cs="Times New Roman"/>
          <w:sz w:val="24"/>
          <w:szCs w:val="24"/>
        </w:rPr>
        <w:t>лавный бухгалтер.</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9 стандарта «Основные средства», п. 46 Инструкции № 157н)</w:t>
      </w:r>
    </w:p>
    <w:p w:rsidR="00AB5B58" w:rsidRDefault="00AB5B58"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объекта в учете состоит из наименования вида объекта и наименования марки (модели);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3.1.6. Документы, подтверждающие факт государственной регистрации зданий, сооружений, автотранспортных </w:t>
      </w:r>
      <w:r w:rsidRPr="00BA7B51">
        <w:rPr>
          <w:rFonts w:ascii="Times New Roman" w:hAnsi="Times New Roman" w:cs="Times New Roman"/>
          <w:sz w:val="24"/>
          <w:szCs w:val="24"/>
        </w:rPr>
        <w:t xml:space="preserve">средств, самоходной техники, плавсредств, подлежат хранению в </w:t>
      </w:r>
      <w:r w:rsidR="00BA7B51" w:rsidRPr="00BA7B51">
        <w:rPr>
          <w:rFonts w:ascii="Times New Roman" w:hAnsi="Times New Roman" w:cs="Times New Roman"/>
          <w:sz w:val="24"/>
          <w:szCs w:val="24"/>
        </w:rPr>
        <w:t xml:space="preserve">администрации, </w:t>
      </w:r>
      <w:r w:rsidRPr="00BA7B51">
        <w:rPr>
          <w:rFonts w:ascii="Times New Roman" w:hAnsi="Times New Roman" w:cs="Times New Roman"/>
          <w:sz w:val="24"/>
          <w:szCs w:val="24"/>
        </w:rPr>
        <w:t xml:space="preserve">ответственные за сохранность документов </w:t>
      </w:r>
      <w:r w:rsidR="00BA7B51" w:rsidRPr="00BA7B51">
        <w:rPr>
          <w:rFonts w:ascii="Times New Roman" w:hAnsi="Times New Roman" w:cs="Times New Roman"/>
          <w:sz w:val="24"/>
          <w:szCs w:val="24"/>
        </w:rPr>
        <w:t>–</w:t>
      </w:r>
      <w:r w:rsidRPr="00BA7B51">
        <w:rPr>
          <w:rFonts w:ascii="Times New Roman" w:hAnsi="Times New Roman" w:cs="Times New Roman"/>
          <w:sz w:val="24"/>
          <w:szCs w:val="24"/>
        </w:rPr>
        <w:t xml:space="preserve"> </w:t>
      </w:r>
      <w:r w:rsidR="00BA7B51" w:rsidRPr="00BA7B51">
        <w:rPr>
          <w:rFonts w:ascii="Times New Roman" w:hAnsi="Times New Roman" w:cs="Times New Roman"/>
          <w:sz w:val="24"/>
          <w:szCs w:val="24"/>
        </w:rPr>
        <w:t>заведующий сектором</w:t>
      </w:r>
      <w:r w:rsidR="00DD1878">
        <w:rPr>
          <w:rFonts w:ascii="Times New Roman" w:hAnsi="Times New Roman" w:cs="Times New Roman"/>
          <w:sz w:val="24"/>
          <w:szCs w:val="24"/>
        </w:rPr>
        <w:t xml:space="preserve"> по финансам и бухгалтерскому учету </w:t>
      </w:r>
      <w:proofErr w:type="gramStart"/>
      <w:r w:rsidR="00BA7B51" w:rsidRPr="00BA7B51">
        <w:rPr>
          <w:rFonts w:ascii="Times New Roman" w:hAnsi="Times New Roman" w:cs="Times New Roman"/>
          <w:sz w:val="24"/>
          <w:szCs w:val="24"/>
        </w:rPr>
        <w:t>-г</w:t>
      </w:r>
      <w:proofErr w:type="gramEnd"/>
      <w:r w:rsidR="00BA7B51" w:rsidRPr="00BA7B51">
        <w:rPr>
          <w:rFonts w:ascii="Times New Roman" w:hAnsi="Times New Roman" w:cs="Times New Roman"/>
          <w:sz w:val="24"/>
          <w:szCs w:val="24"/>
        </w:rPr>
        <w:t>лавный бухгалтер, заме</w:t>
      </w:r>
      <w:r w:rsidR="00BA7B51">
        <w:rPr>
          <w:rFonts w:ascii="Times New Roman" w:hAnsi="Times New Roman" w:cs="Times New Roman"/>
          <w:sz w:val="24"/>
          <w:szCs w:val="24"/>
        </w:rPr>
        <w:t>ститель главы администрации.</w:t>
      </w:r>
      <w:r w:rsidRPr="008066C5">
        <w:rPr>
          <w:rFonts w:ascii="Times New Roman" w:hAnsi="Times New Roman" w:cs="Times New Roman"/>
          <w:sz w:val="24"/>
          <w:szCs w:val="24"/>
        </w:rPr>
        <w:t xml:space="preserve"> Техническая документация (технические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в структурных подразделениях должностными лицами, закрепление объектов основных средств за которыми осуществлено на основании распоряжений (приказов) руководителя организации (его заместителей).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Обязательному хранению в составе технической документации также 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 В Инвентарной карточке отражается срок действия гарантии производителя (поставщика). В случае осуществления ремонта в Инвентарной карточке отражается срок гарантии на ремонт.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и настоящей учетной политики.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п.п. 44, 45 Инструкции № 157н, п. 8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3" w:name="sub_3110"/>
      <w:r w:rsidRPr="008066C5">
        <w:rPr>
          <w:rFonts w:ascii="Times New Roman" w:hAnsi="Times New Roman" w:cs="Times New Roman"/>
          <w:sz w:val="24"/>
          <w:szCs w:val="24"/>
        </w:rP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bookmarkEnd w:id="1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4" w:name="sub_588675028"/>
      <w:r w:rsidRPr="008066C5">
        <w:rPr>
          <w:rFonts w:ascii="Times New Roman" w:hAnsi="Times New Roman" w:cs="Times New Roman"/>
          <w:sz w:val="24"/>
          <w:szCs w:val="24"/>
        </w:rP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p>
    <w:bookmarkEnd w:id="14"/>
    <w:p w:rsidR="00C35125" w:rsidRPr="008B6DF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B6DFC">
        <w:rPr>
          <w:rFonts w:ascii="Times New Roman" w:hAnsi="Times New Roman" w:cs="Times New Roman"/>
          <w:bCs/>
          <w:sz w:val="24"/>
          <w:szCs w:val="24"/>
        </w:rPr>
        <w:t>- в месяце, следующем за месяцем прин</w:t>
      </w:r>
      <w:r w:rsidR="008B6DFC" w:rsidRPr="008B6DFC">
        <w:rPr>
          <w:rFonts w:ascii="Times New Roman" w:hAnsi="Times New Roman" w:cs="Times New Roman"/>
          <w:bCs/>
          <w:sz w:val="24"/>
          <w:szCs w:val="24"/>
        </w:rPr>
        <w:t>ятия основного средства к учету.</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B6DFC">
        <w:rPr>
          <w:rFonts w:ascii="Times New Roman" w:hAnsi="Times New Roman" w:cs="Times New Roman"/>
          <w:sz w:val="24"/>
          <w:szCs w:val="24"/>
        </w:rPr>
        <w:t xml:space="preserve">Если по полученному основному средству передающей стороной амортизация </w:t>
      </w:r>
      <w:r w:rsidRPr="008066C5">
        <w:rPr>
          <w:rFonts w:ascii="Times New Roman" w:hAnsi="Times New Roman" w:cs="Times New Roman"/>
          <w:sz w:val="24"/>
          <w:szCs w:val="24"/>
        </w:rPr>
        <w:t>начислялась с нарушением действующих норм, пересчет начисленных сумм амортизации не производится.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п.п. 44, 45 Инструкции № 157н, п. 8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5" w:name="sub_3111"/>
      <w:r w:rsidRPr="008066C5">
        <w:rPr>
          <w:rFonts w:ascii="Times New Roman" w:hAnsi="Times New Roman" w:cs="Times New Roman"/>
          <w:sz w:val="24"/>
          <w:szCs w:val="24"/>
        </w:rP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bookmarkEnd w:id="15"/>
    <w:p w:rsidR="00C35125" w:rsidRPr="008B6DF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B6DFC">
        <w:rPr>
          <w:rFonts w:ascii="Times New Roman" w:hAnsi="Times New Roman" w:cs="Times New Roman"/>
          <w:bCs/>
          <w:sz w:val="24"/>
          <w:szCs w:val="24"/>
        </w:rPr>
        <w:t>- мебель для обстановки одного помещения: столы, стулья, стеллажи, шкафы, полки;</w:t>
      </w:r>
    </w:p>
    <w:p w:rsidR="00C35125" w:rsidRPr="008B6DFC" w:rsidRDefault="00C35125" w:rsidP="008066C5">
      <w:pPr>
        <w:autoSpaceDE w:val="0"/>
        <w:autoSpaceDN w:val="0"/>
        <w:adjustRightInd w:val="0"/>
        <w:spacing w:after="0" w:line="240" w:lineRule="auto"/>
        <w:ind w:firstLine="720"/>
        <w:jc w:val="both"/>
        <w:rPr>
          <w:rFonts w:ascii="Times New Roman" w:hAnsi="Times New Roman" w:cs="Times New Roman"/>
          <w:bCs/>
          <w:sz w:val="24"/>
          <w:szCs w:val="24"/>
        </w:rPr>
      </w:pPr>
      <w:r w:rsidRPr="008B6DFC">
        <w:rPr>
          <w:rFonts w:ascii="Times New Roman" w:hAnsi="Times New Roman" w:cs="Times New Roman"/>
          <w:bCs/>
          <w:sz w:val="24"/>
          <w:szCs w:val="24"/>
        </w:rPr>
        <w:t>- компьютерное и периферийное оборудование;</w:t>
      </w:r>
    </w:p>
    <w:p w:rsidR="008B6DFC" w:rsidRPr="008B6DFC" w:rsidRDefault="008B6DFC" w:rsidP="008066C5">
      <w:pPr>
        <w:autoSpaceDE w:val="0"/>
        <w:autoSpaceDN w:val="0"/>
        <w:adjustRightInd w:val="0"/>
        <w:spacing w:after="0" w:line="240" w:lineRule="auto"/>
        <w:ind w:firstLine="720"/>
        <w:jc w:val="both"/>
        <w:rPr>
          <w:rFonts w:ascii="Times New Roman" w:hAnsi="Times New Roman" w:cs="Times New Roman"/>
          <w:sz w:val="24"/>
          <w:szCs w:val="24"/>
        </w:rPr>
      </w:pPr>
      <w:r w:rsidRPr="008B6DFC">
        <w:rPr>
          <w:rFonts w:ascii="Times New Roman" w:hAnsi="Times New Roman" w:cs="Times New Roman"/>
          <w:bCs/>
          <w:sz w:val="24"/>
          <w:szCs w:val="24"/>
        </w:rPr>
        <w:t>- оборудование для детской и спортивной площадок.</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Существенной признается стоимость свыше </w:t>
      </w:r>
      <w:r w:rsidR="008B6DFC" w:rsidRPr="008B6DFC">
        <w:rPr>
          <w:rFonts w:ascii="Times New Roman" w:hAnsi="Times New Roman" w:cs="Times New Roman"/>
          <w:bCs/>
          <w:sz w:val="24"/>
          <w:szCs w:val="24"/>
        </w:rPr>
        <w:t>150 000,00</w:t>
      </w:r>
      <w:r w:rsidRPr="008066C5">
        <w:rPr>
          <w:rFonts w:ascii="Times New Roman" w:hAnsi="Times New Roman" w:cs="Times New Roman"/>
          <w:sz w:val="24"/>
          <w:szCs w:val="24"/>
        </w:rPr>
        <w:t>рублей за один имущественный объект.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Перечень предметов, включаемых в комплекс объектов основных средств, определяет Комиссия учреждения по поступлению и выбытию активов.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6" w:name="sub_588675030"/>
      <w:r w:rsidRPr="008066C5">
        <w:rPr>
          <w:rFonts w:ascii="Times New Roman" w:hAnsi="Times New Roman" w:cs="Times New Roman"/>
          <w:sz w:val="24"/>
          <w:szCs w:val="24"/>
        </w:rPr>
        <w:t>3.1.11. Как единица учета - инвентарный объект учитывается структурная часть объекта имущества, если:</w:t>
      </w:r>
    </w:p>
    <w:bookmarkEnd w:id="16"/>
    <w:p w:rsidR="00C35125" w:rsidRPr="00104F7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04F70">
        <w:rPr>
          <w:rFonts w:ascii="Times New Roman" w:hAnsi="Times New Roman" w:cs="Times New Roman"/>
          <w:sz w:val="24"/>
          <w:szCs w:val="24"/>
        </w:rPr>
        <w:t>- она имеет иной срок полезного использования и значительную стоимость от общей стоимости объекта.</w:t>
      </w:r>
    </w:p>
    <w:p w:rsidR="00C35125" w:rsidRPr="00104F7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04F70">
        <w:rPr>
          <w:rFonts w:ascii="Times New Roman" w:hAnsi="Times New Roman" w:cs="Times New Roman"/>
          <w:sz w:val="24"/>
          <w:szCs w:val="24"/>
        </w:rPr>
        <w:t xml:space="preserve">Существенной признается стоимость </w:t>
      </w:r>
      <w:r w:rsidR="00104F70" w:rsidRPr="00104F70">
        <w:rPr>
          <w:rFonts w:ascii="Times New Roman" w:hAnsi="Times New Roman" w:cs="Times New Roman"/>
          <w:bCs/>
          <w:sz w:val="24"/>
          <w:szCs w:val="24"/>
        </w:rPr>
        <w:t>150 000,00 рублей.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04F70">
        <w:rPr>
          <w:rFonts w:ascii="Times New Roman" w:hAnsi="Times New Roman" w:cs="Times New Roman"/>
          <w:sz w:val="24"/>
          <w:szCs w:val="24"/>
        </w:rPr>
        <w:lastRenderedPageBreak/>
        <w:t>Решение об учете структурной части в качестве единицы</w:t>
      </w:r>
      <w:r w:rsidRPr="008066C5">
        <w:rPr>
          <w:rFonts w:ascii="Times New Roman" w:hAnsi="Times New Roman" w:cs="Times New Roman"/>
          <w:sz w:val="24"/>
          <w:szCs w:val="24"/>
        </w:rPr>
        <w:t xml:space="preserve"> учета, определяет Комиссия учреждения по поступлению и выбытию активов.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3.1.12. На счете 0 101 07 </w:t>
      </w:r>
      <w:r w:rsidR="00AB5B58">
        <w:rPr>
          <w:rFonts w:ascii="Times New Roman" w:hAnsi="Times New Roman" w:cs="Times New Roman"/>
          <w:sz w:val="24"/>
          <w:szCs w:val="24"/>
        </w:rPr>
        <w:t>«</w:t>
      </w:r>
      <w:r w:rsidRPr="008066C5">
        <w:rPr>
          <w:rFonts w:ascii="Times New Roman" w:hAnsi="Times New Roman" w:cs="Times New Roman"/>
          <w:sz w:val="24"/>
          <w:szCs w:val="24"/>
        </w:rPr>
        <w:t>Биологические ресурсы» выделяются следующие группы (субсчета):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AB5B58">
        <w:rPr>
          <w:rFonts w:ascii="Times New Roman" w:hAnsi="Times New Roman" w:cs="Times New Roman"/>
          <w:sz w:val="24"/>
          <w:szCs w:val="24"/>
        </w:rPr>
        <w:t>«</w:t>
      </w:r>
      <w:proofErr w:type="spellStart"/>
      <w:r w:rsidRPr="008066C5">
        <w:rPr>
          <w:rFonts w:ascii="Times New Roman" w:hAnsi="Times New Roman" w:cs="Times New Roman"/>
          <w:sz w:val="24"/>
          <w:szCs w:val="24"/>
        </w:rPr>
        <w:t>Биоактивы</w:t>
      </w:r>
      <w:proofErr w:type="spellEnd"/>
      <w:r w:rsidRPr="008066C5">
        <w:rPr>
          <w:rFonts w:ascii="Times New Roman" w:hAnsi="Times New Roman" w:cs="Times New Roman"/>
          <w:sz w:val="24"/>
          <w:szCs w:val="24"/>
        </w:rPr>
        <w:t xml:space="preserve">» - для учета биологических активов, предназначенных для получения </w:t>
      </w:r>
      <w:proofErr w:type="spellStart"/>
      <w:r w:rsidRPr="008066C5">
        <w:rPr>
          <w:rFonts w:ascii="Times New Roman" w:hAnsi="Times New Roman" w:cs="Times New Roman"/>
          <w:sz w:val="24"/>
          <w:szCs w:val="24"/>
        </w:rPr>
        <w:t>биопродукции</w:t>
      </w:r>
      <w:proofErr w:type="spellEnd"/>
      <w:r w:rsidRPr="008066C5">
        <w:rPr>
          <w:rFonts w:ascii="Times New Roman" w:hAnsi="Times New Roman" w:cs="Times New Roman"/>
          <w:sz w:val="24"/>
          <w:szCs w:val="24"/>
        </w:rPr>
        <w:t>: фруктов, древесины и т.д.;</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AB5B58">
        <w:rPr>
          <w:rFonts w:ascii="Times New Roman" w:hAnsi="Times New Roman" w:cs="Times New Roman"/>
          <w:sz w:val="24"/>
          <w:szCs w:val="24"/>
        </w:rPr>
        <w:t>«</w:t>
      </w:r>
      <w:r w:rsidRPr="008066C5">
        <w:rPr>
          <w:rFonts w:ascii="Times New Roman" w:hAnsi="Times New Roman" w:cs="Times New Roman"/>
          <w:sz w:val="24"/>
          <w:szCs w:val="24"/>
        </w:rPr>
        <w:t>Многолетние насаждения»;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AB5B58">
        <w:rPr>
          <w:rFonts w:ascii="Times New Roman" w:hAnsi="Times New Roman" w:cs="Times New Roman"/>
          <w:sz w:val="24"/>
          <w:szCs w:val="24"/>
        </w:rPr>
        <w:t>«</w:t>
      </w:r>
      <w:r w:rsidRPr="008066C5">
        <w:rPr>
          <w:rFonts w:ascii="Times New Roman" w:hAnsi="Times New Roman" w:cs="Times New Roman"/>
          <w:sz w:val="24"/>
          <w:szCs w:val="24"/>
        </w:rPr>
        <w:t xml:space="preserve">Иные животные и растения» - для учета животных и растений, не предназначенных для получения </w:t>
      </w:r>
      <w:proofErr w:type="spellStart"/>
      <w:r w:rsidRPr="008066C5">
        <w:rPr>
          <w:rFonts w:ascii="Times New Roman" w:hAnsi="Times New Roman" w:cs="Times New Roman"/>
          <w:sz w:val="24"/>
          <w:szCs w:val="24"/>
        </w:rPr>
        <w:t>биопродукции</w:t>
      </w:r>
      <w:proofErr w:type="spell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7" w:name="sub_22"/>
      <w:r w:rsidRPr="008066C5">
        <w:rPr>
          <w:rFonts w:ascii="Times New Roman" w:hAnsi="Times New Roman" w:cs="Times New Roman"/>
          <w:b/>
          <w:bCs/>
          <w:sz w:val="24"/>
          <w:szCs w:val="24"/>
        </w:rPr>
        <w:t>3.2. Порядок учета при проведении ремонта, обслуживания, реконструкции, модернизации, дооборудования, монтажа объектов основных средств</w:t>
      </w:r>
    </w:p>
    <w:bookmarkEnd w:id="1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 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27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 стоимость списывается на расходы (учитывается при формировании себестоимости продукции, работ, услуг).</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п.п. 23, 47 Инструкции № 157н)</w:t>
      </w:r>
    </w:p>
    <w:p w:rsidR="00C35125" w:rsidRPr="00633262"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8" w:name="sub_323"/>
      <w:r w:rsidRPr="00633262">
        <w:rPr>
          <w:rFonts w:ascii="Times New Roman" w:hAnsi="Times New Roman" w:cs="Times New Roman"/>
          <w:sz w:val="24"/>
          <w:szCs w:val="24"/>
        </w:rPr>
        <w:t xml:space="preserve">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w:t>
      </w:r>
    </w:p>
    <w:bookmarkEnd w:id="18"/>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33262">
        <w:rPr>
          <w:rFonts w:ascii="Times New Roman" w:hAnsi="Times New Roman" w:cs="Times New Roman"/>
          <w:sz w:val="24"/>
          <w:szCs w:val="24"/>
        </w:rPr>
        <w:t>Пригодные для дальнейшего использования узлы (детали), замененные</w:t>
      </w:r>
      <w:r w:rsidRPr="008066C5">
        <w:rPr>
          <w:rFonts w:ascii="Times New Roman" w:hAnsi="Times New Roman" w:cs="Times New Roman"/>
          <w:sz w:val="24"/>
          <w:szCs w:val="24"/>
        </w:rPr>
        <w:t xml:space="preserve">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п.п. 25, 27, 31, 106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3.2.4. </w:t>
      </w:r>
      <w:proofErr w:type="gramStart"/>
      <w:r w:rsidRPr="008066C5">
        <w:rPr>
          <w:rFonts w:ascii="Times New Roman" w:hAnsi="Times New Roman" w:cs="Times New Roman"/>
          <w:sz w:val="24"/>
          <w:szCs w:val="24"/>
        </w:rPr>
        <w:t>С даты перехода</w:t>
      </w:r>
      <w:proofErr w:type="gramEnd"/>
      <w:r w:rsidRPr="008066C5">
        <w:rPr>
          <w:rFonts w:ascii="Times New Roman" w:hAnsi="Times New Roman" w:cs="Times New Roman"/>
          <w:sz w:val="24"/>
          <w:szCs w:val="24"/>
        </w:rPr>
        <w:t xml:space="preserve">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w:t>
      </w:r>
      <w:proofErr w:type="spellStart"/>
      <w:r w:rsidRPr="008066C5">
        <w:rPr>
          <w:rFonts w:ascii="Times New Roman" w:hAnsi="Times New Roman" w:cs="Times New Roman"/>
          <w:sz w:val="24"/>
          <w:szCs w:val="24"/>
        </w:rPr>
        <w:t>выбываемых</w:t>
      </w:r>
      <w:proofErr w:type="spellEnd"/>
      <w:r w:rsidRPr="008066C5">
        <w:rPr>
          <w:rFonts w:ascii="Times New Roman" w:hAnsi="Times New Roman" w:cs="Times New Roman"/>
          <w:sz w:val="24"/>
          <w:szCs w:val="24"/>
        </w:rPr>
        <w:t>) составных частей, которая относится на текущие расходы.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К таким объектам относятся следующие группы основных средств:</w:t>
      </w:r>
    </w:p>
    <w:p w:rsidR="00C35125" w:rsidRPr="00B44BD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sz w:val="24"/>
          <w:szCs w:val="24"/>
        </w:rPr>
        <w:t>- </w:t>
      </w:r>
      <w:r w:rsidRPr="00B44BD1">
        <w:rPr>
          <w:rFonts w:ascii="Times New Roman" w:hAnsi="Times New Roman" w:cs="Times New Roman"/>
          <w:bCs/>
          <w:sz w:val="24"/>
          <w:szCs w:val="24"/>
        </w:rPr>
        <w:t>нежилые помещения (здания и сооружения);</w:t>
      </w:r>
    </w:p>
    <w:p w:rsidR="00C35125" w:rsidRPr="00B44BD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машины и оборудование;</w:t>
      </w:r>
    </w:p>
    <w:p w:rsidR="00C35125" w:rsidRPr="00B44BD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транспортные средства;</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27 Стандарта «Основные средства»)</w:t>
      </w:r>
    </w:p>
    <w:p w:rsidR="00C35125" w:rsidRPr="00633262"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33262">
        <w:rPr>
          <w:rFonts w:ascii="Times New Roman" w:hAnsi="Times New Roman" w:cs="Times New Roman"/>
          <w:sz w:val="24"/>
          <w:szCs w:val="24"/>
        </w:rPr>
        <w:t xml:space="preserve">3.2.5. </w:t>
      </w:r>
      <w:proofErr w:type="gramStart"/>
      <w:r w:rsidRPr="00633262">
        <w:rPr>
          <w:rFonts w:ascii="Times New Roman" w:hAnsi="Times New Roman" w:cs="Times New Roman"/>
          <w:sz w:val="24"/>
          <w:szCs w:val="24"/>
        </w:rPr>
        <w:t>С даты перехода</w:t>
      </w:r>
      <w:proofErr w:type="gramEnd"/>
      <w:r w:rsidRPr="00633262">
        <w:rPr>
          <w:rFonts w:ascii="Times New Roman" w:hAnsi="Times New Roman" w:cs="Times New Roman"/>
          <w:sz w:val="24"/>
          <w:szCs w:val="24"/>
        </w:rPr>
        <w:t xml:space="preserve">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 расходы затраты на ранее проведенные ремонты и осмотры. </w:t>
      </w:r>
    </w:p>
    <w:p w:rsidR="00B44BD1" w:rsidRDefault="00C35125" w:rsidP="00B44BD1">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Эта норма применяется к следующим объектам основных средств:</w:t>
      </w:r>
    </w:p>
    <w:p w:rsidR="00B44BD1" w:rsidRPr="00B44BD1" w:rsidRDefault="00B44BD1" w:rsidP="00B44BD1">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sz w:val="24"/>
          <w:szCs w:val="24"/>
        </w:rPr>
        <w:lastRenderedPageBreak/>
        <w:t>- </w:t>
      </w:r>
      <w:r w:rsidRPr="00B44BD1">
        <w:rPr>
          <w:rFonts w:ascii="Times New Roman" w:hAnsi="Times New Roman" w:cs="Times New Roman"/>
          <w:bCs/>
          <w:sz w:val="24"/>
          <w:szCs w:val="24"/>
        </w:rPr>
        <w:t>нежилые помещения (здания и сооружения);</w:t>
      </w:r>
    </w:p>
    <w:p w:rsidR="00B44BD1" w:rsidRPr="00B44BD1" w:rsidRDefault="00B44BD1" w:rsidP="00B44BD1">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машины и оборудование;</w:t>
      </w:r>
    </w:p>
    <w:p w:rsidR="00B44BD1" w:rsidRPr="00B44BD1" w:rsidRDefault="00B44BD1" w:rsidP="00B44BD1">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транспортные средства;</w:t>
      </w:r>
    </w:p>
    <w:p w:rsidR="00C35125" w:rsidRPr="00AB5B58" w:rsidRDefault="00C35125" w:rsidP="00B44BD1">
      <w:pPr>
        <w:autoSpaceDE w:val="0"/>
        <w:autoSpaceDN w:val="0"/>
        <w:adjustRightInd w:val="0"/>
        <w:spacing w:after="0" w:line="240" w:lineRule="auto"/>
        <w:ind w:firstLine="720"/>
        <w:jc w:val="both"/>
        <w:rPr>
          <w:rFonts w:ascii="Times New Roman" w:hAnsi="Times New Roman" w:cs="Times New Roman"/>
          <w:i/>
          <w:sz w:val="24"/>
          <w:szCs w:val="24"/>
        </w:rPr>
      </w:pPr>
      <w:r w:rsidRPr="00AB5B58">
        <w:rPr>
          <w:rFonts w:ascii="Times New Roman" w:hAnsi="Times New Roman" w:cs="Times New Roman"/>
          <w:i/>
          <w:sz w:val="24"/>
          <w:szCs w:val="24"/>
        </w:rPr>
        <w:t>(Основание: п. 28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w:t>
      </w:r>
      <w:r w:rsidRPr="00795345">
        <w:rPr>
          <w:rFonts w:ascii="Times New Roman" w:hAnsi="Times New Roman" w:cs="Times New Roman"/>
          <w:b/>
          <w:sz w:val="24"/>
          <w:szCs w:val="24"/>
        </w:rPr>
        <w:t>(Приложение № </w:t>
      </w:r>
      <w:r w:rsidR="003769BA" w:rsidRPr="00795345">
        <w:rPr>
          <w:rFonts w:ascii="Times New Roman" w:hAnsi="Times New Roman" w:cs="Times New Roman"/>
          <w:b/>
          <w:sz w:val="24"/>
          <w:szCs w:val="24"/>
        </w:rPr>
        <w:t>2.1</w:t>
      </w:r>
      <w:r w:rsidRPr="00795345">
        <w:rPr>
          <w:rFonts w:ascii="Times New Roman" w:hAnsi="Times New Roman" w:cs="Times New Roman"/>
          <w:b/>
          <w:sz w:val="24"/>
          <w:szCs w:val="24"/>
        </w:rPr>
        <w:t>).</w:t>
      </w:r>
      <w:r w:rsidRPr="008066C5">
        <w:rPr>
          <w:rFonts w:ascii="Times New Roman" w:hAnsi="Times New Roman" w:cs="Times New Roman"/>
          <w:sz w:val="24"/>
          <w:szCs w:val="24"/>
        </w:rPr>
        <w:t xml:space="preserve"> В Заявке приводится следующая информация: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наименования соответствующих объектов и их инвентарные номера;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C35125" w:rsidRPr="002428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42871">
        <w:rPr>
          <w:rFonts w:ascii="Times New Roman" w:hAnsi="Times New Roman" w:cs="Times New Roman"/>
          <w:sz w:val="24"/>
          <w:szCs w:val="24"/>
        </w:rPr>
        <w:t>- 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C35125" w:rsidRPr="002428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42871">
        <w:rPr>
          <w:rFonts w:ascii="Times New Roman" w:hAnsi="Times New Roman" w:cs="Times New Roman"/>
          <w:sz w:val="24"/>
          <w:szCs w:val="24"/>
        </w:rPr>
        <w:t>- информация о проведении аналогичных работ в отношении объекта (дата, объем и стоимость работ).</w:t>
      </w:r>
    </w:p>
    <w:p w:rsidR="00C35125" w:rsidRPr="002428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42871">
        <w:rPr>
          <w:rFonts w:ascii="Times New Roman" w:hAnsi="Times New Roman" w:cs="Times New Roman"/>
          <w:sz w:val="24"/>
          <w:szCs w:val="24"/>
        </w:rPr>
        <w:t xml:space="preserve">В целях согласования осуществления работ на сумму более </w:t>
      </w:r>
      <w:r w:rsidR="00242871" w:rsidRPr="00242871">
        <w:rPr>
          <w:rFonts w:ascii="Times New Roman" w:hAnsi="Times New Roman" w:cs="Times New Roman"/>
          <w:sz w:val="24"/>
          <w:szCs w:val="24"/>
        </w:rPr>
        <w:t>120 000,00 рублей (</w:t>
      </w:r>
      <w:proofErr w:type="gramStart"/>
      <w:r w:rsidR="00242871" w:rsidRPr="00242871">
        <w:rPr>
          <w:rFonts w:ascii="Times New Roman" w:hAnsi="Times New Roman" w:cs="Times New Roman"/>
          <w:sz w:val="24"/>
          <w:szCs w:val="24"/>
        </w:rPr>
        <w:t>сто двадцати</w:t>
      </w:r>
      <w:proofErr w:type="gramEnd"/>
      <w:r w:rsidR="00242871" w:rsidRPr="00242871">
        <w:rPr>
          <w:rFonts w:ascii="Times New Roman" w:hAnsi="Times New Roman" w:cs="Times New Roman"/>
          <w:sz w:val="24"/>
          <w:szCs w:val="24"/>
        </w:rPr>
        <w:t xml:space="preserve"> тысячи рублей 00 копеек)</w:t>
      </w:r>
      <w:r w:rsidRPr="00242871">
        <w:rPr>
          <w:rFonts w:ascii="Times New Roman" w:hAnsi="Times New Roman" w:cs="Times New Roman"/>
          <w:sz w:val="24"/>
          <w:szCs w:val="24"/>
        </w:rPr>
        <w:t xml:space="preserve"> в установленном порядке оформляются соответствующие технические обоснования (сметы, расчеты и т.п.).</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Обоснованность проведения капитального ремонта оборудования подтверждается данными технических паспортов (иной технической документации), а также Графиком капитального ремонта, составляемым должностным лицом, ответственным за безопасность эксплуатации оборудования.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19" w:name="sub_23"/>
      <w:r w:rsidRPr="008066C5">
        <w:rPr>
          <w:rFonts w:ascii="Times New Roman" w:hAnsi="Times New Roman" w:cs="Times New Roman"/>
          <w:b/>
          <w:bCs/>
          <w:sz w:val="24"/>
          <w:szCs w:val="24"/>
        </w:rPr>
        <w:t xml:space="preserve">3.3. Разукомплектация (частичная ликвидация) или объединение объектов основных средств </w:t>
      </w:r>
    </w:p>
    <w:bookmarkEnd w:id="1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3.3.1. Разукомплектация (частичная ликвидация) объектов основных средств оформляется Актом о разукомплектации (частичной ликвидации) основного </w:t>
      </w:r>
      <w:r w:rsidRPr="005418CB">
        <w:rPr>
          <w:rFonts w:ascii="Times New Roman" w:hAnsi="Times New Roman" w:cs="Times New Roman"/>
          <w:sz w:val="24"/>
          <w:szCs w:val="24"/>
        </w:rPr>
        <w:t xml:space="preserve">средства </w:t>
      </w:r>
      <w:r w:rsidR="00987A67" w:rsidRPr="005418CB">
        <w:rPr>
          <w:rFonts w:ascii="Times New Roman" w:hAnsi="Times New Roman" w:cs="Times New Roman"/>
          <w:sz w:val="24"/>
          <w:szCs w:val="24"/>
        </w:rPr>
        <w:t>(Приложение № 2.2</w:t>
      </w:r>
      <w:r w:rsidRPr="005418CB">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3.3.2. При объединении инвентарных объектов в один стоимость вновь образованного инвентарного объекта определяется</w:t>
      </w:r>
      <w:r w:rsidRPr="008066C5">
        <w:rPr>
          <w:rFonts w:ascii="Times New Roman" w:hAnsi="Times New Roman" w:cs="Times New Roman"/>
          <w:b/>
          <w:bCs/>
          <w:sz w:val="24"/>
          <w:szCs w:val="24"/>
        </w:rPr>
        <w:t>:</w:t>
      </w:r>
    </w:p>
    <w:p w:rsidR="00C35125" w:rsidRPr="00B44BD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4BD1">
        <w:rPr>
          <w:rFonts w:ascii="Times New Roman" w:hAnsi="Times New Roman" w:cs="Times New Roman"/>
          <w:bCs/>
          <w:sz w:val="24"/>
          <w:szCs w:val="24"/>
        </w:rPr>
        <w:t>- путем суммирования балансовых стоимостей</w:t>
      </w:r>
      <w:r w:rsidR="00B44BD1">
        <w:rPr>
          <w:rFonts w:ascii="Times New Roman" w:hAnsi="Times New Roman" w:cs="Times New Roman"/>
          <w:bCs/>
          <w:sz w:val="24"/>
          <w:szCs w:val="24"/>
        </w:rPr>
        <w:t xml:space="preserve"> и сумм начисленной амортизации.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0" w:name="sub_24"/>
      <w:r w:rsidRPr="008066C5">
        <w:rPr>
          <w:rFonts w:ascii="Times New Roman" w:hAnsi="Times New Roman" w:cs="Times New Roman"/>
          <w:b/>
          <w:bCs/>
          <w:sz w:val="24"/>
          <w:szCs w:val="24"/>
        </w:rPr>
        <w:t>3.4. Порядок списания пришедших в негодность основных средств</w:t>
      </w:r>
    </w:p>
    <w:bookmarkEnd w:id="2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 установленном законодательством РФ.</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основное средство непригодно для дальнейшего использования;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восстановление основного средства неэффективно.</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Основное средство не может продолжать использоваться по прямому назначению после списания с балансового учета.</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45 стандарта «Основные средства», п. 51 Инструкции № 157н)</w:t>
      </w:r>
    </w:p>
    <w:p w:rsidR="00C35125" w:rsidRPr="002A304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3.4.3. Решение комиссии по поступлению и выбытию активов по вопросу о </w:t>
      </w:r>
      <w:r w:rsidRPr="002A3046">
        <w:rPr>
          <w:rFonts w:ascii="Times New Roman" w:hAnsi="Times New Roman" w:cs="Times New Roman"/>
          <w:sz w:val="24"/>
          <w:szCs w:val="24"/>
        </w:rPr>
        <w:t>нецелесообразности (невозможности) дальнейшего использования имущества оформляется</w:t>
      </w:r>
    </w:p>
    <w:p w:rsidR="00C35125" w:rsidRPr="002A304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A3046">
        <w:rPr>
          <w:rFonts w:ascii="Times New Roman" w:hAnsi="Times New Roman" w:cs="Times New Roman"/>
          <w:bCs/>
          <w:sz w:val="24"/>
          <w:szCs w:val="24"/>
        </w:rPr>
        <w:t>- в виде отдельного документа;</w:t>
      </w:r>
    </w:p>
    <w:p w:rsidR="00C35125" w:rsidRPr="002A304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2A3046">
        <w:rPr>
          <w:rFonts w:ascii="Times New Roman" w:hAnsi="Times New Roman" w:cs="Times New Roman"/>
          <w:bCs/>
          <w:sz w:val="24"/>
          <w:szCs w:val="24"/>
        </w:rPr>
        <w:t>- Актом о списании имущества: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внешних признаков неисправности устройства;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наименований и заводских маркировок узлов, деталей и составных частей, вышедших из строя.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К решению комиссии прилагаются: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заключения сотрудников организации, имеющих документально подтвержденную квалификацию для проведения технической экспертизы по соответствующему типу объектов;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1" w:name="sub_344"/>
      <w:r w:rsidRPr="008066C5">
        <w:rPr>
          <w:rFonts w:ascii="Times New Roman" w:hAnsi="Times New Roman" w:cs="Times New Roman"/>
          <w:sz w:val="24"/>
          <w:szCs w:val="24"/>
        </w:rPr>
        <w:t>3.4.4. Решение о нецелесообразности (неэффективности) восстановления основного средства принимается комиссией учреждения на основании:</w:t>
      </w:r>
    </w:p>
    <w:bookmarkEnd w:id="2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сметы на проведение работ по восстановлению основного средства с гарантией и в разумные сроки (смета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документов, подтверждающих оценочную стоимость новых аналогичных объектов (с учетом гарантийных обязательств).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2" w:name="sub_345"/>
      <w:r w:rsidRPr="008066C5">
        <w:rPr>
          <w:rFonts w:ascii="Times New Roman" w:hAnsi="Times New Roman" w:cs="Times New Roman"/>
          <w:sz w:val="24"/>
          <w:szCs w:val="24"/>
        </w:rP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bookmarkEnd w:id="2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пригодны к использованию в организации;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могут быть реализованы.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5152D">
        <w:rPr>
          <w:rFonts w:ascii="Times New Roman" w:hAnsi="Times New Roman" w:cs="Times New Roman"/>
          <w:sz w:val="24"/>
          <w:szCs w:val="24"/>
        </w:rPr>
        <w:t xml:space="preserve">В таком же порядке к учету принимаются металлолом, макулатура и другое вторичное сырье, которые могут быть использованы в хозяйственной жизни учреждения или реализованы. Не подлежащие реализации отходы (в том числе отходы, подлежащие утилизации в установленном порядке) не принимаются к бухгалтерскому учету - движение таких отходов учитывается в </w:t>
      </w:r>
      <w:r w:rsidR="0085152D" w:rsidRPr="0085152D">
        <w:rPr>
          <w:rFonts w:ascii="Times New Roman" w:hAnsi="Times New Roman" w:cs="Times New Roman"/>
          <w:sz w:val="24"/>
          <w:szCs w:val="24"/>
        </w:rPr>
        <w:t xml:space="preserve">администрации, </w:t>
      </w:r>
      <w:r w:rsidRPr="0085152D">
        <w:rPr>
          <w:rFonts w:ascii="Times New Roman" w:hAnsi="Times New Roman" w:cs="Times New Roman"/>
          <w:sz w:val="24"/>
          <w:szCs w:val="24"/>
        </w:rPr>
        <w:t xml:space="preserve">ответственный </w:t>
      </w:r>
      <w:r w:rsidR="0085152D" w:rsidRPr="0085152D">
        <w:rPr>
          <w:rFonts w:ascii="Times New Roman" w:hAnsi="Times New Roman" w:cs="Times New Roman"/>
          <w:sz w:val="24"/>
          <w:szCs w:val="24"/>
        </w:rPr>
        <w:t>–</w:t>
      </w:r>
      <w:r w:rsidRPr="0085152D">
        <w:rPr>
          <w:rFonts w:ascii="Times New Roman" w:hAnsi="Times New Roman" w:cs="Times New Roman"/>
          <w:sz w:val="24"/>
          <w:szCs w:val="24"/>
        </w:rPr>
        <w:t xml:space="preserve"> </w:t>
      </w:r>
      <w:r w:rsidR="0085152D" w:rsidRPr="0085152D">
        <w:rPr>
          <w:rFonts w:ascii="Times New Roman" w:hAnsi="Times New Roman" w:cs="Times New Roman"/>
          <w:sz w:val="24"/>
          <w:szCs w:val="24"/>
        </w:rPr>
        <w:t xml:space="preserve">председатель </w:t>
      </w:r>
      <w:r w:rsidR="0041007F">
        <w:rPr>
          <w:rFonts w:ascii="Times New Roman" w:hAnsi="Times New Roman" w:cs="Times New Roman"/>
          <w:sz w:val="24"/>
          <w:szCs w:val="24"/>
        </w:rPr>
        <w:t>Зыбинского</w:t>
      </w:r>
      <w:r w:rsidR="0085152D" w:rsidRPr="0085152D">
        <w:rPr>
          <w:rFonts w:ascii="Times New Roman" w:hAnsi="Times New Roman" w:cs="Times New Roman"/>
          <w:sz w:val="24"/>
          <w:szCs w:val="24"/>
        </w:rPr>
        <w:t xml:space="preserve"> сельского совета </w:t>
      </w:r>
      <w:proofErr w:type="gramStart"/>
      <w:r w:rsidR="0085152D" w:rsidRPr="0085152D">
        <w:rPr>
          <w:rFonts w:ascii="Times New Roman" w:hAnsi="Times New Roman" w:cs="Times New Roman"/>
          <w:sz w:val="24"/>
          <w:szCs w:val="24"/>
        </w:rPr>
        <w:t>–г</w:t>
      </w:r>
      <w:proofErr w:type="gramEnd"/>
      <w:r w:rsidR="0085152D" w:rsidRPr="0085152D">
        <w:rPr>
          <w:rFonts w:ascii="Times New Roman" w:hAnsi="Times New Roman" w:cs="Times New Roman"/>
          <w:sz w:val="24"/>
          <w:szCs w:val="24"/>
        </w:rPr>
        <w:t xml:space="preserve">лава администрации </w:t>
      </w:r>
      <w:r w:rsidR="0041007F">
        <w:rPr>
          <w:rFonts w:ascii="Times New Roman" w:hAnsi="Times New Roman" w:cs="Times New Roman"/>
          <w:sz w:val="24"/>
          <w:szCs w:val="24"/>
        </w:rPr>
        <w:t>Зыбинского</w:t>
      </w:r>
      <w:r w:rsidR="0085152D" w:rsidRPr="0085152D">
        <w:rPr>
          <w:rFonts w:ascii="Times New Roman" w:hAnsi="Times New Roman" w:cs="Times New Roman"/>
          <w:sz w:val="24"/>
          <w:szCs w:val="24"/>
        </w:rPr>
        <w:t xml:space="preserve"> сельского поселения.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3" w:name="sub_346"/>
      <w:r w:rsidRPr="008066C5">
        <w:rPr>
          <w:rFonts w:ascii="Times New Roman" w:hAnsi="Times New Roman" w:cs="Times New Roman"/>
          <w:sz w:val="24"/>
          <w:szCs w:val="24"/>
        </w:rPr>
        <w:t xml:space="preserve">3.4.6. При ликвидации объекта силами организации составляется Акт о ликвидации (уничтожении) основного </w:t>
      </w:r>
      <w:r w:rsidRPr="002A3046">
        <w:rPr>
          <w:rFonts w:ascii="Times New Roman" w:hAnsi="Times New Roman" w:cs="Times New Roman"/>
          <w:sz w:val="24"/>
          <w:szCs w:val="24"/>
        </w:rPr>
        <w:t xml:space="preserve">средства </w:t>
      </w:r>
      <w:r w:rsidRPr="00795345">
        <w:rPr>
          <w:rFonts w:ascii="Times New Roman" w:hAnsi="Times New Roman" w:cs="Times New Roman"/>
          <w:b/>
          <w:sz w:val="24"/>
          <w:szCs w:val="24"/>
        </w:rPr>
        <w:t>(Приложение № </w:t>
      </w:r>
      <w:r w:rsidR="002A3046" w:rsidRPr="00795345">
        <w:rPr>
          <w:rFonts w:ascii="Times New Roman" w:hAnsi="Times New Roman" w:cs="Times New Roman"/>
          <w:b/>
          <w:sz w:val="24"/>
          <w:szCs w:val="24"/>
        </w:rPr>
        <w:t>2.4</w:t>
      </w:r>
      <w:proofErr w:type="gramStart"/>
      <w:r w:rsidR="002A3046" w:rsidRPr="00795345">
        <w:rPr>
          <w:rFonts w:ascii="Times New Roman" w:hAnsi="Times New Roman" w:cs="Times New Roman"/>
          <w:b/>
          <w:sz w:val="24"/>
          <w:szCs w:val="24"/>
        </w:rPr>
        <w:t xml:space="preserve"> </w:t>
      </w:r>
      <w:r w:rsidRPr="00795345">
        <w:rPr>
          <w:rFonts w:ascii="Times New Roman" w:hAnsi="Times New Roman" w:cs="Times New Roman"/>
          <w:b/>
          <w:sz w:val="24"/>
          <w:szCs w:val="24"/>
        </w:rPr>
        <w:t>)</w:t>
      </w:r>
      <w:proofErr w:type="gramEnd"/>
      <w:r w:rsidRPr="002A3046">
        <w:rPr>
          <w:rFonts w:ascii="Times New Roman" w:hAnsi="Times New Roman" w:cs="Times New Roman"/>
          <w:sz w:val="24"/>
          <w:szCs w:val="24"/>
        </w:rPr>
        <w:t>.</w:t>
      </w:r>
      <w:r w:rsidRPr="008066C5">
        <w:rPr>
          <w:rFonts w:ascii="Times New Roman" w:hAnsi="Times New Roman" w:cs="Times New Roman"/>
          <w:sz w:val="24"/>
          <w:szCs w:val="24"/>
        </w:rPr>
        <w:t xml:space="preserve">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bookmarkEnd w:id="2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3.4.7. Основные средства, непригодные для </w:t>
      </w:r>
      <w:r w:rsidRPr="00241610">
        <w:rPr>
          <w:rFonts w:ascii="Times New Roman" w:hAnsi="Times New Roman" w:cs="Times New Roman"/>
          <w:sz w:val="24"/>
          <w:szCs w:val="24"/>
        </w:rPr>
        <w:t xml:space="preserve">дальнейшего использования в деятельности учреждения, выводятся из эксплуатации на основании Акта </w:t>
      </w:r>
      <w:r w:rsidRPr="00795345">
        <w:rPr>
          <w:rFonts w:ascii="Times New Roman" w:hAnsi="Times New Roman" w:cs="Times New Roman"/>
          <w:b/>
          <w:sz w:val="24"/>
          <w:szCs w:val="24"/>
        </w:rPr>
        <w:t xml:space="preserve">(Приложение № </w:t>
      </w:r>
      <w:r w:rsidR="00241610" w:rsidRPr="00795345">
        <w:rPr>
          <w:rFonts w:ascii="Times New Roman" w:hAnsi="Times New Roman" w:cs="Times New Roman"/>
          <w:b/>
          <w:sz w:val="24"/>
          <w:szCs w:val="24"/>
        </w:rPr>
        <w:t>2.6</w:t>
      </w:r>
      <w:proofErr w:type="gramStart"/>
      <w:r w:rsidR="00241610" w:rsidRPr="00241610">
        <w:rPr>
          <w:rFonts w:ascii="Times New Roman" w:hAnsi="Times New Roman" w:cs="Times New Roman"/>
          <w:sz w:val="24"/>
          <w:szCs w:val="24"/>
        </w:rPr>
        <w:t xml:space="preserve"> </w:t>
      </w:r>
      <w:r w:rsidRPr="00241610">
        <w:rPr>
          <w:rFonts w:ascii="Times New Roman" w:hAnsi="Times New Roman" w:cs="Times New Roman"/>
          <w:sz w:val="24"/>
          <w:szCs w:val="24"/>
        </w:rPr>
        <w:t>)</w:t>
      </w:r>
      <w:proofErr w:type="gramEnd"/>
      <w:r w:rsidRPr="00241610">
        <w:rPr>
          <w:rFonts w:ascii="Times New Roman" w:hAnsi="Times New Roman" w:cs="Times New Roman"/>
          <w:sz w:val="24"/>
          <w:szCs w:val="24"/>
        </w:rPr>
        <w:t>,</w:t>
      </w:r>
      <w:r w:rsidRPr="008066C5">
        <w:rPr>
          <w:rFonts w:ascii="Times New Roman" w:hAnsi="Times New Roman" w:cs="Times New Roman"/>
          <w:sz w:val="24"/>
          <w:szCs w:val="24"/>
        </w:rPr>
        <w:t xml:space="preserve">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(Основание: п. 335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4" w:name="sub_25"/>
      <w:r w:rsidRPr="008066C5">
        <w:rPr>
          <w:rFonts w:ascii="Times New Roman" w:hAnsi="Times New Roman" w:cs="Times New Roman"/>
          <w:b/>
          <w:bCs/>
          <w:sz w:val="24"/>
          <w:szCs w:val="24"/>
        </w:rPr>
        <w:t>3.5. Особенности учета приспособлений и принадлежностей к основным средствам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5" w:name="sub_351"/>
      <w:bookmarkEnd w:id="24"/>
      <w:r w:rsidRPr="008066C5">
        <w:rPr>
          <w:rFonts w:ascii="Times New Roman" w:hAnsi="Times New Roman" w:cs="Times New Roman"/>
          <w:sz w:val="24"/>
          <w:szCs w:val="24"/>
        </w:rPr>
        <w:t>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т.п.</w:t>
      </w:r>
    </w:p>
    <w:bookmarkEnd w:id="25"/>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45 Инструкции № 157н,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6" w:name="sub_352"/>
      <w:r w:rsidRPr="008066C5">
        <w:rPr>
          <w:rFonts w:ascii="Times New Roman" w:hAnsi="Times New Roman" w:cs="Times New Roman"/>
          <w:sz w:val="24"/>
          <w:szCs w:val="24"/>
        </w:rPr>
        <w:lastRenderedPageBreak/>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bookmarkEnd w:id="26"/>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7" w:name="sub_353"/>
      <w:r w:rsidRPr="008066C5">
        <w:rPr>
          <w:rFonts w:ascii="Times New Roman" w:hAnsi="Times New Roman" w:cs="Times New Roman"/>
          <w:sz w:val="24"/>
          <w:szCs w:val="24"/>
        </w:rP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bookmarkEnd w:id="27"/>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23 Инструкции № 157н, п. 15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8" w:name="sub_354"/>
      <w:r w:rsidRPr="008066C5">
        <w:rPr>
          <w:rFonts w:ascii="Times New Roman" w:hAnsi="Times New Roman" w:cs="Times New Roman"/>
          <w:sz w:val="24"/>
          <w:szCs w:val="24"/>
        </w:rP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bookmarkEnd w:id="28"/>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27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29" w:name="sub_356"/>
      <w:r w:rsidRPr="008066C5">
        <w:rPr>
          <w:rFonts w:ascii="Times New Roman" w:hAnsi="Times New Roman" w:cs="Times New Roman"/>
          <w:sz w:val="24"/>
          <w:szCs w:val="24"/>
        </w:rPr>
        <w:t xml:space="preserve">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w:t>
      </w:r>
      <w:proofErr w:type="spellStart"/>
      <w:r w:rsidRPr="008066C5">
        <w:rPr>
          <w:rFonts w:ascii="Times New Roman" w:hAnsi="Times New Roman" w:cs="Times New Roman"/>
          <w:sz w:val="24"/>
          <w:szCs w:val="24"/>
        </w:rPr>
        <w:t>разукомплектации</w:t>
      </w:r>
      <w:proofErr w:type="spellEnd"/>
      <w:r w:rsidRPr="008066C5">
        <w:rPr>
          <w:rFonts w:ascii="Times New Roman" w:hAnsi="Times New Roman" w:cs="Times New Roman"/>
          <w:sz w:val="24"/>
          <w:szCs w:val="24"/>
        </w:rPr>
        <w:t>. Факт выбытия принадлежности отражается в Инвентарной карточке.</w:t>
      </w:r>
    </w:p>
    <w:bookmarkEnd w:id="2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3.5.8. Инвентаризация (проверка наличия) приспособлений и принадлежностей, числящихся в составе основного средства, производится: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передаче основных средств между материально ответственными лицами;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поступлении основных средств в организацию.</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0" w:name="sub_359"/>
      <w:r w:rsidRPr="008066C5">
        <w:rPr>
          <w:rFonts w:ascii="Times New Roman" w:hAnsi="Times New Roman" w:cs="Times New Roman"/>
          <w:sz w:val="24"/>
          <w:szCs w:val="24"/>
        </w:rPr>
        <w:t>3.5.9. В составе приспособлений и принадлежностей учитываются: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25"/>
        <w:gridCol w:w="7741"/>
      </w:tblGrid>
      <w:tr w:rsidR="00C35125" w:rsidRPr="008066C5">
        <w:tc>
          <w:tcPr>
            <w:tcW w:w="2425" w:type="dxa"/>
            <w:tcBorders>
              <w:top w:val="single" w:sz="4" w:space="0" w:color="auto"/>
              <w:bottom w:val="single" w:sz="4" w:space="0" w:color="auto"/>
              <w:right w:val="single" w:sz="4" w:space="0" w:color="auto"/>
            </w:tcBorders>
          </w:tcPr>
          <w:bookmarkEnd w:id="30"/>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основных средств</w:t>
            </w:r>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Состав приспособлений и принадлежностей</w:t>
            </w:r>
          </w:p>
        </w:tc>
      </w:tr>
      <w:tr w:rsidR="00C35125" w:rsidRPr="008066C5">
        <w:tc>
          <w:tcPr>
            <w:tcW w:w="242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Автотранспортные средства</w:t>
            </w:r>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домкрат;</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гаечные ключи;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компрессор (насос);</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буксировочный трос;</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аптечка;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огнетушитель;</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знак аварийной остановки;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резиновые (иные) коврики;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съемные чехлы на сидения;</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канистра;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съемный багажник, съемный бокс;</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w:t>
            </w:r>
          </w:p>
        </w:tc>
      </w:tr>
      <w:tr w:rsidR="00C35125" w:rsidRPr="008066C5">
        <w:tc>
          <w:tcPr>
            <w:tcW w:w="242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Средства вычислительной техники и связи</w:t>
            </w:r>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сумки и чехлы для переносных компьютеров;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сумки для проекторов;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чехлы, сумки и кобуры для радиостанций и сотовых телефонов;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зарядные устройства для сотовых телефонов, мобильных компьютеров, радиостанций;</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внешние блоки питания для ноутбуков, моноблочных компьютеров;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w:t>
            </w:r>
          </w:p>
        </w:tc>
      </w:tr>
      <w:tr w:rsidR="00C35125" w:rsidRPr="008066C5">
        <w:tc>
          <w:tcPr>
            <w:tcW w:w="242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Фото- и видеотехника</w:t>
            </w:r>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штативы;</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сумки и чехлы;</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сменная оптика;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lastRenderedPageBreak/>
              <w:t>- .....</w:t>
            </w:r>
          </w:p>
        </w:tc>
      </w:tr>
      <w:tr w:rsidR="00C35125" w:rsidRPr="008066C5">
        <w:tc>
          <w:tcPr>
            <w:tcW w:w="242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lastRenderedPageBreak/>
              <w:t xml:space="preserve">Ручной электро- </w:t>
            </w:r>
            <w:proofErr w:type="spellStart"/>
            <w:r w:rsidRPr="008066C5">
              <w:rPr>
                <w:rFonts w:ascii="Times New Roman" w:hAnsi="Times New Roman" w:cs="Times New Roman"/>
                <w:sz w:val="24"/>
                <w:szCs w:val="24"/>
              </w:rPr>
              <w:t>пневмоинструмент</w:t>
            </w:r>
            <w:proofErr w:type="spellEnd"/>
          </w:p>
        </w:tc>
        <w:tc>
          <w:tcPr>
            <w:tcW w:w="7741"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сумки (ящики);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сменные насадки;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сменные аккумуляторные батареи;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зарядные устройства;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1" w:name="sub_26"/>
      <w:r w:rsidRPr="008066C5">
        <w:rPr>
          <w:rFonts w:ascii="Times New Roman" w:hAnsi="Times New Roman" w:cs="Times New Roman"/>
          <w:b/>
          <w:bCs/>
          <w:sz w:val="24"/>
          <w:szCs w:val="24"/>
        </w:rPr>
        <w:t>3.6. Особенности учета автотранспорта и иной самоходной техники</w:t>
      </w:r>
    </w:p>
    <w:bookmarkEnd w:id="3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4714E">
        <w:rPr>
          <w:rFonts w:ascii="Times New Roman" w:hAnsi="Times New Roman" w:cs="Times New Roman"/>
          <w:sz w:val="24"/>
          <w:szCs w:val="24"/>
        </w:rPr>
        <w:t xml:space="preserve">3.6.1. Контроль за сроками и объемами работ по плановому техническому обслуживанию автомобилей и иной самоходной техники возложить на </w:t>
      </w:r>
      <w:r w:rsidR="0084714E" w:rsidRPr="0084714E">
        <w:rPr>
          <w:rFonts w:ascii="Times New Roman" w:hAnsi="Times New Roman" w:cs="Times New Roman"/>
          <w:sz w:val="24"/>
          <w:szCs w:val="24"/>
        </w:rPr>
        <w:t xml:space="preserve">председателя </w:t>
      </w:r>
      <w:r w:rsidR="0041007F">
        <w:rPr>
          <w:rFonts w:ascii="Times New Roman" w:hAnsi="Times New Roman" w:cs="Times New Roman"/>
          <w:sz w:val="24"/>
          <w:szCs w:val="24"/>
        </w:rPr>
        <w:t>Зыбинского</w:t>
      </w:r>
      <w:r w:rsidR="0084714E" w:rsidRPr="0084714E">
        <w:rPr>
          <w:rFonts w:ascii="Times New Roman" w:hAnsi="Times New Roman" w:cs="Times New Roman"/>
          <w:sz w:val="24"/>
          <w:szCs w:val="24"/>
        </w:rPr>
        <w:t xml:space="preserve"> сельского совета </w:t>
      </w:r>
      <w:proofErr w:type="gramStart"/>
      <w:r w:rsidR="0084714E" w:rsidRPr="0084714E">
        <w:rPr>
          <w:rFonts w:ascii="Times New Roman" w:hAnsi="Times New Roman" w:cs="Times New Roman"/>
          <w:sz w:val="24"/>
          <w:szCs w:val="24"/>
        </w:rPr>
        <w:t>–г</w:t>
      </w:r>
      <w:proofErr w:type="gramEnd"/>
      <w:r w:rsidR="0084714E" w:rsidRPr="0084714E">
        <w:rPr>
          <w:rFonts w:ascii="Times New Roman" w:hAnsi="Times New Roman" w:cs="Times New Roman"/>
          <w:sz w:val="24"/>
          <w:szCs w:val="24"/>
        </w:rPr>
        <w:t xml:space="preserve">лаву администрации </w:t>
      </w:r>
      <w:r w:rsidR="0041007F">
        <w:rPr>
          <w:rFonts w:ascii="Times New Roman" w:hAnsi="Times New Roman" w:cs="Times New Roman"/>
          <w:sz w:val="24"/>
          <w:szCs w:val="24"/>
        </w:rPr>
        <w:t>Зыбинского</w:t>
      </w:r>
      <w:r w:rsidR="0084714E" w:rsidRPr="0084714E">
        <w:rPr>
          <w:rFonts w:ascii="Times New Roman" w:hAnsi="Times New Roman" w:cs="Times New Roman"/>
          <w:sz w:val="24"/>
          <w:szCs w:val="24"/>
        </w:rPr>
        <w:t xml:space="preserve"> сельского поселения.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3.6.2. Для каждого из автомобилей (единицы самоходной техники), пробег которых превышает определенный производителем предел (до которого регламент технического обслуживания (ТО) установлен производителем), распоряжением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2" w:name="sub_364"/>
      <w:r w:rsidRPr="008066C5">
        <w:rPr>
          <w:rFonts w:ascii="Times New Roman" w:hAnsi="Times New Roman" w:cs="Times New Roman"/>
          <w:sz w:val="24"/>
          <w:szCs w:val="24"/>
        </w:rPr>
        <w:t>3.6.4. Устанавливаемое на автомобили (самоходную технику) дополнительное оборудование может быть классифицировано как:</w:t>
      </w:r>
    </w:p>
    <w:bookmarkEnd w:id="3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дооборудование (стоимость дополнительного оборудования увеличивает балансовую стоимость основного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отдельных случаях дополнительное оборудование может учитываться аналогично приспособлениям (принадлежностям).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3" w:name="sub_365"/>
      <w:r w:rsidRPr="008066C5">
        <w:rPr>
          <w:rFonts w:ascii="Times New Roman" w:hAnsi="Times New Roman" w:cs="Times New Roman"/>
          <w:sz w:val="24"/>
          <w:szCs w:val="24"/>
        </w:rPr>
        <w:t>3.6.5.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bookmarkEnd w:id="3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w:t>
      </w:r>
      <w:proofErr w:type="spellStart"/>
      <w:r w:rsidRPr="008066C5">
        <w:rPr>
          <w:rFonts w:ascii="Times New Roman" w:hAnsi="Times New Roman" w:cs="Times New Roman"/>
          <w:sz w:val="24"/>
          <w:szCs w:val="24"/>
        </w:rPr>
        <w:t>разукомплектации</w:t>
      </w:r>
      <w:proofErr w:type="spellEnd"/>
      <w:r w:rsidRPr="008066C5">
        <w:rPr>
          <w:rFonts w:ascii="Times New Roman" w:hAnsi="Times New Roman" w:cs="Times New Roman"/>
          <w:sz w:val="24"/>
          <w:szCs w:val="24"/>
        </w:rPr>
        <w:t>, пропорционально пересчитывается сумма начисленной амортизации.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4" w:name="sub_367"/>
      <w:r w:rsidRPr="008066C5">
        <w:rPr>
          <w:rFonts w:ascii="Times New Roman" w:hAnsi="Times New Roman" w:cs="Times New Roman"/>
          <w:sz w:val="24"/>
          <w:szCs w:val="24"/>
        </w:rPr>
        <w:t>3.6.7. Дополнительное оборудование, устанавливаемое на автомобиль, классифицируется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79"/>
        <w:gridCol w:w="1947"/>
        <w:gridCol w:w="1946"/>
        <w:gridCol w:w="2526"/>
      </w:tblGrid>
      <w:tr w:rsidR="00C35125" w:rsidRPr="008066C5">
        <w:tc>
          <w:tcPr>
            <w:tcW w:w="3779" w:type="dxa"/>
            <w:tcBorders>
              <w:top w:val="single" w:sz="4" w:space="0" w:color="auto"/>
              <w:bottom w:val="single" w:sz="4" w:space="0" w:color="auto"/>
              <w:right w:val="single" w:sz="4" w:space="0" w:color="auto"/>
            </w:tcBorders>
            <w:vAlign w:val="center"/>
          </w:tcPr>
          <w:bookmarkEnd w:id="34"/>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дополнительного оборудования</w:t>
            </w:r>
          </w:p>
        </w:tc>
        <w:tc>
          <w:tcPr>
            <w:tcW w:w="1947" w:type="dxa"/>
            <w:tcBorders>
              <w:top w:val="single" w:sz="4" w:space="0" w:color="auto"/>
              <w:left w:val="single" w:sz="4" w:space="0" w:color="auto"/>
              <w:bottom w:val="single" w:sz="4" w:space="0" w:color="auto"/>
              <w:right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Самостоятельное основное средство</w:t>
            </w:r>
          </w:p>
        </w:tc>
        <w:tc>
          <w:tcPr>
            <w:tcW w:w="1946" w:type="dxa"/>
            <w:tcBorders>
              <w:top w:val="single" w:sz="4" w:space="0" w:color="auto"/>
              <w:left w:val="single" w:sz="4" w:space="0" w:color="auto"/>
              <w:bottom w:val="single" w:sz="4" w:space="0" w:color="auto"/>
              <w:right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Дооборудование автомобиля</w:t>
            </w:r>
          </w:p>
        </w:tc>
        <w:tc>
          <w:tcPr>
            <w:tcW w:w="2526" w:type="dxa"/>
            <w:tcBorders>
              <w:top w:val="single" w:sz="4" w:space="0" w:color="auto"/>
              <w:left w:val="single" w:sz="4" w:space="0" w:color="auto"/>
              <w:bottom w:val="single" w:sz="4" w:space="0" w:color="auto"/>
            </w:tcBorders>
            <w:vAlign w:val="center"/>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Списывается на расходы (затраты) организации</w:t>
            </w: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Автомагнитола (головное устройство)</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Звуковые колонки</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Усилитель звуковой</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Автосигнализация</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Навигатор</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Спецсигнал световой</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Парковочный радар</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3779"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lastRenderedPageBreak/>
              <w:t>.....</w:t>
            </w:r>
          </w:p>
        </w:tc>
        <w:tc>
          <w:tcPr>
            <w:tcW w:w="1947"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4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52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5" w:name="sub_27"/>
      <w:r w:rsidRPr="008066C5">
        <w:rPr>
          <w:rFonts w:ascii="Times New Roman" w:hAnsi="Times New Roman" w:cs="Times New Roman"/>
          <w:b/>
          <w:bCs/>
          <w:sz w:val="24"/>
          <w:szCs w:val="24"/>
        </w:rPr>
        <w:t>3.7. Особенности учета персональных компьютеров и иной вычислительной техники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6" w:name="sub_371"/>
      <w:bookmarkEnd w:id="35"/>
      <w:r w:rsidRPr="008066C5">
        <w:rPr>
          <w:rFonts w:ascii="Times New Roman" w:hAnsi="Times New Roman" w:cs="Times New Roman"/>
          <w:sz w:val="24"/>
          <w:szCs w:val="24"/>
        </w:rPr>
        <w:t>3.7.1. Мониторы, системные блоки и соответствующие компьютерные 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bookmarkEnd w:id="36"/>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самостоятельные объекты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составные части АРМ.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7" w:name="sub_372"/>
      <w:r w:rsidRPr="008066C5">
        <w:rPr>
          <w:rFonts w:ascii="Times New Roman" w:hAnsi="Times New Roman" w:cs="Times New Roman"/>
          <w:sz w:val="24"/>
          <w:szCs w:val="24"/>
        </w:rP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 приводится в Инвентарной карточке с указанием технических характеристик и заводских номеров. На каждую компоненту наносится инвентарный номер соответствующего АРМ.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8" w:name="sub_373"/>
      <w:bookmarkEnd w:id="37"/>
      <w:r w:rsidRPr="008066C5">
        <w:rPr>
          <w:rFonts w:ascii="Times New Roman" w:hAnsi="Times New Roman" w:cs="Times New Roman"/>
          <w:sz w:val="24"/>
          <w:szCs w:val="24"/>
        </w:rPr>
        <w:t>3.7.3. Компоненты вычислительной техники классифицируются следующим образом:</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95"/>
        <w:gridCol w:w="1926"/>
        <w:gridCol w:w="1925"/>
        <w:gridCol w:w="2074"/>
      </w:tblGrid>
      <w:tr w:rsidR="00C35125" w:rsidRPr="008066C5">
        <w:tc>
          <w:tcPr>
            <w:tcW w:w="4295" w:type="dxa"/>
            <w:tcBorders>
              <w:top w:val="single" w:sz="4" w:space="0" w:color="auto"/>
              <w:bottom w:val="single" w:sz="4" w:space="0" w:color="auto"/>
              <w:right w:val="single" w:sz="4" w:space="0" w:color="auto"/>
            </w:tcBorders>
          </w:tcPr>
          <w:bookmarkEnd w:id="38"/>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компонентов персональных компьютеров</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Самостоятельное основное средство</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Составная часть АРМ</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Принадлежность</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Системный блок</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Монитор</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Принтер</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Сканер</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Источник бесперебойного питания</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Колонки</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модем</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Внешний модуль </w:t>
            </w:r>
            <w:proofErr w:type="spellStart"/>
            <w:r w:rsidRPr="008066C5">
              <w:rPr>
                <w:rFonts w:ascii="Times New Roman" w:hAnsi="Times New Roman" w:cs="Times New Roman"/>
                <w:sz w:val="24"/>
                <w:szCs w:val="24"/>
              </w:rPr>
              <w:t>Wi-Fi</w:t>
            </w:r>
            <w:proofErr w:type="spellEnd"/>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Web-камера</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TV-тюнер</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привод CD/DVD</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привод FDD</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Разветвитель-USB</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Манипулятор мышь</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Клавиатура</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295"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Наушники</w:t>
            </w:r>
          </w:p>
        </w:tc>
        <w:tc>
          <w:tcPr>
            <w:tcW w:w="1926"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1925"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074"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х</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39" w:name="sub_374"/>
      <w:r w:rsidRPr="008066C5">
        <w:rPr>
          <w:rFonts w:ascii="Times New Roman" w:hAnsi="Times New Roman" w:cs="Times New Roman"/>
          <w:sz w:val="24"/>
          <w:szCs w:val="24"/>
        </w:rPr>
        <w:t>3.7.4. Внешние носители информации подлежат учету в следующем порядке:</w:t>
      </w:r>
    </w:p>
    <w:tbl>
      <w:tblPr>
        <w:tblW w:w="10456"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60"/>
        <w:gridCol w:w="2100"/>
        <w:gridCol w:w="2660"/>
        <w:gridCol w:w="236"/>
      </w:tblGrid>
      <w:tr w:rsidR="00C35125" w:rsidRPr="008066C5" w:rsidTr="00A3477A">
        <w:tc>
          <w:tcPr>
            <w:tcW w:w="5460" w:type="dxa"/>
            <w:tcBorders>
              <w:top w:val="single" w:sz="4" w:space="0" w:color="auto"/>
              <w:bottom w:val="single" w:sz="4" w:space="0" w:color="auto"/>
              <w:right w:val="single" w:sz="4" w:space="0" w:color="auto"/>
            </w:tcBorders>
          </w:tcPr>
          <w:bookmarkEnd w:id="39"/>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Внешний носитель информации</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Основное средство (внешнее запоминающее устройство)</w:t>
            </w: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Объект материальных запасов</w:t>
            </w: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rsidTr="00A3477A">
        <w:tc>
          <w:tcPr>
            <w:tcW w:w="5460"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Флэш-память (USB)</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rsidTr="00A3477A">
        <w:tc>
          <w:tcPr>
            <w:tcW w:w="5460"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Флэш-память (SD, </w:t>
            </w:r>
            <w:proofErr w:type="spellStart"/>
            <w:r w:rsidRPr="008066C5">
              <w:rPr>
                <w:rFonts w:ascii="Times New Roman" w:hAnsi="Times New Roman" w:cs="Times New Roman"/>
                <w:sz w:val="24"/>
                <w:szCs w:val="24"/>
              </w:rPr>
              <w:t>micro</w:t>
            </w:r>
            <w:proofErr w:type="spellEnd"/>
            <w:r w:rsidRPr="008066C5">
              <w:rPr>
                <w:rFonts w:ascii="Times New Roman" w:hAnsi="Times New Roman" w:cs="Times New Roman"/>
                <w:sz w:val="24"/>
                <w:szCs w:val="24"/>
              </w:rPr>
              <w:t>-SD)</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rsidTr="00A3477A">
        <w:tc>
          <w:tcPr>
            <w:tcW w:w="5460"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накопитель SSD</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rsidTr="00A3477A">
        <w:tc>
          <w:tcPr>
            <w:tcW w:w="5460" w:type="dxa"/>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Внешний накопитель HDD</w:t>
            </w:r>
          </w:p>
        </w:tc>
        <w:tc>
          <w:tcPr>
            <w:tcW w:w="210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660" w:type="dxa"/>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23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0" w:name="sub_6364"/>
      <w:r w:rsidRPr="008066C5">
        <w:rPr>
          <w:rFonts w:ascii="Times New Roman" w:hAnsi="Times New Roman" w:cs="Times New Roman"/>
          <w:b/>
          <w:bCs/>
          <w:sz w:val="24"/>
          <w:szCs w:val="24"/>
        </w:rPr>
        <w:t>3.8. Особенности учета единых функционирующих систем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1" w:name="sub_381"/>
      <w:bookmarkEnd w:id="40"/>
      <w:r w:rsidRPr="008066C5">
        <w:rPr>
          <w:rFonts w:ascii="Times New Roman" w:hAnsi="Times New Roman" w:cs="Times New Roman"/>
          <w:sz w:val="24"/>
          <w:szCs w:val="24"/>
        </w:rPr>
        <w:t>3.8.1. К единым функционирующим системам относятся:</w:t>
      </w:r>
    </w:p>
    <w:bookmarkEnd w:id="4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система видеонаблюдения;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кабельная система локальной вычислительной сети;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телефонная сеть;</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w:t>
      </w:r>
      <w:r w:rsidR="00AB5B58">
        <w:rPr>
          <w:rFonts w:ascii="Times New Roman" w:hAnsi="Times New Roman" w:cs="Times New Roman"/>
          <w:sz w:val="24"/>
          <w:szCs w:val="24"/>
        </w:rPr>
        <w:t>«</w:t>
      </w:r>
      <w:r w:rsidRPr="008066C5">
        <w:rPr>
          <w:rFonts w:ascii="Times New Roman" w:hAnsi="Times New Roman" w:cs="Times New Roman"/>
          <w:sz w:val="24"/>
          <w:szCs w:val="24"/>
        </w:rPr>
        <w:t>тревожная кнопка»;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45 Инструкции № 157н,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2" w:name="sub_382"/>
      <w:r w:rsidRPr="008066C5">
        <w:rPr>
          <w:rFonts w:ascii="Times New Roman" w:hAnsi="Times New Roman" w:cs="Times New Roman"/>
          <w:sz w:val="24"/>
          <w:szCs w:val="24"/>
        </w:rPr>
        <w:t>3.8.2. Единые функционирующие системы:</w:t>
      </w:r>
    </w:p>
    <w:bookmarkEnd w:id="4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не являются отдельными объектами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Информация о смонтированной системе отражается с указанием даты ввода в эксплуатацию и конкретных помещений, оборудованных системой: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Инвентарной карточке (ф. 0504031) соответствующего здания (сооружения), учитываемого в балансовом учете, в разделе «Индивидуальные характеристики»;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Карточке количественно-суммового учета материальных ценностей (ф. 0504041) (при монтаже систем в зданиях (сооружениях), полученных учреждением в аренду или безвозмездное пользование и учитываемых на забалансовом счете 01 «Имущество, полученное в пользование»).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45 Инструкции № 157н, п. 10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3" w:name="sub_6365"/>
      <w:r w:rsidRPr="008066C5">
        <w:rPr>
          <w:rFonts w:ascii="Times New Roman" w:hAnsi="Times New Roman" w:cs="Times New Roman"/>
          <w:b/>
          <w:bCs/>
          <w:sz w:val="24"/>
          <w:szCs w:val="24"/>
        </w:rPr>
        <w:t>3.9. Особенности учета объектов благоустройства</w:t>
      </w:r>
    </w:p>
    <w:bookmarkEnd w:id="4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3.9.1. К работам по благоустройству территории относятся: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инженерная подготовка и обеспечение безопасности;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озеленение (в т.ч. разбивка газонов, клумб);</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устройство покрытий (в т.ч. асфальтирование, укладка плитки, обустройство бордюров);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устройство освещения;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3.9.2. К элементам (объектам) благоустройства относятся: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декоративные, технические, планировочные, конструктивные устройства (в т.ч. ограждения, стоянки для автотранспорта, различные площадки);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растительные компоненты (газоны, клумбы, многолетние насаждения и т.д.);</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различные виды оборудования и оформления (в т.ч. фонари уличного освещения);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малые архитектурные формы, некапитальные нестационарные сооружения (в т.ч. скамьи, фонтаны, детские площадки);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наружная реклама и информация, используемые как составные части благоустройства.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3.9.3. При принятии решения об учете объектов благоустройства Комиссия по поступлению и выбытию активов руководствуется следующими документами: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п.п. 38, 39, 41, 45, 98, 99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Сводом правил СП 82.13330.2016 «Благоустройство территорий». Актуализированная редакция СНиП III-10-75 (утв. приказом </w:t>
      </w:r>
      <w:proofErr w:type="spellStart"/>
      <w:r w:rsidRPr="008066C5">
        <w:rPr>
          <w:rFonts w:ascii="Times New Roman" w:hAnsi="Times New Roman" w:cs="Times New Roman"/>
          <w:sz w:val="24"/>
          <w:szCs w:val="24"/>
        </w:rPr>
        <w:t>Министроя</w:t>
      </w:r>
      <w:proofErr w:type="spellEnd"/>
      <w:r w:rsidRPr="008066C5">
        <w:rPr>
          <w:rFonts w:ascii="Times New Roman" w:hAnsi="Times New Roman" w:cs="Times New Roman"/>
          <w:sz w:val="24"/>
          <w:szCs w:val="24"/>
        </w:rPr>
        <w:t xml:space="preserve"> России от 16.12.2016 г. № 972/</w:t>
      </w:r>
      <w:proofErr w:type="spellStart"/>
      <w:r w:rsidRPr="008066C5">
        <w:rPr>
          <w:rFonts w:ascii="Times New Roman" w:hAnsi="Times New Roman" w:cs="Times New Roman"/>
          <w:sz w:val="24"/>
          <w:szCs w:val="24"/>
        </w:rPr>
        <w:t>пр</w:t>
      </w:r>
      <w:proofErr w:type="spellEnd"/>
      <w:r w:rsidRPr="008066C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Сводом правил СП 78.13330.2012 «Свод правил. Автомобильные дороги. Актуализированная редакция СНиП 3.06.03-85», утв. приказом Минрегиона России от 30.06.2012 № 272;</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иными нормативными актами.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3.9.5. Каждый объект благоустройства учитывается в качестве отдельного инвентарного объекта, если объекты имеют разное функциональное назначение и (или) разный срок полезного использования.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Сведения о произведенных работах вносятся в Инвентарную карточку (ф. 0504031), которая ведется по соответствующему земельному участку и (или) по объекту недвижимости, находящемуся на соответствующем земельном участке.</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письмо Минфина России от 23.09.2013 № 02-06-10/39403)</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Насаждения, исторически произрастающие на закрепленном за учреждением земельном </w:t>
      </w:r>
      <w:proofErr w:type="gramStart"/>
      <w:r w:rsidRPr="008066C5">
        <w:rPr>
          <w:rFonts w:ascii="Times New Roman" w:hAnsi="Times New Roman" w:cs="Times New Roman"/>
          <w:sz w:val="24"/>
          <w:szCs w:val="24"/>
        </w:rPr>
        <w:t>участке</w:t>
      </w:r>
      <w:proofErr w:type="gramEnd"/>
      <w:r w:rsidRPr="008066C5">
        <w:rPr>
          <w:rFonts w:ascii="Times New Roman" w:hAnsi="Times New Roman" w:cs="Times New Roman"/>
          <w:sz w:val="24"/>
          <w:szCs w:val="24"/>
        </w:rPr>
        <w:t xml:space="preserve"> и не вовлеченный в экономический оборот, не учитываются в составе непроизведенных активов, а отражаются на </w:t>
      </w:r>
      <w:proofErr w:type="spellStart"/>
      <w:r w:rsidRPr="008066C5">
        <w:rPr>
          <w:rFonts w:ascii="Times New Roman" w:hAnsi="Times New Roman" w:cs="Times New Roman"/>
          <w:sz w:val="24"/>
          <w:szCs w:val="24"/>
        </w:rPr>
        <w:t>забалансовом</w:t>
      </w:r>
      <w:proofErr w:type="spellEnd"/>
      <w:r w:rsidRPr="008066C5">
        <w:rPr>
          <w:rFonts w:ascii="Times New Roman" w:hAnsi="Times New Roman" w:cs="Times New Roman"/>
          <w:sz w:val="24"/>
          <w:szCs w:val="24"/>
        </w:rPr>
        <w:t xml:space="preserve"> счете </w:t>
      </w:r>
      <w:r w:rsidR="00FB2FF8">
        <w:rPr>
          <w:rFonts w:ascii="Times New Roman" w:hAnsi="Times New Roman" w:cs="Times New Roman"/>
          <w:sz w:val="24"/>
          <w:szCs w:val="24"/>
        </w:rPr>
        <w:t xml:space="preserve">97 </w:t>
      </w:r>
      <w:r w:rsidRPr="008066C5">
        <w:rPr>
          <w:rFonts w:ascii="Times New Roman" w:hAnsi="Times New Roman" w:cs="Times New Roman"/>
          <w:sz w:val="24"/>
          <w:szCs w:val="24"/>
        </w:rPr>
        <w:t>в условных единицах.</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п.п. 43, 70, 71 Инструкции № 157н, письмо Минфина России от 27.10.2015 № 02-05-10/61628)</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4" w:name="sub_29"/>
      <w:r w:rsidRPr="008066C5">
        <w:rPr>
          <w:rFonts w:ascii="Times New Roman" w:hAnsi="Times New Roman" w:cs="Times New Roman"/>
          <w:b/>
          <w:bCs/>
          <w:sz w:val="24"/>
          <w:szCs w:val="24"/>
        </w:rPr>
        <w:t>3.10. Организация учета основных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5" w:name="sub_1002"/>
      <w:bookmarkEnd w:id="44"/>
    </w:p>
    <w:bookmarkEnd w:id="45"/>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w:t>
      </w:r>
    </w:p>
    <w:p w:rsidR="00C35125" w:rsidRPr="00FB2FF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B2FF8">
        <w:rPr>
          <w:rFonts w:ascii="Times New Roman" w:hAnsi="Times New Roman" w:cs="Times New Roman"/>
          <w:bCs/>
          <w:sz w:val="24"/>
          <w:szCs w:val="24"/>
        </w:rPr>
        <w:t>- в условной оценке: один объект, один рубль;</w:t>
      </w:r>
    </w:p>
    <w:p w:rsidR="00C35125" w:rsidRPr="00FB2FF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B2FF8">
        <w:rPr>
          <w:rFonts w:ascii="Times New Roman" w:hAnsi="Times New Roman" w:cs="Times New Roman"/>
          <w:bCs/>
          <w:sz w:val="24"/>
          <w:szCs w:val="24"/>
        </w:rPr>
        <w:t>- по балансовой стоимости введенного в эксплуатацию объекта</w:t>
      </w:r>
      <w:r w:rsidRPr="00FB2FF8">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Основные средства стоимостью до 10 000 руб. включительно при передаче в личное пользование сотрудникам</w:t>
      </w:r>
    </w:p>
    <w:p w:rsidR="00C35125" w:rsidRPr="00FB2FF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FB2FF8">
        <w:rPr>
          <w:rFonts w:ascii="Times New Roman" w:hAnsi="Times New Roman" w:cs="Times New Roman"/>
          <w:bCs/>
          <w:sz w:val="24"/>
          <w:szCs w:val="24"/>
        </w:rPr>
        <w:t xml:space="preserve">- списываются с </w:t>
      </w:r>
      <w:proofErr w:type="spellStart"/>
      <w:r w:rsidRPr="00FB2FF8">
        <w:rPr>
          <w:rFonts w:ascii="Times New Roman" w:hAnsi="Times New Roman" w:cs="Times New Roman"/>
          <w:bCs/>
          <w:sz w:val="24"/>
          <w:szCs w:val="24"/>
        </w:rPr>
        <w:t>забалансового</w:t>
      </w:r>
      <w:proofErr w:type="spellEnd"/>
      <w:r w:rsidR="00C27BE8">
        <w:rPr>
          <w:rFonts w:ascii="Times New Roman" w:hAnsi="Times New Roman" w:cs="Times New Roman"/>
          <w:bCs/>
          <w:sz w:val="24"/>
          <w:szCs w:val="24"/>
        </w:rPr>
        <w:t xml:space="preserve"> </w:t>
      </w:r>
      <w:r w:rsidRPr="00FB2FF8">
        <w:rPr>
          <w:rFonts w:ascii="Times New Roman" w:hAnsi="Times New Roman" w:cs="Times New Roman"/>
          <w:sz w:val="24"/>
          <w:szCs w:val="24"/>
        </w:rPr>
        <w:t>счета 21</w:t>
      </w:r>
      <w:r w:rsidRPr="00FB2FF8">
        <w:rPr>
          <w:rFonts w:ascii="Times New Roman" w:hAnsi="Times New Roman" w:cs="Times New Roman"/>
          <w:bCs/>
          <w:sz w:val="24"/>
          <w:szCs w:val="24"/>
        </w:rPr>
        <w:t xml:space="preserve"> и учитываются на забалансовом счете 27 «Материальные ценности, выданные в личное пользование работникам (сотру</w:t>
      </w:r>
      <w:r w:rsidR="00FB2FF8" w:rsidRPr="00FB2FF8">
        <w:rPr>
          <w:rFonts w:ascii="Times New Roman" w:hAnsi="Times New Roman" w:cs="Times New Roman"/>
          <w:bCs/>
          <w:sz w:val="24"/>
          <w:szCs w:val="24"/>
        </w:rPr>
        <w:t>дникам) по балансовой стоимости.</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п.п. 373, 385 Инструкции № 157н,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«б» п. 39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3.10.2. Учет операций по поступлению объектов основных средств ведется: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Журнале по прочим операциям (ф. 0504071) - по иным операциям поступления объектов основных средств.</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55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3.10.3. Учет операций по выбытию и перемещению объектов основных средств ведется в Журнале операций по выбытию и перемещению нефинансовых активов (ф. 0504071). В организации ведется:</w:t>
      </w:r>
    </w:p>
    <w:p w:rsidR="00C35125" w:rsidRPr="00D473EE"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473EE">
        <w:rPr>
          <w:rFonts w:ascii="Times New Roman" w:hAnsi="Times New Roman" w:cs="Times New Roman"/>
          <w:bCs/>
          <w:sz w:val="24"/>
          <w:szCs w:val="24"/>
        </w:rPr>
        <w:t>- единый Журнал для отражения операций по основным средствам и материальным запасам.</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55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3.10.5. Начисление амортизации по основным средствам ежемесячно отражается в Ведомости начисления амортизации </w:t>
      </w:r>
      <w:r w:rsidRPr="00795345">
        <w:rPr>
          <w:rFonts w:ascii="Times New Roman" w:hAnsi="Times New Roman" w:cs="Times New Roman"/>
          <w:b/>
          <w:sz w:val="24"/>
          <w:szCs w:val="24"/>
        </w:rPr>
        <w:t>(Приложение № </w:t>
      </w:r>
      <w:r w:rsidR="006F4DFC" w:rsidRPr="00795345">
        <w:rPr>
          <w:rFonts w:ascii="Times New Roman" w:hAnsi="Times New Roman" w:cs="Times New Roman"/>
          <w:b/>
          <w:sz w:val="24"/>
          <w:szCs w:val="24"/>
        </w:rPr>
        <w:t>2.5</w:t>
      </w:r>
      <w:r w:rsidRPr="00795345">
        <w:rPr>
          <w:rFonts w:ascii="Times New Roman" w:hAnsi="Times New Roman" w:cs="Times New Roman"/>
          <w:b/>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3.10.6. С даты перехода на федеральный стандарт для госсектора «Основные средства» основные средства стоимостью более 10 000 руб. при передаче в личное 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38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46" w:name="sub_1009"/>
      <w:r w:rsidRPr="008066C5">
        <w:rPr>
          <w:rFonts w:ascii="Times New Roman" w:hAnsi="Times New Roman" w:cs="Times New Roman"/>
          <w:b/>
          <w:bCs/>
          <w:sz w:val="24"/>
          <w:szCs w:val="24"/>
        </w:rPr>
        <w:t>4. Учет нематериальных активов</w:t>
      </w:r>
    </w:p>
    <w:bookmarkEnd w:id="46"/>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7" w:name="sub_42"/>
      <w:r w:rsidRPr="008066C5">
        <w:rPr>
          <w:rFonts w:ascii="Times New Roman" w:hAnsi="Times New Roman" w:cs="Times New Roman"/>
          <w:sz w:val="24"/>
          <w:szCs w:val="24"/>
        </w:rP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bookmarkEnd w:id="4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8066C5">
        <w:rPr>
          <w:rFonts w:ascii="Times New Roman" w:hAnsi="Times New Roman" w:cs="Times New Roman"/>
          <w:sz w:val="24"/>
          <w:szCs w:val="24"/>
        </w:rPr>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 балансом на счете</w:t>
      </w:r>
      <w:r w:rsidR="00795345">
        <w:rPr>
          <w:rFonts w:ascii="Times New Roman" w:hAnsi="Times New Roman" w:cs="Times New Roman"/>
          <w:sz w:val="24"/>
          <w:szCs w:val="24"/>
        </w:rPr>
        <w:t xml:space="preserve"> </w:t>
      </w:r>
      <w:r w:rsidRPr="008066C5">
        <w:rPr>
          <w:rFonts w:ascii="Times New Roman" w:hAnsi="Times New Roman" w:cs="Times New Roman"/>
          <w:sz w:val="24"/>
          <w:szCs w:val="24"/>
        </w:rPr>
        <w:t>52 «Материальные носители нематериальных активов»).</w:t>
      </w:r>
      <w:proofErr w:type="gramEnd"/>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57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48" w:name="sub_1010"/>
      <w:r w:rsidRPr="008066C5">
        <w:rPr>
          <w:rFonts w:ascii="Times New Roman" w:hAnsi="Times New Roman" w:cs="Times New Roman"/>
          <w:b/>
          <w:bCs/>
          <w:sz w:val="24"/>
          <w:szCs w:val="24"/>
        </w:rPr>
        <w:t>5. Амортизация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49" w:name="sub_51"/>
      <w:bookmarkEnd w:id="48"/>
    </w:p>
    <w:bookmarkEnd w:id="4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5.1. С даты перехода на федеральный стандарт для госсектора «Основные средства» начисление амортизации осуществляется</w:t>
      </w:r>
    </w:p>
    <w:p w:rsidR="00C35125" w:rsidRPr="00D473EE" w:rsidRDefault="00D473EE" w:rsidP="008066C5">
      <w:pPr>
        <w:autoSpaceDE w:val="0"/>
        <w:autoSpaceDN w:val="0"/>
        <w:adjustRightInd w:val="0"/>
        <w:spacing w:after="0" w:line="240" w:lineRule="auto"/>
        <w:ind w:firstLine="720"/>
        <w:jc w:val="both"/>
        <w:rPr>
          <w:rFonts w:ascii="Times New Roman" w:hAnsi="Times New Roman" w:cs="Times New Roman"/>
          <w:sz w:val="24"/>
          <w:szCs w:val="24"/>
        </w:rPr>
      </w:pPr>
      <w:r w:rsidRPr="00D473EE">
        <w:rPr>
          <w:rFonts w:ascii="Times New Roman" w:hAnsi="Times New Roman" w:cs="Times New Roman"/>
          <w:bCs/>
          <w:sz w:val="24"/>
          <w:szCs w:val="24"/>
        </w:rPr>
        <w:t>- линейным методом.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Для основных средств </w:t>
      </w:r>
      <w:r w:rsidR="00D473EE">
        <w:rPr>
          <w:rFonts w:ascii="Times New Roman" w:hAnsi="Times New Roman" w:cs="Times New Roman"/>
          <w:sz w:val="24"/>
          <w:szCs w:val="24"/>
        </w:rPr>
        <w:t xml:space="preserve">101.00 применяется </w:t>
      </w:r>
      <w:r w:rsidR="00D473EE" w:rsidRPr="00D473EE">
        <w:rPr>
          <w:rFonts w:ascii="Times New Roman" w:hAnsi="Times New Roman" w:cs="Times New Roman"/>
          <w:bCs/>
          <w:sz w:val="24"/>
          <w:szCs w:val="24"/>
        </w:rPr>
        <w:t>линейный</w:t>
      </w:r>
      <w:r w:rsidRPr="00D473EE">
        <w:rPr>
          <w:rFonts w:ascii="Times New Roman" w:hAnsi="Times New Roman" w:cs="Times New Roman"/>
          <w:bCs/>
          <w:sz w:val="24"/>
          <w:szCs w:val="24"/>
        </w:rPr>
        <w:t>метод начисления амортизации</w:t>
      </w:r>
      <w:r w:rsidRPr="008066C5">
        <w:rPr>
          <w:rFonts w:ascii="Times New Roman" w:hAnsi="Times New Roman" w:cs="Times New Roman"/>
          <w:sz w:val="24"/>
          <w:szCs w:val="24"/>
        </w:rPr>
        <w:t>.</w:t>
      </w:r>
    </w:p>
    <w:p w:rsidR="00C35125" w:rsidRPr="00AB5B58" w:rsidRDefault="00AB5B58"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w:t>
      </w:r>
      <w:r w:rsidR="00C35125" w:rsidRPr="00AB5B58">
        <w:rPr>
          <w:rFonts w:ascii="Times New Roman" w:hAnsi="Times New Roman" w:cs="Times New Roman"/>
          <w:i/>
          <w:sz w:val="24"/>
          <w:szCs w:val="24"/>
        </w:rPr>
        <w:t>Основание: п. 36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5.2. Расходы на амортизацию основных средств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 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C35125" w:rsidRPr="007B0931" w:rsidRDefault="00C35125" w:rsidP="008066C5">
      <w:pPr>
        <w:autoSpaceDE w:val="0"/>
        <w:autoSpaceDN w:val="0"/>
        <w:adjustRightInd w:val="0"/>
        <w:spacing w:after="0" w:line="240" w:lineRule="auto"/>
        <w:rPr>
          <w:rFonts w:ascii="Times New Roman" w:hAnsi="Times New Roman" w:cs="Times New Roman"/>
          <w:i/>
          <w:sz w:val="24"/>
          <w:szCs w:val="24"/>
        </w:rPr>
      </w:pPr>
      <w:r w:rsidRPr="007B0931">
        <w:rPr>
          <w:rFonts w:ascii="Times New Roman" w:hAnsi="Times New Roman" w:cs="Times New Roman"/>
          <w:i/>
          <w:sz w:val="24"/>
          <w:szCs w:val="24"/>
        </w:rPr>
        <w:t>(Основание: п. 47 Инструкции № 157н, п. 15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0" w:name="sub_53"/>
      <w:r w:rsidRPr="008066C5">
        <w:rPr>
          <w:rFonts w:ascii="Times New Roman" w:hAnsi="Times New Roman" w:cs="Times New Roman"/>
          <w:sz w:val="24"/>
          <w:szCs w:val="24"/>
        </w:rPr>
        <w:t>5.</w:t>
      </w:r>
      <w:r w:rsidR="00AB5B58">
        <w:rPr>
          <w:rFonts w:ascii="Times New Roman" w:hAnsi="Times New Roman" w:cs="Times New Roman"/>
          <w:sz w:val="24"/>
          <w:szCs w:val="24"/>
        </w:rPr>
        <w:t>3</w:t>
      </w:r>
      <w:r w:rsidRPr="008066C5">
        <w:rPr>
          <w:rFonts w:ascii="Times New Roman" w:hAnsi="Times New Roman" w:cs="Times New Roman"/>
          <w:sz w:val="24"/>
          <w:szCs w:val="24"/>
        </w:rPr>
        <w:t>. По результатам достройки, дооборудования, реконструкции, модернизации объекта основных средств профильной комиссией госучреждения могут приниматься решения:</w:t>
      </w:r>
    </w:p>
    <w:bookmarkEnd w:id="5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2) об отсутствии оснований для пересмотра срока полезного использования объекта.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из остаточной стоимости, увеличенной на затраты по модернизации (достройке, дооборудованию, реконструкции);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из оставшегося срока полезного использования.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w:t>
      </w:r>
      <w:r w:rsidR="00AB5B58">
        <w:rPr>
          <w:rFonts w:ascii="Times New Roman" w:hAnsi="Times New Roman" w:cs="Times New Roman"/>
          <w:sz w:val="24"/>
          <w:szCs w:val="24"/>
        </w:rPr>
        <w:t>4</w:t>
      </w:r>
      <w:r w:rsidRPr="008066C5">
        <w:rPr>
          <w:rFonts w:ascii="Times New Roman" w:hAnsi="Times New Roman" w:cs="Times New Roman"/>
          <w:sz w:val="24"/>
          <w:szCs w:val="24"/>
        </w:rPr>
        <w:t>.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r w:rsidR="00D46471">
        <w:rPr>
          <w:rFonts w:ascii="Times New Roman" w:hAnsi="Times New Roman" w:cs="Times New Roman"/>
          <w:sz w:val="24"/>
          <w:szCs w:val="24"/>
        </w:rPr>
        <w:t>:</w:t>
      </w:r>
    </w:p>
    <w:p w:rsidR="00C35125" w:rsidRPr="00D464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46471">
        <w:rPr>
          <w:rFonts w:ascii="Times New Roman" w:hAnsi="Times New Roman" w:cs="Times New Roman"/>
          <w:bCs/>
          <w:sz w:val="24"/>
          <w:szCs w:val="24"/>
        </w:rP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C35125" w:rsidRPr="00D4647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46471">
        <w:rPr>
          <w:rFonts w:ascii="Times New Roman" w:hAnsi="Times New Roman" w:cs="Times New Roman"/>
          <w:bCs/>
          <w:sz w:val="24"/>
          <w:szCs w:val="24"/>
        </w:rPr>
        <w:t>- накопленная амортизация, исчисленная на дату переоценки, вычитается из балансовой стоимости объекта основных средств, после чего остаточная стоимость пересчитывается до переоцененной (справедливой) стоимости актива. При этом в бухгалтерском учете накопленная амортизация, исчисленная до проведения переоценки, относится на уменьшение балансовой стоимости объекта по кредиту соответствующего балансового счета учета основных средств. По дебету этого счета учета основных средств отражается увеличение остаточной стоимости объекта основных средств на суммы дооценки ее до справедливой стоимости</w:t>
      </w:r>
      <w:r w:rsidRPr="00D46471">
        <w:rPr>
          <w:rFonts w:ascii="Times New Roman" w:hAnsi="Times New Roman" w:cs="Times New Roman"/>
          <w:sz w:val="24"/>
          <w:szCs w:val="24"/>
        </w:rPr>
        <w:t>.</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41 Стандарта «Основные средства»)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51" w:name="sub_1011"/>
      <w:r w:rsidRPr="008066C5">
        <w:rPr>
          <w:rFonts w:ascii="Times New Roman" w:hAnsi="Times New Roman" w:cs="Times New Roman"/>
          <w:b/>
          <w:bCs/>
          <w:sz w:val="24"/>
          <w:szCs w:val="24"/>
        </w:rPr>
        <w:t>6. Учет материальных запасов</w:t>
      </w:r>
    </w:p>
    <w:bookmarkEnd w:id="5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6.1. Единицей бухгалтерского учета материальных запасов является:</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27"/>
        <w:gridCol w:w="4846"/>
      </w:tblGrid>
      <w:tr w:rsidR="00C35125" w:rsidRPr="008066C5">
        <w:tc>
          <w:tcPr>
            <w:tcW w:w="4727" w:type="dxa"/>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Вид (группа) материальных запасов</w:t>
            </w:r>
          </w:p>
        </w:tc>
        <w:tc>
          <w:tcPr>
            <w:tcW w:w="484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Единица бухгалтерского учета</w:t>
            </w:r>
          </w:p>
        </w:tc>
      </w:tr>
      <w:tr w:rsidR="00C35125" w:rsidRPr="008066C5">
        <w:tc>
          <w:tcPr>
            <w:tcW w:w="4727" w:type="dxa"/>
            <w:tcBorders>
              <w:top w:val="single" w:sz="4" w:space="0" w:color="auto"/>
              <w:bottom w:val="single" w:sz="4" w:space="0" w:color="auto"/>
              <w:right w:val="nil"/>
            </w:tcBorders>
          </w:tcPr>
          <w:p w:rsidR="00C35125" w:rsidRPr="008066C5" w:rsidRDefault="00D46471" w:rsidP="008066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105.20</w:t>
            </w:r>
          </w:p>
        </w:tc>
        <w:tc>
          <w:tcPr>
            <w:tcW w:w="4846" w:type="dxa"/>
            <w:tcBorders>
              <w:top w:val="single" w:sz="4" w:space="0" w:color="auto"/>
              <w:left w:val="single" w:sz="4" w:space="0" w:color="auto"/>
              <w:bottom w:val="single" w:sz="4" w:space="0" w:color="auto"/>
            </w:tcBorders>
          </w:tcPr>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номенклатурный номер;</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партия;</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однородная группа</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p>
        </w:tc>
      </w:tr>
      <w:tr w:rsidR="00C35125" w:rsidRPr="008066C5">
        <w:tc>
          <w:tcPr>
            <w:tcW w:w="4727" w:type="dxa"/>
            <w:tcBorders>
              <w:top w:val="single" w:sz="4" w:space="0" w:color="auto"/>
              <w:bottom w:val="single" w:sz="4" w:space="0" w:color="auto"/>
              <w:right w:val="nil"/>
            </w:tcBorders>
          </w:tcPr>
          <w:p w:rsidR="00C35125" w:rsidRPr="008066C5" w:rsidRDefault="00D46471" w:rsidP="008066C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105.30</w:t>
            </w:r>
          </w:p>
        </w:tc>
        <w:tc>
          <w:tcPr>
            <w:tcW w:w="4846" w:type="dxa"/>
            <w:tcBorders>
              <w:top w:val="single" w:sz="4" w:space="0" w:color="auto"/>
              <w:left w:val="single" w:sz="4" w:space="0" w:color="auto"/>
              <w:bottom w:val="single" w:sz="4" w:space="0" w:color="auto"/>
            </w:tcBorders>
          </w:tcPr>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номенклатурный номер;</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партия;</w:t>
            </w:r>
          </w:p>
          <w:p w:rsidR="00C35125" w:rsidRPr="00D46471" w:rsidRDefault="00C35125" w:rsidP="008066C5">
            <w:pPr>
              <w:autoSpaceDE w:val="0"/>
              <w:autoSpaceDN w:val="0"/>
              <w:adjustRightInd w:val="0"/>
              <w:spacing w:after="0" w:line="240" w:lineRule="auto"/>
              <w:rPr>
                <w:rFonts w:ascii="Times New Roman" w:hAnsi="Times New Roman" w:cs="Times New Roman"/>
                <w:sz w:val="24"/>
                <w:szCs w:val="24"/>
              </w:rPr>
            </w:pPr>
            <w:r w:rsidRPr="00D46471">
              <w:rPr>
                <w:rFonts w:ascii="Times New Roman" w:hAnsi="Times New Roman" w:cs="Times New Roman"/>
                <w:bCs/>
                <w:sz w:val="24"/>
                <w:szCs w:val="24"/>
              </w:rPr>
              <w:t>- однородная группа</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Материальные запасы, отнесенные к одинаковой номенклатуре, но имеющие в 1-17 разрядах номера счета разные аналитические коды, учитываются как самостоятельные группы объектов имущества.</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t>(Основание: п. 101 Инструкции № 157н, письмо Минфина России от 17.05.2016 № 02-07-10/28328)</w:t>
      </w:r>
    </w:p>
    <w:p w:rsidR="00C35125" w:rsidRPr="0024478F"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6.2. Выбытие (отпуск) материальных запасов осуществляется по средней фактической стоимости.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По фактической стоимости каждой единицы подлежат списанию </w:t>
      </w:r>
      <w:r w:rsidR="002E3A3E">
        <w:rPr>
          <w:rFonts w:ascii="Times New Roman" w:hAnsi="Times New Roman" w:cs="Times New Roman"/>
          <w:sz w:val="24"/>
          <w:szCs w:val="24"/>
        </w:rPr>
        <w:t>105.00</w:t>
      </w:r>
      <w:r w:rsidRPr="008066C5">
        <w:rPr>
          <w:rFonts w:ascii="Times New Roman" w:hAnsi="Times New Roman" w:cs="Times New Roman"/>
          <w:sz w:val="24"/>
          <w:szCs w:val="24"/>
        </w:rPr>
        <w:t>.</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108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2" w:name="sub_6363"/>
      <w:r w:rsidRPr="008066C5">
        <w:rPr>
          <w:rFonts w:ascii="Times New Roman" w:hAnsi="Times New Roman" w:cs="Times New Roman"/>
          <w:sz w:val="24"/>
          <w:szCs w:val="24"/>
        </w:rPr>
        <w:t>6.3. В учреждении применяются Нормы списания горюче-смазочных материалов (ГСМ)</w:t>
      </w:r>
    </w:p>
    <w:bookmarkEnd w:id="52"/>
    <w:p w:rsidR="00C35125" w:rsidRPr="006B64F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3C4F8C">
        <w:rPr>
          <w:rFonts w:ascii="Times New Roman" w:hAnsi="Times New Roman" w:cs="Times New Roman"/>
          <w:bCs/>
          <w:sz w:val="24"/>
          <w:szCs w:val="24"/>
          <w:highlight w:val="yellow"/>
        </w:rPr>
        <w:t xml:space="preserve">- утвержденные </w:t>
      </w:r>
      <w:r w:rsidR="006B64F6" w:rsidRPr="003C4F8C">
        <w:rPr>
          <w:rFonts w:ascii="Times New Roman" w:hAnsi="Times New Roman" w:cs="Times New Roman"/>
          <w:bCs/>
          <w:sz w:val="24"/>
          <w:szCs w:val="24"/>
          <w:highlight w:val="yellow"/>
        </w:rPr>
        <w:t>распоряжением</w:t>
      </w:r>
      <w:r w:rsidR="003C4F8C" w:rsidRPr="003C4F8C">
        <w:rPr>
          <w:rFonts w:ascii="Times New Roman" w:hAnsi="Times New Roman" w:cs="Times New Roman"/>
          <w:bCs/>
          <w:sz w:val="24"/>
          <w:szCs w:val="24"/>
          <w:highlight w:val="yellow"/>
        </w:rPr>
        <w:t xml:space="preserve"> </w:t>
      </w:r>
      <w:r w:rsidR="006B64F6" w:rsidRPr="003C4F8C">
        <w:rPr>
          <w:rFonts w:ascii="Times New Roman" w:hAnsi="Times New Roman" w:cs="Times New Roman"/>
          <w:bCs/>
          <w:sz w:val="24"/>
          <w:szCs w:val="24"/>
          <w:highlight w:val="yellow"/>
        </w:rPr>
        <w:t>администрации</w:t>
      </w:r>
      <w:r w:rsidRPr="003C4F8C">
        <w:rPr>
          <w:rFonts w:ascii="Times New Roman" w:hAnsi="Times New Roman" w:cs="Times New Roman"/>
          <w:bCs/>
          <w:sz w:val="24"/>
          <w:szCs w:val="24"/>
          <w:highlight w:val="yellow"/>
        </w:rPr>
        <w:t xml:space="preserve"> № __ от __.__.20__ г. Нормы разработаны с учетом </w:t>
      </w:r>
      <w:r w:rsidRPr="003C4F8C">
        <w:rPr>
          <w:rFonts w:ascii="Times New Roman" w:hAnsi="Times New Roman" w:cs="Times New Roman"/>
          <w:sz w:val="24"/>
          <w:szCs w:val="24"/>
          <w:highlight w:val="yellow"/>
        </w:rPr>
        <w:t>Норм</w:t>
      </w:r>
      <w:r w:rsidRPr="003C4F8C">
        <w:rPr>
          <w:rFonts w:ascii="Times New Roman" w:hAnsi="Times New Roman" w:cs="Times New Roman"/>
          <w:bCs/>
          <w:sz w:val="24"/>
          <w:szCs w:val="24"/>
          <w:highlight w:val="yellow"/>
        </w:rPr>
        <w:t xml:space="preserve"> расхода топлив и смазочных материалов на автомобильном транспорте, утвержденных </w:t>
      </w:r>
      <w:r w:rsidRPr="003C4F8C">
        <w:rPr>
          <w:rFonts w:ascii="Times New Roman" w:hAnsi="Times New Roman" w:cs="Times New Roman"/>
          <w:sz w:val="24"/>
          <w:szCs w:val="24"/>
          <w:highlight w:val="yellow"/>
        </w:rPr>
        <w:t>распоряжением</w:t>
      </w:r>
      <w:r w:rsidRPr="003C4F8C">
        <w:rPr>
          <w:rFonts w:ascii="Times New Roman" w:hAnsi="Times New Roman" w:cs="Times New Roman"/>
          <w:bCs/>
          <w:sz w:val="24"/>
          <w:szCs w:val="24"/>
          <w:highlight w:val="yellow"/>
        </w:rPr>
        <w:t xml:space="preserve"> Минтранса России от 14.03.2008 № АМ-23-р;</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Стоимость фактически израсходованных объемов ГСМ отражается в учете по кредиту счета 105 00 «Материальные запасы» в полном объеме. В </w:t>
      </w:r>
      <w:r w:rsidR="00A05634">
        <w:rPr>
          <w:rFonts w:ascii="Times New Roman" w:hAnsi="Times New Roman" w:cs="Times New Roman"/>
          <w:sz w:val="24"/>
          <w:szCs w:val="24"/>
        </w:rPr>
        <w:t>администрации</w:t>
      </w:r>
      <w:r w:rsidRPr="008066C5">
        <w:rPr>
          <w:rFonts w:ascii="Times New Roman" w:hAnsi="Times New Roman" w:cs="Times New Roman"/>
          <w:sz w:val="24"/>
          <w:szCs w:val="24"/>
        </w:rPr>
        <w:t xml:space="preserve"> производится сопоставление фактически израсходованных объемов ГСМ с объемами, которые при конкретных обстоятельствах (пробеге, времени работы) должны были быть израсходованы в соответствии с установленными нормами.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превышении норм проводится разбирательство (расследование), по результатам которого устанавливается: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наличие виновных лиц (например, перерасход ГСМ может быть обусловлен ненадлежащей эксплуатацией автомобиля водителем).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Для учета и контроля работы транспортных средств и водителей применяются путевые листы, содержащие обязательные реквизиты, утвержденные Разделом II приказа Минтранса России от 18.09.2008 № 152, по форме согласно Приложению № 2.</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C35125" w:rsidRPr="00AB5B58" w:rsidRDefault="00C35125" w:rsidP="00AB5B58">
      <w:pPr>
        <w:autoSpaceDE w:val="0"/>
        <w:autoSpaceDN w:val="0"/>
        <w:adjustRightInd w:val="0"/>
        <w:spacing w:after="0" w:line="240" w:lineRule="auto"/>
        <w:jc w:val="both"/>
        <w:rPr>
          <w:rFonts w:ascii="Times New Roman" w:hAnsi="Times New Roman" w:cs="Times New Roman"/>
          <w:i/>
          <w:sz w:val="24"/>
          <w:szCs w:val="24"/>
        </w:rPr>
      </w:pPr>
      <w:r w:rsidRPr="00AB5B58">
        <w:rPr>
          <w:rFonts w:ascii="Times New Roman" w:hAnsi="Times New Roman" w:cs="Times New Roman"/>
          <w:i/>
          <w:sz w:val="24"/>
          <w:szCs w:val="24"/>
        </w:rPr>
        <w:t xml:space="preserve">(Основание: п. 112 Инструкции № 157н, </w:t>
      </w:r>
      <w:proofErr w:type="spellStart"/>
      <w:r w:rsidRPr="00AB5B58">
        <w:rPr>
          <w:rFonts w:ascii="Times New Roman" w:hAnsi="Times New Roman" w:cs="Times New Roman"/>
          <w:i/>
          <w:sz w:val="24"/>
          <w:szCs w:val="24"/>
        </w:rPr>
        <w:t>пп</w:t>
      </w:r>
      <w:proofErr w:type="spellEnd"/>
      <w:r w:rsidRPr="00AB5B58">
        <w:rPr>
          <w:rFonts w:ascii="Times New Roman" w:hAnsi="Times New Roman" w:cs="Times New Roman"/>
          <w:i/>
          <w:sz w:val="24"/>
          <w:szCs w:val="24"/>
        </w:rPr>
        <w:t>. 2.5 п. 2 приложения 2 к приказу Минтранса России от 15.01.2014 № 7)</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p>
    <w:p w:rsidR="00C35125" w:rsidRPr="00DE7A1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DE7A11">
        <w:rPr>
          <w:rFonts w:ascii="Times New Roman" w:hAnsi="Times New Roman" w:cs="Times New Roman"/>
          <w:bCs/>
          <w:sz w:val="24"/>
          <w:szCs w:val="24"/>
        </w:rPr>
        <w:t xml:space="preserve">- одновременно на аналитическом счете «Материалы на переработке» счета 0 105 00 000 «Материальные запасы» и специальном </w:t>
      </w:r>
      <w:proofErr w:type="spellStart"/>
      <w:r w:rsidRPr="00DE7A11">
        <w:rPr>
          <w:rFonts w:ascii="Times New Roman" w:hAnsi="Times New Roman" w:cs="Times New Roman"/>
          <w:bCs/>
          <w:sz w:val="24"/>
          <w:szCs w:val="24"/>
        </w:rPr>
        <w:t>забалансовом</w:t>
      </w:r>
      <w:proofErr w:type="spellEnd"/>
      <w:r w:rsidRPr="00DE7A11">
        <w:rPr>
          <w:rFonts w:ascii="Times New Roman" w:hAnsi="Times New Roman" w:cs="Times New Roman"/>
          <w:bCs/>
          <w:sz w:val="24"/>
          <w:szCs w:val="24"/>
        </w:rPr>
        <w:t xml:space="preserve"> счете</w:t>
      </w:r>
      <w:r w:rsidR="00DE7A11" w:rsidRPr="00DE7A11">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(Основание: п. 116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6.5. Передача материальных запасов в качестве сырья для производства готовой продукции отражается как внутреннее перемещение материальных запасов на основании Требования-накладной (ф. 0504204).</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6.6. Реализация товаров осуществляется</w:t>
      </w:r>
    </w:p>
    <w:p w:rsidR="00C35125" w:rsidRPr="006F61B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F61B6">
        <w:rPr>
          <w:rFonts w:ascii="Times New Roman" w:hAnsi="Times New Roman" w:cs="Times New Roman"/>
          <w:bCs/>
          <w:sz w:val="24"/>
          <w:szCs w:val="24"/>
        </w:rPr>
        <w:t>- по ф</w:t>
      </w:r>
      <w:r w:rsidR="006F61B6" w:rsidRPr="006F61B6">
        <w:rPr>
          <w:rFonts w:ascii="Times New Roman" w:hAnsi="Times New Roman" w:cs="Times New Roman"/>
          <w:bCs/>
          <w:sz w:val="24"/>
          <w:szCs w:val="24"/>
        </w:rPr>
        <w:t>актической стоимости.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w:t>
      </w:r>
      <w:r w:rsidR="00AB5B58">
        <w:rPr>
          <w:rFonts w:ascii="Times New Roman" w:hAnsi="Times New Roman" w:cs="Times New Roman"/>
          <w:sz w:val="24"/>
          <w:szCs w:val="24"/>
        </w:rPr>
        <w:t>7</w:t>
      </w:r>
      <w:r w:rsidRPr="008066C5">
        <w:rPr>
          <w:rFonts w:ascii="Times New Roman" w:hAnsi="Times New Roman" w:cs="Times New Roman"/>
          <w:sz w:val="24"/>
          <w:szCs w:val="24"/>
        </w:rPr>
        <w:t>. 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3" w:name="sub_6367"/>
      <w:r w:rsidRPr="008066C5">
        <w:rPr>
          <w:rFonts w:ascii="Times New Roman" w:hAnsi="Times New Roman" w:cs="Times New Roman"/>
          <w:sz w:val="24"/>
          <w:szCs w:val="24"/>
        </w:rPr>
        <w:t xml:space="preserve">Поступление на склад материальных запасов, выбывших из личного пользования </w:t>
      </w:r>
      <w:r w:rsidRPr="00B46349">
        <w:rPr>
          <w:rFonts w:ascii="Times New Roman" w:hAnsi="Times New Roman" w:cs="Times New Roman"/>
          <w:sz w:val="24"/>
          <w:szCs w:val="24"/>
        </w:rPr>
        <w:t>сотрудников, отражается в учете путем уменьшения показателя счета 27 и корреспонденцией по дебету счета 0 105 00 000 «</w:t>
      </w:r>
      <w:r w:rsidR="006F61B6" w:rsidRPr="00B46349">
        <w:rPr>
          <w:rFonts w:ascii="Times New Roman" w:hAnsi="Times New Roman" w:cs="Times New Roman"/>
          <w:sz w:val="24"/>
          <w:szCs w:val="24"/>
        </w:rPr>
        <w:t>Материальные запасы» и кредиту:</w:t>
      </w:r>
    </w:p>
    <w:bookmarkEnd w:id="53"/>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bCs/>
          <w:sz w:val="24"/>
          <w:szCs w:val="24"/>
        </w:rPr>
        <w:t xml:space="preserve">- 0 401 10 180 «Прочие доходы» </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sz w:val="24"/>
          <w:szCs w:val="24"/>
        </w:rP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C35125" w:rsidRPr="00B46349" w:rsidRDefault="00C35125" w:rsidP="008066C5">
      <w:pPr>
        <w:autoSpaceDE w:val="0"/>
        <w:autoSpaceDN w:val="0"/>
        <w:adjustRightInd w:val="0"/>
        <w:spacing w:after="0" w:line="240" w:lineRule="auto"/>
        <w:rPr>
          <w:rFonts w:ascii="Times New Roman" w:hAnsi="Times New Roman" w:cs="Times New Roman"/>
          <w:i/>
          <w:sz w:val="24"/>
          <w:szCs w:val="24"/>
        </w:rPr>
      </w:pPr>
      <w:r w:rsidRPr="00B46349">
        <w:rPr>
          <w:rFonts w:ascii="Times New Roman" w:hAnsi="Times New Roman" w:cs="Times New Roman"/>
          <w:i/>
          <w:sz w:val="24"/>
          <w:szCs w:val="24"/>
        </w:rPr>
        <w:t>(Основание: п. 385 Инструкции № 157н)</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sz w:val="24"/>
          <w:szCs w:val="24"/>
        </w:rPr>
        <w:lastRenderedPageBreak/>
        <w:t>6.</w:t>
      </w:r>
      <w:r w:rsidR="00AB5B58" w:rsidRPr="00B46349">
        <w:rPr>
          <w:rFonts w:ascii="Times New Roman" w:hAnsi="Times New Roman" w:cs="Times New Roman"/>
          <w:sz w:val="24"/>
          <w:szCs w:val="24"/>
        </w:rPr>
        <w:t>8</w:t>
      </w:r>
      <w:r w:rsidRPr="00B46349">
        <w:rPr>
          <w:rFonts w:ascii="Times New Roman" w:hAnsi="Times New Roman" w:cs="Times New Roman"/>
          <w:sz w:val="24"/>
          <w:szCs w:val="24"/>
        </w:rPr>
        <w:t xml:space="preserve">. Материальные запасы, полученные при </w:t>
      </w:r>
      <w:proofErr w:type="spellStart"/>
      <w:r w:rsidRPr="00B46349">
        <w:rPr>
          <w:rFonts w:ascii="Times New Roman" w:hAnsi="Times New Roman" w:cs="Times New Roman"/>
          <w:sz w:val="24"/>
          <w:szCs w:val="24"/>
        </w:rPr>
        <w:t>разукомплектации</w:t>
      </w:r>
      <w:proofErr w:type="spellEnd"/>
      <w:r w:rsidRPr="00B46349">
        <w:rPr>
          <w:rFonts w:ascii="Times New Roman" w:hAnsi="Times New Roman" w:cs="Times New Roman"/>
          <w:sz w:val="24"/>
          <w:szCs w:val="24"/>
        </w:rPr>
        <w:t xml:space="preserve"> (частичной ликвидации) нефинансовых активов, принимаются к учету по текущей оценочной стоимости на основании Приходного ордера (ф. 0504207).</w:t>
      </w:r>
    </w:p>
    <w:p w:rsidR="00C35125" w:rsidRPr="00B46349" w:rsidRDefault="00C35125" w:rsidP="008066C5">
      <w:pPr>
        <w:autoSpaceDE w:val="0"/>
        <w:autoSpaceDN w:val="0"/>
        <w:adjustRightInd w:val="0"/>
        <w:spacing w:after="0" w:line="240" w:lineRule="auto"/>
        <w:rPr>
          <w:rFonts w:ascii="Times New Roman" w:hAnsi="Times New Roman" w:cs="Times New Roman"/>
          <w:sz w:val="24"/>
          <w:szCs w:val="24"/>
        </w:rPr>
      </w:pPr>
      <w:r w:rsidRPr="00B46349">
        <w:rPr>
          <w:rFonts w:ascii="Times New Roman" w:hAnsi="Times New Roman" w:cs="Times New Roman"/>
          <w:sz w:val="24"/>
          <w:szCs w:val="24"/>
        </w:rPr>
        <w:t>(Основание: п. 106 Инструкции № 157н)</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sz w:val="24"/>
          <w:szCs w:val="24"/>
        </w:rPr>
        <w:t>6.</w:t>
      </w:r>
      <w:r w:rsidR="00AB5B58" w:rsidRPr="00B46349">
        <w:rPr>
          <w:rFonts w:ascii="Times New Roman" w:hAnsi="Times New Roman" w:cs="Times New Roman"/>
          <w:sz w:val="24"/>
          <w:szCs w:val="24"/>
        </w:rPr>
        <w:t>9</w:t>
      </w:r>
      <w:r w:rsidRPr="00B46349">
        <w:rPr>
          <w:rFonts w:ascii="Times New Roman" w:hAnsi="Times New Roman" w:cs="Times New Roman"/>
          <w:sz w:val="24"/>
          <w:szCs w:val="24"/>
        </w:rPr>
        <w:t xml:space="preserve">. Для списания материальных запасов, кроме Акта о списании материальных запасов (ф. 0504230), в </w:t>
      </w:r>
      <w:proofErr w:type="gramStart"/>
      <w:r w:rsidRPr="00B46349">
        <w:rPr>
          <w:rFonts w:ascii="Times New Roman" w:hAnsi="Times New Roman" w:cs="Times New Roman"/>
          <w:sz w:val="24"/>
          <w:szCs w:val="24"/>
        </w:rPr>
        <w:t>порядке</w:t>
      </w:r>
      <w:proofErr w:type="gramEnd"/>
      <w:r w:rsidRPr="00B46349">
        <w:rPr>
          <w:rFonts w:ascii="Times New Roman" w:hAnsi="Times New Roman" w:cs="Times New Roman"/>
          <w:sz w:val="24"/>
          <w:szCs w:val="24"/>
        </w:rPr>
        <w:t xml:space="preserve"> предусмотренном Графиком документооборота </w:t>
      </w:r>
      <w:r w:rsidRPr="00795345">
        <w:rPr>
          <w:rFonts w:ascii="Times New Roman" w:hAnsi="Times New Roman" w:cs="Times New Roman"/>
          <w:b/>
          <w:sz w:val="24"/>
          <w:szCs w:val="24"/>
        </w:rPr>
        <w:t xml:space="preserve">(Приложение № </w:t>
      </w:r>
      <w:r w:rsidR="003C4F8C" w:rsidRPr="00795345">
        <w:rPr>
          <w:rFonts w:ascii="Times New Roman" w:hAnsi="Times New Roman" w:cs="Times New Roman"/>
          <w:b/>
          <w:sz w:val="24"/>
          <w:szCs w:val="24"/>
        </w:rPr>
        <w:t>5</w:t>
      </w:r>
      <w:r w:rsidRPr="00795345">
        <w:rPr>
          <w:rFonts w:ascii="Times New Roman" w:hAnsi="Times New Roman" w:cs="Times New Roman"/>
          <w:b/>
          <w:sz w:val="24"/>
          <w:szCs w:val="24"/>
        </w:rPr>
        <w:t>),</w:t>
      </w:r>
      <w:r w:rsidRPr="00B46349">
        <w:rPr>
          <w:rFonts w:ascii="Times New Roman" w:hAnsi="Times New Roman" w:cs="Times New Roman"/>
          <w:sz w:val="24"/>
          <w:szCs w:val="24"/>
        </w:rPr>
        <w:t xml:space="preserve"> для соответствующих групп (видов) материальных запасов применяются</w:t>
      </w:r>
      <w:r w:rsidRPr="00B46349">
        <w:rPr>
          <w:rFonts w:ascii="Times New Roman" w:hAnsi="Times New Roman" w:cs="Times New Roman"/>
          <w:bCs/>
          <w:sz w:val="24"/>
          <w:szCs w:val="24"/>
        </w:rPr>
        <w:t>:</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bCs/>
          <w:sz w:val="24"/>
          <w:szCs w:val="24"/>
        </w:rPr>
        <w:t>- Ведомость выдачи материальных ценностей на нужды учреждения (</w:t>
      </w:r>
      <w:r w:rsidRPr="00B46349">
        <w:rPr>
          <w:rFonts w:ascii="Times New Roman" w:hAnsi="Times New Roman" w:cs="Times New Roman"/>
          <w:sz w:val="24"/>
          <w:szCs w:val="24"/>
        </w:rPr>
        <w:t>ф. 0504210</w:t>
      </w:r>
      <w:r w:rsidRPr="00B46349">
        <w:rPr>
          <w:rFonts w:ascii="Times New Roman" w:hAnsi="Times New Roman" w:cs="Times New Roman"/>
          <w:bCs/>
          <w:sz w:val="24"/>
          <w:szCs w:val="24"/>
        </w:rPr>
        <w:t>);</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bCs/>
          <w:sz w:val="24"/>
          <w:szCs w:val="24"/>
        </w:rPr>
        <w:t xml:space="preserve">- Путевой лист </w:t>
      </w:r>
      <w:r w:rsidRPr="00795345">
        <w:rPr>
          <w:rFonts w:ascii="Times New Roman" w:hAnsi="Times New Roman" w:cs="Times New Roman"/>
          <w:b/>
          <w:bCs/>
          <w:sz w:val="24"/>
          <w:szCs w:val="24"/>
        </w:rPr>
        <w:t xml:space="preserve">(Приложение № </w:t>
      </w:r>
      <w:r w:rsidR="003C4F8C" w:rsidRPr="00795345">
        <w:rPr>
          <w:rFonts w:ascii="Times New Roman" w:hAnsi="Times New Roman" w:cs="Times New Roman"/>
          <w:b/>
          <w:bCs/>
          <w:sz w:val="24"/>
          <w:szCs w:val="24"/>
        </w:rPr>
        <w:t>2.8</w:t>
      </w:r>
      <w:r w:rsidRPr="00795345">
        <w:rPr>
          <w:rFonts w:ascii="Times New Roman" w:hAnsi="Times New Roman" w:cs="Times New Roman"/>
          <w:b/>
          <w:bCs/>
          <w:sz w:val="24"/>
          <w:szCs w:val="24"/>
        </w:rPr>
        <w:t>);</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bCs/>
          <w:sz w:val="24"/>
          <w:szCs w:val="24"/>
        </w:rPr>
        <w:t>- Акт о списании мягкого и хозяйственного инвентаря (</w:t>
      </w:r>
      <w:r w:rsidRPr="00B46349">
        <w:rPr>
          <w:rFonts w:ascii="Times New Roman" w:hAnsi="Times New Roman" w:cs="Times New Roman"/>
          <w:sz w:val="24"/>
          <w:szCs w:val="24"/>
        </w:rPr>
        <w:t>ф. 0504143</w:t>
      </w:r>
      <w:r w:rsidRPr="00B46349">
        <w:rPr>
          <w:rFonts w:ascii="Times New Roman" w:hAnsi="Times New Roman" w:cs="Times New Roman"/>
          <w:bCs/>
          <w:sz w:val="24"/>
          <w:szCs w:val="24"/>
        </w:rPr>
        <w:t>);</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46349" w:rsidRDefault="00C35125" w:rsidP="008066C5">
      <w:pPr>
        <w:autoSpaceDE w:val="0"/>
        <w:autoSpaceDN w:val="0"/>
        <w:adjustRightInd w:val="0"/>
        <w:spacing w:after="0" w:line="240" w:lineRule="auto"/>
        <w:jc w:val="center"/>
        <w:outlineLvl w:val="0"/>
        <w:rPr>
          <w:rFonts w:ascii="Times New Roman" w:hAnsi="Times New Roman" w:cs="Times New Roman"/>
          <w:bCs/>
          <w:sz w:val="24"/>
          <w:szCs w:val="24"/>
        </w:rPr>
      </w:pPr>
      <w:bookmarkStart w:id="54" w:name="sub_1012"/>
      <w:r w:rsidRPr="00B46349">
        <w:rPr>
          <w:rFonts w:ascii="Times New Roman" w:hAnsi="Times New Roman" w:cs="Times New Roman"/>
          <w:bCs/>
          <w:sz w:val="24"/>
          <w:szCs w:val="24"/>
        </w:rPr>
        <w:t>7. Формирование себестоимости готовой продукции (работ, услуг)</w:t>
      </w:r>
    </w:p>
    <w:bookmarkEnd w:id="54"/>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B46349">
        <w:rPr>
          <w:rFonts w:ascii="Times New Roman" w:hAnsi="Times New Roman" w:cs="Times New Roman"/>
          <w:sz w:val="24"/>
          <w:szCs w:val="24"/>
        </w:rPr>
        <w:t xml:space="preserve">7.1. Учет операций по формированию себестоимости готовой продукции, выполняемых работ, оказываемых услуг </w:t>
      </w:r>
      <w:r w:rsidR="00F344CF">
        <w:rPr>
          <w:rFonts w:ascii="Times New Roman" w:hAnsi="Times New Roman" w:cs="Times New Roman"/>
          <w:sz w:val="24"/>
          <w:szCs w:val="24"/>
        </w:rPr>
        <w:t>по счету</w:t>
      </w:r>
      <w:r w:rsidRPr="00B46349">
        <w:rPr>
          <w:rFonts w:ascii="Times New Roman" w:hAnsi="Times New Roman" w:cs="Times New Roman"/>
          <w:sz w:val="24"/>
          <w:szCs w:val="24"/>
        </w:rPr>
        <w:t xml:space="preserve"> 0 109 00 000 «Затраты на изготовление готовой проду</w:t>
      </w:r>
      <w:r w:rsidR="00F344CF">
        <w:rPr>
          <w:rFonts w:ascii="Times New Roman" w:hAnsi="Times New Roman" w:cs="Times New Roman"/>
          <w:sz w:val="24"/>
          <w:szCs w:val="24"/>
        </w:rPr>
        <w:t>кции, выполнение работ, услуг» в администрации не ведется.</w:t>
      </w:r>
    </w:p>
    <w:p w:rsidR="00C35125" w:rsidRPr="00B46349" w:rsidRDefault="00C35125" w:rsidP="008066C5">
      <w:pPr>
        <w:autoSpaceDE w:val="0"/>
        <w:autoSpaceDN w:val="0"/>
        <w:adjustRightInd w:val="0"/>
        <w:spacing w:after="0" w:line="240" w:lineRule="auto"/>
        <w:rPr>
          <w:rFonts w:ascii="Times New Roman" w:hAnsi="Times New Roman" w:cs="Times New Roman"/>
          <w:i/>
          <w:sz w:val="24"/>
          <w:szCs w:val="24"/>
        </w:rPr>
      </w:pPr>
      <w:r w:rsidRPr="00B46349">
        <w:rPr>
          <w:rFonts w:ascii="Times New Roman" w:hAnsi="Times New Roman" w:cs="Times New Roman"/>
          <w:i/>
          <w:sz w:val="24"/>
          <w:szCs w:val="24"/>
        </w:rPr>
        <w:t>(Основание: п. 134 Инструкции № 157н)</w:t>
      </w:r>
    </w:p>
    <w:p w:rsidR="00C35125" w:rsidRPr="00B4634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55" w:name="sub_1013"/>
      <w:r w:rsidRPr="008066C5">
        <w:rPr>
          <w:rFonts w:ascii="Times New Roman" w:hAnsi="Times New Roman" w:cs="Times New Roman"/>
          <w:b/>
          <w:bCs/>
          <w:sz w:val="24"/>
          <w:szCs w:val="24"/>
        </w:rPr>
        <w:t>8. Учет денежных средств</w:t>
      </w:r>
    </w:p>
    <w:bookmarkEnd w:id="55"/>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972DB7"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972DB7">
        <w:rPr>
          <w:rFonts w:ascii="Times New Roman" w:hAnsi="Times New Roman" w:cs="Times New Roman"/>
          <w:sz w:val="24"/>
          <w:szCs w:val="24"/>
        </w:rPr>
        <w:t xml:space="preserve">8.1. Операции с денежными средствами осуществляются с использованием следующих </w:t>
      </w:r>
      <w:r w:rsidRPr="00972DB7">
        <w:rPr>
          <w:rFonts w:ascii="Times New Roman" w:hAnsi="Times New Roman" w:cs="Times New Roman"/>
          <w:b/>
          <w:bCs/>
          <w:sz w:val="24"/>
          <w:szCs w:val="24"/>
        </w:rPr>
        <w:t>лицевых счетов и (или) счетов в кредитных организациях</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12"/>
        <w:gridCol w:w="3212"/>
        <w:gridCol w:w="3227"/>
      </w:tblGrid>
      <w:tr w:rsidR="00C35125" w:rsidRPr="00972DB7">
        <w:tc>
          <w:tcPr>
            <w:tcW w:w="3212" w:type="dxa"/>
            <w:tcBorders>
              <w:top w:val="single" w:sz="4" w:space="0" w:color="auto"/>
              <w:bottom w:val="single" w:sz="4" w:space="0" w:color="auto"/>
              <w:right w:val="nil"/>
            </w:tcBorders>
          </w:tcPr>
          <w:p w:rsidR="00C35125" w:rsidRPr="00972DB7" w:rsidRDefault="00C3512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3212" w:type="dxa"/>
            <w:tcBorders>
              <w:top w:val="single" w:sz="4" w:space="0" w:color="auto"/>
              <w:left w:val="single" w:sz="4" w:space="0" w:color="auto"/>
              <w:bottom w:val="single" w:sz="4" w:space="0" w:color="auto"/>
              <w:right w:val="nil"/>
            </w:tcBorders>
          </w:tcPr>
          <w:p w:rsidR="00C35125" w:rsidRPr="00972DB7" w:rsidRDefault="00C3512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Номер лицевого счета, счета в кредитной организации</w:t>
            </w:r>
          </w:p>
        </w:tc>
        <w:tc>
          <w:tcPr>
            <w:tcW w:w="3227" w:type="dxa"/>
            <w:tcBorders>
              <w:top w:val="single" w:sz="4" w:space="0" w:color="auto"/>
              <w:left w:val="single" w:sz="4" w:space="0" w:color="auto"/>
              <w:bottom w:val="single" w:sz="4" w:space="0" w:color="auto"/>
            </w:tcBorders>
          </w:tcPr>
          <w:p w:rsidR="00C35125" w:rsidRPr="00972DB7" w:rsidRDefault="00C3512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Операции, осуществляемые с использованием лицевого счета, счета в кредитной организации</w:t>
            </w:r>
          </w:p>
        </w:tc>
      </w:tr>
      <w:tr w:rsidR="00C35125" w:rsidRPr="00972DB7" w:rsidTr="00972DB7">
        <w:tc>
          <w:tcPr>
            <w:tcW w:w="3212" w:type="dxa"/>
            <w:tcBorders>
              <w:top w:val="nil"/>
              <w:bottom w:val="nil"/>
              <w:right w:val="nil"/>
            </w:tcBorders>
          </w:tcPr>
          <w:p w:rsidR="00C35125" w:rsidRPr="00972DB7" w:rsidRDefault="00972DB7"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nil"/>
              <w:left w:val="single" w:sz="4" w:space="0" w:color="auto"/>
              <w:bottom w:val="nil"/>
              <w:right w:val="nil"/>
            </w:tcBorders>
          </w:tcPr>
          <w:p w:rsidR="00C35125" w:rsidRPr="00972DB7" w:rsidRDefault="00972DB7" w:rsidP="0079534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017532</w:t>
            </w:r>
            <w:r w:rsidR="00795345">
              <w:rPr>
                <w:rFonts w:ascii="Times New Roman" w:hAnsi="Times New Roman" w:cs="Times New Roman"/>
                <w:sz w:val="24"/>
                <w:szCs w:val="24"/>
              </w:rPr>
              <w:t>50910</w:t>
            </w:r>
          </w:p>
        </w:tc>
        <w:tc>
          <w:tcPr>
            <w:tcW w:w="3227" w:type="dxa"/>
            <w:tcBorders>
              <w:top w:val="nil"/>
              <w:left w:val="single" w:sz="4" w:space="0" w:color="auto"/>
              <w:bottom w:val="nil"/>
            </w:tcBorders>
          </w:tcPr>
          <w:p w:rsidR="00C35125" w:rsidRPr="00972DB7" w:rsidRDefault="00972DB7"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color w:val="000000"/>
                <w:sz w:val="24"/>
                <w:szCs w:val="24"/>
              </w:rPr>
              <w:t>лицевой счет распорядителя средств</w:t>
            </w:r>
          </w:p>
        </w:tc>
      </w:tr>
      <w:tr w:rsidR="00795345" w:rsidRPr="00972DB7" w:rsidTr="00972DB7">
        <w:tc>
          <w:tcPr>
            <w:tcW w:w="3212" w:type="dxa"/>
            <w:tcBorders>
              <w:top w:val="single" w:sz="4" w:space="0" w:color="auto"/>
              <w:bottom w:val="single" w:sz="4" w:space="0" w:color="auto"/>
              <w:right w:val="nil"/>
            </w:tcBorders>
          </w:tcPr>
          <w:p w:rsidR="00795345" w:rsidRPr="00972DB7" w:rsidRDefault="0079534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795345" w:rsidRPr="00972DB7" w:rsidRDefault="00795345" w:rsidP="0079534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0</w:t>
            </w:r>
            <w:r>
              <w:rPr>
                <w:rFonts w:ascii="Times New Roman" w:hAnsi="Times New Roman" w:cs="Times New Roman"/>
                <w:sz w:val="24"/>
                <w:szCs w:val="24"/>
              </w:rPr>
              <w:t>3</w:t>
            </w:r>
            <w:r w:rsidRPr="00972DB7">
              <w:rPr>
                <w:rFonts w:ascii="Times New Roman" w:hAnsi="Times New Roman" w:cs="Times New Roman"/>
                <w:sz w:val="24"/>
                <w:szCs w:val="24"/>
              </w:rPr>
              <w:t>7532</w:t>
            </w:r>
            <w:r>
              <w:rPr>
                <w:rFonts w:ascii="Times New Roman" w:hAnsi="Times New Roman" w:cs="Times New Roman"/>
                <w:sz w:val="24"/>
                <w:szCs w:val="24"/>
              </w:rPr>
              <w:t>50910</w:t>
            </w:r>
          </w:p>
        </w:tc>
        <w:tc>
          <w:tcPr>
            <w:tcW w:w="3227" w:type="dxa"/>
            <w:tcBorders>
              <w:top w:val="single" w:sz="4" w:space="0" w:color="auto"/>
              <w:left w:val="single" w:sz="4" w:space="0" w:color="auto"/>
              <w:bottom w:val="single" w:sz="4" w:space="0" w:color="auto"/>
            </w:tcBorders>
          </w:tcPr>
          <w:p w:rsidR="00795345" w:rsidRPr="00972DB7" w:rsidRDefault="00795345" w:rsidP="00972DB7">
            <w:pPr>
              <w:autoSpaceDE w:val="0"/>
              <w:autoSpaceDN w:val="0"/>
              <w:adjustRightInd w:val="0"/>
              <w:spacing w:after="0" w:line="240" w:lineRule="auto"/>
              <w:rPr>
                <w:rFonts w:ascii="Times New Roman" w:hAnsi="Times New Roman" w:cs="Times New Roman"/>
                <w:color w:val="000000"/>
                <w:sz w:val="24"/>
                <w:szCs w:val="24"/>
              </w:rPr>
            </w:pPr>
            <w:r w:rsidRPr="00972DB7">
              <w:rPr>
                <w:rFonts w:ascii="Times New Roman" w:hAnsi="Times New Roman" w:cs="Times New Roman"/>
                <w:color w:val="000000"/>
                <w:sz w:val="24"/>
                <w:szCs w:val="24"/>
              </w:rPr>
              <w:t>лицевой счет получателя средств</w:t>
            </w:r>
          </w:p>
        </w:tc>
      </w:tr>
      <w:tr w:rsidR="00795345" w:rsidRPr="00972DB7" w:rsidTr="00972DB7">
        <w:trPr>
          <w:trHeight w:val="147"/>
        </w:trPr>
        <w:tc>
          <w:tcPr>
            <w:tcW w:w="3212" w:type="dxa"/>
            <w:tcBorders>
              <w:top w:val="single" w:sz="4" w:space="0" w:color="auto"/>
              <w:bottom w:val="single" w:sz="4" w:space="0" w:color="auto"/>
              <w:right w:val="nil"/>
            </w:tcBorders>
          </w:tcPr>
          <w:p w:rsidR="00795345" w:rsidRPr="00972DB7" w:rsidRDefault="0079534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795345" w:rsidRPr="00972DB7" w:rsidRDefault="00795345" w:rsidP="0079534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0</w:t>
            </w:r>
            <w:r>
              <w:rPr>
                <w:rFonts w:ascii="Times New Roman" w:hAnsi="Times New Roman" w:cs="Times New Roman"/>
                <w:sz w:val="24"/>
                <w:szCs w:val="24"/>
              </w:rPr>
              <w:t>4</w:t>
            </w:r>
            <w:r w:rsidRPr="00972DB7">
              <w:rPr>
                <w:rFonts w:ascii="Times New Roman" w:hAnsi="Times New Roman" w:cs="Times New Roman"/>
                <w:sz w:val="24"/>
                <w:szCs w:val="24"/>
              </w:rPr>
              <w:t>7532</w:t>
            </w:r>
            <w:r>
              <w:rPr>
                <w:rFonts w:ascii="Times New Roman" w:hAnsi="Times New Roman" w:cs="Times New Roman"/>
                <w:sz w:val="24"/>
                <w:szCs w:val="24"/>
              </w:rPr>
              <w:t>50910</w:t>
            </w:r>
          </w:p>
        </w:tc>
        <w:tc>
          <w:tcPr>
            <w:tcW w:w="3227" w:type="dxa"/>
            <w:tcBorders>
              <w:top w:val="single" w:sz="4" w:space="0" w:color="auto"/>
              <w:left w:val="single" w:sz="4" w:space="0" w:color="auto"/>
              <w:bottom w:val="single" w:sz="4" w:space="0" w:color="auto"/>
            </w:tcBorders>
          </w:tcPr>
          <w:p w:rsidR="00795345" w:rsidRPr="00972DB7" w:rsidRDefault="00795345"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лицевой счет администратора доходов бюджета</w:t>
            </w:r>
          </w:p>
        </w:tc>
      </w:tr>
      <w:tr w:rsidR="00795345" w:rsidRPr="00972DB7" w:rsidTr="00972DB7">
        <w:trPr>
          <w:trHeight w:val="133"/>
        </w:trPr>
        <w:tc>
          <w:tcPr>
            <w:tcW w:w="3212" w:type="dxa"/>
            <w:tcBorders>
              <w:top w:val="single" w:sz="4" w:space="0" w:color="auto"/>
              <w:bottom w:val="single" w:sz="4" w:space="0" w:color="auto"/>
              <w:right w:val="nil"/>
            </w:tcBorders>
          </w:tcPr>
          <w:p w:rsidR="00795345" w:rsidRPr="00972DB7" w:rsidRDefault="00795345" w:rsidP="008066C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УФК по Республике Крым в отделении по Республике Крым Центрального банка Российской Федерации</w:t>
            </w:r>
          </w:p>
        </w:tc>
        <w:tc>
          <w:tcPr>
            <w:tcW w:w="3212" w:type="dxa"/>
            <w:tcBorders>
              <w:top w:val="single" w:sz="4" w:space="0" w:color="auto"/>
              <w:left w:val="single" w:sz="4" w:space="0" w:color="auto"/>
              <w:bottom w:val="single" w:sz="4" w:space="0" w:color="auto"/>
              <w:right w:val="nil"/>
            </w:tcBorders>
          </w:tcPr>
          <w:p w:rsidR="00795345" w:rsidRPr="00972DB7" w:rsidRDefault="00795345" w:rsidP="00795345">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0</w:t>
            </w:r>
            <w:r>
              <w:rPr>
                <w:rFonts w:ascii="Times New Roman" w:hAnsi="Times New Roman" w:cs="Times New Roman"/>
                <w:sz w:val="24"/>
                <w:szCs w:val="24"/>
              </w:rPr>
              <w:t>5</w:t>
            </w:r>
            <w:r w:rsidRPr="00972DB7">
              <w:rPr>
                <w:rFonts w:ascii="Times New Roman" w:hAnsi="Times New Roman" w:cs="Times New Roman"/>
                <w:sz w:val="24"/>
                <w:szCs w:val="24"/>
              </w:rPr>
              <w:t>7532</w:t>
            </w:r>
            <w:r>
              <w:rPr>
                <w:rFonts w:ascii="Times New Roman" w:hAnsi="Times New Roman" w:cs="Times New Roman"/>
                <w:sz w:val="24"/>
                <w:szCs w:val="24"/>
              </w:rPr>
              <w:t>50910</w:t>
            </w:r>
          </w:p>
        </w:tc>
        <w:tc>
          <w:tcPr>
            <w:tcW w:w="3227" w:type="dxa"/>
            <w:tcBorders>
              <w:top w:val="single" w:sz="4" w:space="0" w:color="auto"/>
              <w:left w:val="single" w:sz="4" w:space="0" w:color="auto"/>
              <w:bottom w:val="single" w:sz="4" w:space="0" w:color="auto"/>
            </w:tcBorders>
          </w:tcPr>
          <w:p w:rsidR="00795345" w:rsidRPr="00972DB7" w:rsidRDefault="00795345" w:rsidP="00972DB7">
            <w:pPr>
              <w:autoSpaceDE w:val="0"/>
              <w:autoSpaceDN w:val="0"/>
              <w:adjustRightInd w:val="0"/>
              <w:spacing w:after="0" w:line="240" w:lineRule="auto"/>
              <w:rPr>
                <w:rFonts w:ascii="Times New Roman" w:hAnsi="Times New Roman" w:cs="Times New Roman"/>
                <w:sz w:val="24"/>
                <w:szCs w:val="24"/>
              </w:rPr>
            </w:pPr>
            <w:r w:rsidRPr="00972DB7">
              <w:rPr>
                <w:rFonts w:ascii="Times New Roman" w:hAnsi="Times New Roman" w:cs="Times New Roman"/>
                <w:sz w:val="24"/>
                <w:szCs w:val="24"/>
              </w:rPr>
              <w:t>лицевой счет для учета операций со средствами, поступающими во временное распоряжение получателя бюджетных средств</w:t>
            </w: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8.2. В учреждении ведется одна Кассовая книга (ф. 0504514).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 по каждому виду </w:t>
      </w:r>
      <w:r w:rsidRPr="008066C5">
        <w:rPr>
          <w:rFonts w:ascii="Times New Roman" w:hAnsi="Times New Roman" w:cs="Times New Roman"/>
          <w:sz w:val="24"/>
          <w:szCs w:val="24"/>
        </w:rPr>
        <w:lastRenderedPageBreak/>
        <w:t>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167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8.3.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 денежными средствами;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 денежными документами (ордера с записью «Фондовый»).</w:t>
      </w:r>
    </w:p>
    <w:p w:rsidR="00C35125" w:rsidRPr="00AB5B58" w:rsidRDefault="00C35125" w:rsidP="008066C5">
      <w:pPr>
        <w:autoSpaceDE w:val="0"/>
        <w:autoSpaceDN w:val="0"/>
        <w:adjustRightInd w:val="0"/>
        <w:spacing w:after="0" w:line="240" w:lineRule="auto"/>
        <w:rPr>
          <w:rFonts w:ascii="Times New Roman" w:hAnsi="Times New Roman" w:cs="Times New Roman"/>
          <w:i/>
          <w:sz w:val="24"/>
          <w:szCs w:val="24"/>
        </w:rPr>
      </w:pPr>
      <w:r w:rsidRPr="00AB5B58">
        <w:rPr>
          <w:rFonts w:ascii="Times New Roman" w:hAnsi="Times New Roman" w:cs="Times New Roman"/>
          <w:i/>
          <w:sz w:val="24"/>
          <w:szCs w:val="24"/>
        </w:rPr>
        <w:t>(Основание: п. 170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8.4. Непрерывный внутренний контроль за осуществлением кассовых операций осуществляется путем:</w:t>
      </w:r>
    </w:p>
    <w:p w:rsidR="00C35125" w:rsidRPr="0058372B"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8372B">
        <w:rPr>
          <w:rFonts w:ascii="Times New Roman" w:hAnsi="Times New Roman" w:cs="Times New Roman"/>
          <w:bCs/>
          <w:sz w:val="24"/>
          <w:szCs w:val="24"/>
        </w:rPr>
        <w:t>- 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C35125" w:rsidRPr="0058372B"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8372B">
        <w:rPr>
          <w:rFonts w:ascii="Times New Roman" w:hAnsi="Times New Roman" w:cs="Times New Roman"/>
          <w:bCs/>
          <w:sz w:val="24"/>
          <w:szCs w:val="24"/>
        </w:rPr>
        <w:t>- проведения внезапных ревизий кассы;</w:t>
      </w:r>
    </w:p>
    <w:p w:rsidR="00C35125" w:rsidRPr="0058372B"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58372B">
        <w:rPr>
          <w:rFonts w:ascii="Times New Roman" w:hAnsi="Times New Roman" w:cs="Times New Roman"/>
          <w:bCs/>
          <w:sz w:val="24"/>
          <w:szCs w:val="24"/>
        </w:rPr>
        <w:t>- ежедневного составления Справок о фактическом наличии денежных средств, хранящихся в</w:t>
      </w:r>
      <w:r w:rsidR="0058372B" w:rsidRPr="0058372B">
        <w:rPr>
          <w:rFonts w:ascii="Times New Roman" w:hAnsi="Times New Roman" w:cs="Times New Roman"/>
          <w:bCs/>
          <w:sz w:val="24"/>
          <w:szCs w:val="24"/>
        </w:rPr>
        <w:t xml:space="preserve"> кассе (с </w:t>
      </w:r>
      <w:proofErr w:type="spellStart"/>
      <w:r w:rsidR="0058372B" w:rsidRPr="0058372B">
        <w:rPr>
          <w:rFonts w:ascii="Times New Roman" w:hAnsi="Times New Roman" w:cs="Times New Roman"/>
          <w:bCs/>
          <w:sz w:val="24"/>
          <w:szCs w:val="24"/>
        </w:rPr>
        <w:t>покупюрной</w:t>
      </w:r>
      <w:proofErr w:type="spellEnd"/>
      <w:r w:rsidR="0058372B" w:rsidRPr="0058372B">
        <w:rPr>
          <w:rFonts w:ascii="Times New Roman" w:hAnsi="Times New Roman" w:cs="Times New Roman"/>
          <w:bCs/>
          <w:sz w:val="24"/>
          <w:szCs w:val="24"/>
        </w:rPr>
        <w:t xml:space="preserve"> разбивкой).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8.5. Внезапные ревизии кассы проводятся не реже, чем один раз в </w:t>
      </w:r>
      <w:r w:rsidR="00AD45A8">
        <w:rPr>
          <w:rFonts w:ascii="Times New Roman" w:hAnsi="Times New Roman" w:cs="Times New Roman"/>
          <w:sz w:val="24"/>
          <w:szCs w:val="24"/>
        </w:rPr>
        <w:t>квартал.</w:t>
      </w:r>
    </w:p>
    <w:p w:rsidR="00C35125" w:rsidRPr="000D279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0D2791">
        <w:rPr>
          <w:rFonts w:ascii="Times New Roman" w:hAnsi="Times New Roman" w:cs="Times New Roman"/>
          <w:bCs/>
          <w:sz w:val="24"/>
          <w:szCs w:val="24"/>
        </w:rPr>
        <w:t>- Ревизию кассы проводит комиссия учреждения в следующем составе:</w:t>
      </w:r>
    </w:p>
    <w:p w:rsidR="00C35125" w:rsidRPr="000D279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0D2791">
        <w:rPr>
          <w:rFonts w:ascii="Times New Roman" w:hAnsi="Times New Roman" w:cs="Times New Roman"/>
          <w:bCs/>
          <w:sz w:val="24"/>
          <w:szCs w:val="24"/>
        </w:rPr>
        <w:t xml:space="preserve">1) Председатель комиссии: </w:t>
      </w:r>
      <w:r w:rsidR="000D2791" w:rsidRPr="000D2791">
        <w:rPr>
          <w:rFonts w:ascii="Times New Roman" w:hAnsi="Times New Roman" w:cs="Times New Roman"/>
          <w:bCs/>
          <w:sz w:val="24"/>
          <w:szCs w:val="24"/>
        </w:rPr>
        <w:t xml:space="preserve">председатель </w:t>
      </w:r>
      <w:r w:rsidR="0041007F">
        <w:rPr>
          <w:rFonts w:ascii="Times New Roman" w:hAnsi="Times New Roman" w:cs="Times New Roman"/>
          <w:sz w:val="24"/>
          <w:szCs w:val="24"/>
        </w:rPr>
        <w:t>Зыбинского</w:t>
      </w:r>
      <w:r w:rsidR="000D2791" w:rsidRPr="000D2791">
        <w:rPr>
          <w:rFonts w:ascii="Times New Roman" w:hAnsi="Times New Roman" w:cs="Times New Roman"/>
          <w:sz w:val="24"/>
          <w:szCs w:val="24"/>
        </w:rPr>
        <w:t xml:space="preserve"> сельского совета </w:t>
      </w:r>
      <w:proofErr w:type="gramStart"/>
      <w:r w:rsidR="000D2791" w:rsidRPr="000D2791">
        <w:rPr>
          <w:rFonts w:ascii="Times New Roman" w:hAnsi="Times New Roman" w:cs="Times New Roman"/>
          <w:sz w:val="24"/>
          <w:szCs w:val="24"/>
        </w:rPr>
        <w:t>–г</w:t>
      </w:r>
      <w:proofErr w:type="gramEnd"/>
      <w:r w:rsidR="000D2791" w:rsidRPr="000D2791">
        <w:rPr>
          <w:rFonts w:ascii="Times New Roman" w:hAnsi="Times New Roman" w:cs="Times New Roman"/>
          <w:sz w:val="24"/>
          <w:szCs w:val="24"/>
        </w:rPr>
        <w:t xml:space="preserve">лава администрации </w:t>
      </w:r>
      <w:r w:rsidR="0041007F">
        <w:rPr>
          <w:rFonts w:ascii="Times New Roman" w:hAnsi="Times New Roman" w:cs="Times New Roman"/>
          <w:sz w:val="24"/>
          <w:szCs w:val="24"/>
        </w:rPr>
        <w:t>Зыбинского</w:t>
      </w:r>
      <w:r w:rsidR="000D2791" w:rsidRPr="000D2791">
        <w:rPr>
          <w:rFonts w:ascii="Times New Roman" w:hAnsi="Times New Roman" w:cs="Times New Roman"/>
          <w:sz w:val="24"/>
          <w:szCs w:val="24"/>
        </w:rPr>
        <w:t xml:space="preserve"> сельского поселения </w:t>
      </w:r>
      <w:r w:rsidR="00795345">
        <w:rPr>
          <w:rFonts w:ascii="Times New Roman" w:hAnsi="Times New Roman" w:cs="Times New Roman"/>
          <w:sz w:val="24"/>
          <w:szCs w:val="24"/>
        </w:rPr>
        <w:t>Книжник Т.А.</w:t>
      </w:r>
      <w:r w:rsidR="000D2791" w:rsidRPr="000D2791">
        <w:rPr>
          <w:rFonts w:ascii="Times New Roman" w:hAnsi="Times New Roman" w:cs="Times New Roman"/>
          <w:sz w:val="24"/>
          <w:szCs w:val="24"/>
        </w:rPr>
        <w:t>;</w:t>
      </w:r>
    </w:p>
    <w:p w:rsidR="00C35125" w:rsidRPr="000D279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0D2791">
        <w:rPr>
          <w:rFonts w:ascii="Times New Roman" w:hAnsi="Times New Roman" w:cs="Times New Roman"/>
          <w:bCs/>
          <w:sz w:val="24"/>
          <w:szCs w:val="24"/>
        </w:rPr>
        <w:t xml:space="preserve">2) Члены комиссии: </w:t>
      </w:r>
      <w:r w:rsidR="000D2791" w:rsidRPr="000D2791">
        <w:rPr>
          <w:rFonts w:ascii="Times New Roman" w:hAnsi="Times New Roman" w:cs="Times New Roman"/>
          <w:bCs/>
          <w:sz w:val="24"/>
          <w:szCs w:val="24"/>
        </w:rPr>
        <w:t>заместитель главы администрации</w:t>
      </w:r>
      <w:r w:rsidR="00795345">
        <w:rPr>
          <w:rFonts w:ascii="Times New Roman" w:hAnsi="Times New Roman" w:cs="Times New Roman"/>
          <w:bCs/>
          <w:sz w:val="24"/>
          <w:szCs w:val="24"/>
        </w:rPr>
        <w:t xml:space="preserve"> </w:t>
      </w:r>
      <w:proofErr w:type="spellStart"/>
      <w:r w:rsidR="00795345">
        <w:rPr>
          <w:rFonts w:ascii="Times New Roman" w:hAnsi="Times New Roman" w:cs="Times New Roman"/>
          <w:bCs/>
          <w:sz w:val="24"/>
          <w:szCs w:val="24"/>
        </w:rPr>
        <w:t>Нерода</w:t>
      </w:r>
      <w:proofErr w:type="spellEnd"/>
      <w:r w:rsidR="00795345">
        <w:rPr>
          <w:rFonts w:ascii="Times New Roman" w:hAnsi="Times New Roman" w:cs="Times New Roman"/>
          <w:bCs/>
          <w:sz w:val="24"/>
          <w:szCs w:val="24"/>
        </w:rPr>
        <w:t xml:space="preserve"> О.В.</w:t>
      </w:r>
      <w:r w:rsidR="000D2791" w:rsidRPr="000D2791">
        <w:rPr>
          <w:rFonts w:ascii="Times New Roman" w:hAnsi="Times New Roman" w:cs="Times New Roman"/>
          <w:bCs/>
          <w:sz w:val="24"/>
          <w:szCs w:val="24"/>
        </w:rPr>
        <w:t>., ведущий спец</w:t>
      </w:r>
      <w:r w:rsidR="00795345">
        <w:rPr>
          <w:rFonts w:ascii="Times New Roman" w:hAnsi="Times New Roman" w:cs="Times New Roman"/>
          <w:bCs/>
          <w:sz w:val="24"/>
          <w:szCs w:val="24"/>
        </w:rPr>
        <w:t>иалист Тарасенко Л.Н.</w:t>
      </w:r>
      <w:r w:rsidR="000D2791" w:rsidRPr="000D2791">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8.6. Справка о фактическом наличии денежных средств, хранящихся в кассе (с </w:t>
      </w:r>
      <w:proofErr w:type="spellStart"/>
      <w:r w:rsidRPr="008066C5">
        <w:rPr>
          <w:rFonts w:ascii="Times New Roman" w:hAnsi="Times New Roman" w:cs="Times New Roman"/>
          <w:sz w:val="24"/>
          <w:szCs w:val="24"/>
        </w:rPr>
        <w:t>покупюрной</w:t>
      </w:r>
      <w:proofErr w:type="spellEnd"/>
      <w:r w:rsidRPr="008066C5">
        <w:rPr>
          <w:rFonts w:ascii="Times New Roman" w:hAnsi="Times New Roman" w:cs="Times New Roman"/>
          <w:sz w:val="24"/>
          <w:szCs w:val="24"/>
        </w:rPr>
        <w:t xml:space="preserve"> разбивкой</w:t>
      </w:r>
      <w:r w:rsidRPr="00486CB7">
        <w:rPr>
          <w:rFonts w:ascii="Times New Roman" w:hAnsi="Times New Roman" w:cs="Times New Roman"/>
          <w:sz w:val="24"/>
          <w:szCs w:val="24"/>
        </w:rPr>
        <w:t xml:space="preserve">) </w:t>
      </w:r>
      <w:r w:rsidRPr="00795345">
        <w:rPr>
          <w:rFonts w:ascii="Times New Roman" w:hAnsi="Times New Roman" w:cs="Times New Roman"/>
          <w:b/>
          <w:sz w:val="24"/>
          <w:szCs w:val="24"/>
        </w:rPr>
        <w:t xml:space="preserve">(Приложение № </w:t>
      </w:r>
      <w:r w:rsidR="00AD45A8" w:rsidRPr="00795345">
        <w:rPr>
          <w:rFonts w:ascii="Times New Roman" w:hAnsi="Times New Roman" w:cs="Times New Roman"/>
          <w:b/>
          <w:sz w:val="24"/>
          <w:szCs w:val="24"/>
        </w:rPr>
        <w:t>2.7</w:t>
      </w:r>
      <w:r w:rsidRPr="00795345">
        <w:rPr>
          <w:rFonts w:ascii="Times New Roman" w:hAnsi="Times New Roman" w:cs="Times New Roman"/>
          <w:b/>
          <w:sz w:val="24"/>
          <w:szCs w:val="24"/>
        </w:rPr>
        <w:t>)</w:t>
      </w:r>
      <w:r w:rsidRPr="00486CB7">
        <w:rPr>
          <w:rFonts w:ascii="Times New Roman" w:hAnsi="Times New Roman" w:cs="Times New Roman"/>
          <w:sz w:val="24"/>
          <w:szCs w:val="24"/>
        </w:rPr>
        <w:t xml:space="preserve"> является дополнительным</w:t>
      </w:r>
      <w:r w:rsidRPr="008066C5">
        <w:rPr>
          <w:rFonts w:ascii="Times New Roman" w:hAnsi="Times New Roman" w:cs="Times New Roman"/>
          <w:sz w:val="24"/>
          <w:szCs w:val="24"/>
        </w:rPr>
        <w:t xml:space="preserve"> инструментом внутреннего контроля за фактическим наличием денежных сре</w:t>
      </w:r>
      <w:proofErr w:type="gramStart"/>
      <w:r w:rsidRPr="008066C5">
        <w:rPr>
          <w:rFonts w:ascii="Times New Roman" w:hAnsi="Times New Roman" w:cs="Times New Roman"/>
          <w:sz w:val="24"/>
          <w:szCs w:val="24"/>
        </w:rPr>
        <w:t>дств в к</w:t>
      </w:r>
      <w:proofErr w:type="gramEnd"/>
      <w:r w:rsidRPr="008066C5">
        <w:rPr>
          <w:rFonts w:ascii="Times New Roman" w:hAnsi="Times New Roman" w:cs="Times New Roman"/>
          <w:sz w:val="24"/>
          <w:szCs w:val="24"/>
        </w:rPr>
        <w:t>ассе.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Справка составляется кассиром: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конце каждого дня, за который осуществлялось движение наличных денежных средств в кассе;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при проведении инвентаризаций и внезапных ревизий кассы.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Оформленные справки подшиваются кассиром в отдельное Дело (папку).</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8.7. 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w:t>
      </w:r>
      <w:r w:rsidR="00AB5B58">
        <w:rPr>
          <w:rFonts w:ascii="Times New Roman" w:hAnsi="Times New Roman" w:cs="Times New Roman"/>
          <w:sz w:val="24"/>
          <w:szCs w:val="24"/>
        </w:rPr>
        <w:t>8</w:t>
      </w:r>
      <w:r w:rsidRPr="008066C5">
        <w:rPr>
          <w:rFonts w:ascii="Times New Roman" w:hAnsi="Times New Roman" w:cs="Times New Roman"/>
          <w:sz w:val="24"/>
          <w:szCs w:val="24"/>
        </w:rPr>
        <w:t>. Стоимость электронных билетов учитывается</w:t>
      </w:r>
    </w:p>
    <w:p w:rsidR="00C35125" w:rsidRPr="008547DC"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547DC">
        <w:rPr>
          <w:rFonts w:ascii="Times New Roman" w:hAnsi="Times New Roman" w:cs="Times New Roman"/>
          <w:bCs/>
          <w:sz w:val="24"/>
          <w:szCs w:val="24"/>
        </w:rPr>
        <w:t>на счете 201 35 «Денежные документы»</w:t>
      </w:r>
      <w:r w:rsidR="008547DC" w:rsidRPr="008547DC">
        <w:rPr>
          <w:rFonts w:ascii="Times New Roman" w:hAnsi="Times New Roman" w:cs="Times New Roman"/>
          <w:bCs/>
          <w:sz w:val="24"/>
          <w:szCs w:val="24"/>
        </w:rPr>
        <w:t>и/</w:t>
      </w:r>
      <w:r w:rsidRPr="008547DC">
        <w:rPr>
          <w:rFonts w:ascii="Times New Roman" w:hAnsi="Times New Roman" w:cs="Times New Roman"/>
          <w:bCs/>
          <w:sz w:val="24"/>
          <w:szCs w:val="24"/>
        </w:rPr>
        <w:t>илив составе выданных авансов на счете 206 00 «Расчеты по выданным авансам»</w:t>
      </w:r>
      <w:r w:rsidRPr="008547D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56" w:name="sub_900"/>
      <w:r w:rsidRPr="008066C5">
        <w:rPr>
          <w:rFonts w:ascii="Times New Roman" w:hAnsi="Times New Roman" w:cs="Times New Roman"/>
          <w:b/>
          <w:bCs/>
          <w:sz w:val="24"/>
          <w:szCs w:val="24"/>
        </w:rPr>
        <w:t>9. Учет расчетов с подотчетными лицами</w:t>
      </w:r>
    </w:p>
    <w:bookmarkEnd w:id="56"/>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9.1.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отчету.</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Дата авансового отчета не может быть ранее самой поздней даты, указанной в прилагаемых к отчету документах о произведенных расходах.</w:t>
      </w:r>
    </w:p>
    <w:p w:rsidR="00C35125" w:rsidRPr="008066C5" w:rsidRDefault="00EF6AEF"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Нумерация авансовых отчето</w:t>
      </w:r>
      <w:r w:rsidRPr="00EF6AEF">
        <w:rPr>
          <w:rFonts w:ascii="Times New Roman" w:hAnsi="Times New Roman" w:cs="Times New Roman"/>
          <w:sz w:val="24"/>
          <w:szCs w:val="24"/>
        </w:rPr>
        <w:t>в</w:t>
      </w:r>
      <w:r w:rsidR="00C35125" w:rsidRPr="00EF6AEF">
        <w:rPr>
          <w:rFonts w:ascii="Times New Roman" w:hAnsi="Times New Roman" w:cs="Times New Roman"/>
          <w:bCs/>
          <w:sz w:val="24"/>
          <w:szCs w:val="24"/>
        </w:rPr>
        <w:t>:</w:t>
      </w:r>
    </w:p>
    <w:p w:rsidR="00C35125" w:rsidRPr="00EF6AEF"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EF6AEF">
        <w:rPr>
          <w:rFonts w:ascii="Times New Roman" w:hAnsi="Times New Roman" w:cs="Times New Roman"/>
          <w:bCs/>
          <w:sz w:val="24"/>
          <w:szCs w:val="24"/>
        </w:rPr>
        <w:t>- </w:t>
      </w:r>
      <w:proofErr w:type="gramStart"/>
      <w:r w:rsidRPr="00EF6AEF">
        <w:rPr>
          <w:rFonts w:ascii="Times New Roman" w:hAnsi="Times New Roman" w:cs="Times New Roman"/>
          <w:bCs/>
          <w:sz w:val="24"/>
          <w:szCs w:val="24"/>
        </w:rPr>
        <w:t>сквозная</w:t>
      </w:r>
      <w:proofErr w:type="gramEnd"/>
      <w:r w:rsidRPr="00EF6AEF">
        <w:rPr>
          <w:rFonts w:ascii="Times New Roman" w:hAnsi="Times New Roman" w:cs="Times New Roman"/>
          <w:bCs/>
          <w:sz w:val="24"/>
          <w:szCs w:val="24"/>
        </w:rPr>
        <w:t xml:space="preserve"> по всем ист</w:t>
      </w:r>
      <w:r w:rsidR="00EF6AEF">
        <w:rPr>
          <w:rFonts w:ascii="Times New Roman" w:hAnsi="Times New Roman" w:cs="Times New Roman"/>
          <w:bCs/>
          <w:sz w:val="24"/>
          <w:szCs w:val="24"/>
        </w:rPr>
        <w:t>очникам финансового обеспечения.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lastRenderedPageBreak/>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7" w:name="sub_92"/>
      <w:r w:rsidRPr="008066C5">
        <w:rPr>
          <w:rFonts w:ascii="Times New Roman" w:hAnsi="Times New Roman" w:cs="Times New Roman"/>
          <w:sz w:val="24"/>
          <w:szCs w:val="24"/>
        </w:rP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 подотчетными лицами».</w:t>
      </w:r>
    </w:p>
    <w:bookmarkEnd w:id="5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(Основание: п.п. 212, 213, 216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79534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9.4. Порядок </w:t>
      </w:r>
      <w:r w:rsidRPr="00795345">
        <w:rPr>
          <w:rFonts w:ascii="Times New Roman" w:hAnsi="Times New Roman" w:cs="Times New Roman"/>
          <w:sz w:val="24"/>
          <w:szCs w:val="24"/>
        </w:rPr>
        <w:t xml:space="preserve">расчетов с подотчетными лицами установлен Положением о порядке расчетов с подотчетными лицами, утвержденного </w:t>
      </w:r>
      <w:r w:rsidR="00972DB7" w:rsidRPr="00795345">
        <w:rPr>
          <w:rFonts w:ascii="Times New Roman" w:hAnsi="Times New Roman" w:cs="Times New Roman"/>
          <w:sz w:val="24"/>
          <w:szCs w:val="24"/>
        </w:rPr>
        <w:t>распоряжением</w:t>
      </w:r>
      <w:r w:rsidRPr="00795345">
        <w:rPr>
          <w:rFonts w:ascii="Times New Roman" w:hAnsi="Times New Roman" w:cs="Times New Roman"/>
          <w:sz w:val="24"/>
          <w:szCs w:val="24"/>
        </w:rPr>
        <w:t xml:space="preserve"> [</w:t>
      </w:r>
      <w:r w:rsidRPr="00795345">
        <w:rPr>
          <w:rFonts w:ascii="Times New Roman" w:hAnsi="Times New Roman" w:cs="Times New Roman"/>
          <w:bCs/>
          <w:sz w:val="24"/>
          <w:szCs w:val="24"/>
        </w:rPr>
        <w:t>указать номер и дату приказа</w:t>
      </w:r>
      <w:r w:rsidRPr="00795345">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9.5. На лицевой стороне Авансового отчета (ф. 0504505) в графах «Бухгалтерская запись» указ</w:t>
      </w:r>
      <w:r w:rsidRPr="00C43C33">
        <w:rPr>
          <w:rFonts w:ascii="Times New Roman" w:hAnsi="Times New Roman" w:cs="Times New Roman"/>
          <w:sz w:val="24"/>
          <w:szCs w:val="24"/>
        </w:rPr>
        <w:t>ываются корреспонденции</w:t>
      </w:r>
      <w:r w:rsidRPr="00C43C33">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по отражению выдачи (перечислению) денежных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58" w:name="sub_1015"/>
      <w:r w:rsidRPr="008066C5">
        <w:rPr>
          <w:rFonts w:ascii="Times New Roman" w:hAnsi="Times New Roman" w:cs="Times New Roman"/>
          <w:b/>
          <w:bCs/>
          <w:sz w:val="24"/>
          <w:szCs w:val="24"/>
        </w:rPr>
        <w:t>1</w:t>
      </w:r>
      <w:r w:rsidR="00AB5B58">
        <w:rPr>
          <w:rFonts w:ascii="Times New Roman" w:hAnsi="Times New Roman" w:cs="Times New Roman"/>
          <w:b/>
          <w:bCs/>
          <w:sz w:val="24"/>
          <w:szCs w:val="24"/>
        </w:rPr>
        <w:t>0</w:t>
      </w:r>
      <w:r w:rsidRPr="008066C5">
        <w:rPr>
          <w:rFonts w:ascii="Times New Roman" w:hAnsi="Times New Roman" w:cs="Times New Roman"/>
          <w:b/>
          <w:bCs/>
          <w:sz w:val="24"/>
          <w:szCs w:val="24"/>
        </w:rPr>
        <w:t>. Учет расчетов по налогам и взносам</w:t>
      </w:r>
    </w:p>
    <w:bookmarkEnd w:id="58"/>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C43C33" w:rsidRDefault="00C35125" w:rsidP="00C43C33">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820ECB">
        <w:rPr>
          <w:rFonts w:ascii="Times New Roman" w:hAnsi="Times New Roman" w:cs="Times New Roman"/>
          <w:sz w:val="24"/>
          <w:szCs w:val="24"/>
        </w:rPr>
        <w:t>0</w:t>
      </w:r>
      <w:r w:rsidRPr="008066C5">
        <w:rPr>
          <w:rFonts w:ascii="Times New Roman" w:hAnsi="Times New Roman" w:cs="Times New Roman"/>
          <w:sz w:val="24"/>
          <w:szCs w:val="24"/>
        </w:rPr>
        <w:t>.</w:t>
      </w:r>
      <w:r w:rsidR="00820ECB">
        <w:rPr>
          <w:rFonts w:ascii="Times New Roman" w:hAnsi="Times New Roman" w:cs="Times New Roman"/>
          <w:sz w:val="24"/>
          <w:szCs w:val="24"/>
        </w:rPr>
        <w:t>1.</w:t>
      </w:r>
      <w:r w:rsidRPr="008066C5">
        <w:rPr>
          <w:rFonts w:ascii="Times New Roman" w:hAnsi="Times New Roman" w:cs="Times New Roman"/>
          <w:sz w:val="24"/>
          <w:szCs w:val="24"/>
        </w:rPr>
        <w:t> Любые пени, штрафы и иные санкции, перечисляемые в бюджеты, в том числе по</w:t>
      </w:r>
      <w:r w:rsidR="00C43C33">
        <w:rPr>
          <w:rFonts w:ascii="Times New Roman" w:hAnsi="Times New Roman" w:cs="Times New Roman"/>
          <w:sz w:val="24"/>
          <w:szCs w:val="24"/>
        </w:rPr>
        <w:t xml:space="preserve"> страховым взносам, </w:t>
      </w:r>
      <w:r w:rsidR="00C43C33" w:rsidRPr="00C43C33">
        <w:rPr>
          <w:rFonts w:ascii="Times New Roman" w:hAnsi="Times New Roman" w:cs="Times New Roman"/>
          <w:sz w:val="24"/>
          <w:szCs w:val="24"/>
        </w:rPr>
        <w:t>учитываются</w:t>
      </w:r>
      <w:r w:rsidRPr="00C43C33">
        <w:rPr>
          <w:rFonts w:ascii="Times New Roman" w:hAnsi="Times New Roman" w:cs="Times New Roman"/>
          <w:bCs/>
          <w:sz w:val="24"/>
          <w:szCs w:val="24"/>
        </w:rPr>
        <w:t> на счете 303 05 «Расче</w:t>
      </w:r>
      <w:r w:rsidR="00C43C33">
        <w:rPr>
          <w:rFonts w:ascii="Times New Roman" w:hAnsi="Times New Roman" w:cs="Times New Roman"/>
          <w:bCs/>
          <w:sz w:val="24"/>
          <w:szCs w:val="24"/>
        </w:rPr>
        <w:t>ты по прочим платежам в бюджет».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59" w:name="sub_113"/>
      <w:r w:rsidRPr="008066C5">
        <w:rPr>
          <w:rFonts w:ascii="Times New Roman" w:hAnsi="Times New Roman" w:cs="Times New Roman"/>
          <w:sz w:val="24"/>
          <w:szCs w:val="24"/>
        </w:rPr>
        <w:t>1</w:t>
      </w:r>
      <w:r w:rsidR="00D10FD4" w:rsidRPr="0024478F">
        <w:rPr>
          <w:rFonts w:ascii="Times New Roman" w:hAnsi="Times New Roman" w:cs="Times New Roman"/>
          <w:sz w:val="24"/>
          <w:szCs w:val="24"/>
        </w:rPr>
        <w:t>0</w:t>
      </w:r>
      <w:r w:rsidRPr="008066C5">
        <w:rPr>
          <w:rFonts w:ascii="Times New Roman" w:hAnsi="Times New Roman" w:cs="Times New Roman"/>
          <w:sz w:val="24"/>
          <w:szCs w:val="24"/>
        </w:rPr>
        <w:t>.</w:t>
      </w:r>
      <w:r w:rsidR="00820ECB">
        <w:rPr>
          <w:rFonts w:ascii="Times New Roman" w:hAnsi="Times New Roman" w:cs="Times New Roman"/>
          <w:sz w:val="24"/>
          <w:szCs w:val="24"/>
        </w:rPr>
        <w:t>2</w:t>
      </w:r>
      <w:r w:rsidRPr="008066C5">
        <w:rPr>
          <w:rFonts w:ascii="Times New Roman" w:hAnsi="Times New Roman" w:cs="Times New Roman"/>
          <w:sz w:val="24"/>
          <w:szCs w:val="24"/>
        </w:rPr>
        <w:t>. Суммы НДС, предъявленные учреждению контрагентами, подлежат учету на счете 210 12 «Расчеты по НДС по приобретенным материальным ценностям, работам, услугам» в том случае, если в соответствии с положениями налогового законодательства они должны быть приняты к налоговому вычету (полностью или частично). Суммы НДС, начисляемые и уплачиваемые учреждением в качестве налогового агента, также отражаются на счете 210 12. Для обеспечения раздельного учета сумм НДС, принимаемых к вычету в полном объеме или частично, применяются дополнительные аналитические счета к счету 210 12.</w:t>
      </w:r>
    </w:p>
    <w:bookmarkEnd w:id="59"/>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Если согласно нормам НК РФ сумма НДС, предъявленная учреждению контрагентом (уплаченная в качестве налогового агента), не может быть принята к налоговому вычету, она подлежит:</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учету при формировании первоначальной (фактической) стоимости объекта нефинансовых активов и списанию в дебет счетов 106 00 «Вложения в нефинансовые активы», 105 00 «Материальные запасы»;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списанию в дебет счетов 401 20 «Расходы текущего финансового года», 109 00 «Затраты на изготовление готовой продукции, выполнение работ, услуг» (при оплате работ или услуг).</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0</w:t>
      </w:r>
      <w:r w:rsidRPr="008066C5">
        <w:rPr>
          <w:rFonts w:ascii="Times New Roman" w:hAnsi="Times New Roman" w:cs="Times New Roman"/>
          <w:sz w:val="24"/>
          <w:szCs w:val="24"/>
        </w:rPr>
        <w:t>.</w:t>
      </w:r>
      <w:r w:rsidR="00820ECB">
        <w:rPr>
          <w:rFonts w:ascii="Times New Roman" w:hAnsi="Times New Roman" w:cs="Times New Roman"/>
          <w:sz w:val="24"/>
          <w:szCs w:val="24"/>
        </w:rPr>
        <w:t>3</w:t>
      </w:r>
      <w:r w:rsidRPr="008066C5">
        <w:rPr>
          <w:rFonts w:ascii="Times New Roman" w:hAnsi="Times New Roman" w:cs="Times New Roman"/>
          <w:sz w:val="24"/>
          <w:szCs w:val="24"/>
        </w:rPr>
        <w:t>. Восстановление сумм НДС, принятых ранее к вычету в установленном порядке, отражается</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по дебету счета 0 210 12 000 «Расчеты по НДС по приобретенным материальным ценностям, работам, услугам» и кредиту счета 0 303 04 000 «Расчеты по налогу на добавленную стоимост</w:t>
      </w:r>
      <w:r w:rsidR="00C43C33" w:rsidRPr="00C43C33">
        <w:rPr>
          <w:rFonts w:ascii="Times New Roman" w:hAnsi="Times New Roman" w:cs="Times New Roman"/>
          <w:bCs/>
          <w:sz w:val="24"/>
          <w:szCs w:val="24"/>
        </w:rPr>
        <w:t>ь».</w:t>
      </w:r>
    </w:p>
    <w:p w:rsidR="00C35125" w:rsidRPr="00820ECB" w:rsidRDefault="00C35125" w:rsidP="008066C5">
      <w:pPr>
        <w:autoSpaceDE w:val="0"/>
        <w:autoSpaceDN w:val="0"/>
        <w:adjustRightInd w:val="0"/>
        <w:spacing w:after="0" w:line="240" w:lineRule="auto"/>
        <w:rPr>
          <w:rFonts w:ascii="Times New Roman" w:hAnsi="Times New Roman" w:cs="Times New Roman"/>
          <w:i/>
          <w:sz w:val="24"/>
          <w:szCs w:val="24"/>
        </w:rPr>
      </w:pPr>
      <w:r w:rsidRPr="00C43C33">
        <w:rPr>
          <w:rFonts w:ascii="Times New Roman" w:hAnsi="Times New Roman" w:cs="Times New Roman"/>
          <w:i/>
          <w:sz w:val="24"/>
          <w:szCs w:val="24"/>
        </w:rPr>
        <w:t>(Основание: п. 224 Инструкции №</w:t>
      </w:r>
      <w:r w:rsidRPr="00820ECB">
        <w:rPr>
          <w:rFonts w:ascii="Times New Roman" w:hAnsi="Times New Roman" w:cs="Times New Roman"/>
          <w:i/>
          <w:sz w:val="24"/>
          <w:szCs w:val="24"/>
        </w:rPr>
        <w:t xml:space="preserve">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0" w:name="sub_588675027"/>
      <w:r w:rsidRPr="008066C5">
        <w:rPr>
          <w:rFonts w:ascii="Times New Roman" w:hAnsi="Times New Roman" w:cs="Times New Roman"/>
          <w:sz w:val="24"/>
          <w:szCs w:val="24"/>
        </w:rPr>
        <w:lastRenderedPageBreak/>
        <w:t>1</w:t>
      </w:r>
      <w:r w:rsidR="00C819C9" w:rsidRPr="0024478F">
        <w:rPr>
          <w:rFonts w:ascii="Times New Roman" w:hAnsi="Times New Roman" w:cs="Times New Roman"/>
          <w:sz w:val="24"/>
          <w:szCs w:val="24"/>
        </w:rPr>
        <w:t>0</w:t>
      </w:r>
      <w:r w:rsidRPr="008066C5">
        <w:rPr>
          <w:rFonts w:ascii="Times New Roman" w:hAnsi="Times New Roman" w:cs="Times New Roman"/>
          <w:sz w:val="24"/>
          <w:szCs w:val="24"/>
        </w:rPr>
        <w:t>.</w:t>
      </w:r>
      <w:r w:rsidR="00820ECB">
        <w:rPr>
          <w:rFonts w:ascii="Times New Roman" w:hAnsi="Times New Roman" w:cs="Times New Roman"/>
          <w:sz w:val="24"/>
          <w:szCs w:val="24"/>
        </w:rPr>
        <w:t>4</w:t>
      </w:r>
      <w:r w:rsidRPr="008066C5">
        <w:rPr>
          <w:rFonts w:ascii="Times New Roman" w:hAnsi="Times New Roman" w:cs="Times New Roman"/>
          <w:sz w:val="24"/>
          <w:szCs w:val="24"/>
        </w:rPr>
        <w:t>. Начисление налогов (авансовых платежей по налогам) за налоговый (отчетный) период отражается в учете:</w:t>
      </w:r>
    </w:p>
    <w:bookmarkEnd w:id="60"/>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последним днем</w:t>
      </w:r>
      <w:r w:rsidR="00C43C33" w:rsidRPr="00C43C33">
        <w:rPr>
          <w:rFonts w:ascii="Times New Roman" w:hAnsi="Times New Roman" w:cs="Times New Roman"/>
          <w:bCs/>
          <w:sz w:val="24"/>
          <w:szCs w:val="24"/>
        </w:rPr>
        <w:t xml:space="preserve"> налогового (отчетного) периода.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При принятии налоговых обязательств по итогам отчетного налогового периода (года) за счет лимитов бюджетных обязательств очередного года, они отражаются на счете 303 00 «Расчеты по платежам в бюджет» и счетах санкционирования</w:t>
      </w:r>
      <w:r w:rsidRPr="00C43C33">
        <w:rPr>
          <w:rFonts w:ascii="Times New Roman" w:hAnsi="Times New Roman" w:cs="Times New Roman"/>
          <w:bCs/>
          <w:sz w:val="24"/>
          <w:szCs w:val="24"/>
        </w:rPr>
        <w:t>:</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в отчетном году;</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xml:space="preserve">- в году, следующем за </w:t>
      </w:r>
      <w:proofErr w:type="gramStart"/>
      <w:r w:rsidRPr="00C43C33">
        <w:rPr>
          <w:rFonts w:ascii="Times New Roman" w:hAnsi="Times New Roman" w:cs="Times New Roman"/>
          <w:bCs/>
          <w:sz w:val="24"/>
          <w:szCs w:val="24"/>
        </w:rPr>
        <w:t>отчетным</w:t>
      </w:r>
      <w:proofErr w:type="gramEnd"/>
      <w:r w:rsidRPr="00C43C33">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61" w:name="sub_1016"/>
      <w:r w:rsidRPr="008066C5">
        <w:rPr>
          <w:rFonts w:ascii="Times New Roman" w:hAnsi="Times New Roman" w:cs="Times New Roman"/>
          <w:b/>
          <w:bCs/>
          <w:sz w:val="24"/>
          <w:szCs w:val="24"/>
        </w:rPr>
        <w:t>1</w:t>
      </w:r>
      <w:r w:rsidR="00C819C9" w:rsidRPr="00C819C9">
        <w:rPr>
          <w:rFonts w:ascii="Times New Roman" w:hAnsi="Times New Roman" w:cs="Times New Roman"/>
          <w:b/>
          <w:bCs/>
          <w:sz w:val="24"/>
          <w:szCs w:val="24"/>
        </w:rPr>
        <w:t>1</w:t>
      </w:r>
      <w:r w:rsidRPr="008066C5">
        <w:rPr>
          <w:rFonts w:ascii="Times New Roman" w:hAnsi="Times New Roman" w:cs="Times New Roman"/>
          <w:b/>
          <w:bCs/>
          <w:sz w:val="24"/>
          <w:szCs w:val="24"/>
        </w:rPr>
        <w:t>. Учет расчетов с различными дебиторами и кредиторами</w:t>
      </w:r>
    </w:p>
    <w:bookmarkEnd w:id="61"/>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7E4C66">
        <w:rPr>
          <w:rFonts w:ascii="Times New Roman" w:hAnsi="Times New Roman" w:cs="Times New Roman"/>
          <w:sz w:val="24"/>
          <w:szCs w:val="24"/>
        </w:rPr>
        <w:t>1</w:t>
      </w:r>
      <w:r w:rsidRPr="008066C5">
        <w:rPr>
          <w:rFonts w:ascii="Times New Roman" w:hAnsi="Times New Roman" w:cs="Times New Roman"/>
          <w:sz w:val="24"/>
          <w:szCs w:val="24"/>
        </w:rPr>
        <w:t>.1. Учет расчетов с физическими лицами (в том числе с сотрудниками учреждения) в рамках заключенных с ними гражданско-правовых договоров осуществляется с использованием счетов бухгалтерского учета 0 206 00 000 «Расчеты по выданным авансам», 0 302 00 000 «Расчеты по принятым обязательствам».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Для учета переплат в части сумм, подлежащих с согласия работников (уведомленных о перерасчетах) удержанию из будущих начислений при переносе части отпуска в связи с болезнью во время отпуска, неотработанными днями отпуска, предоставленного авансом, другими аналогичными ситуациями, применяется счет 0 206 11 000.</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п.п. 202, 204, 254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1</w:t>
      </w:r>
      <w:r w:rsidRPr="008066C5">
        <w:rPr>
          <w:rFonts w:ascii="Times New Roman" w:hAnsi="Times New Roman" w:cs="Times New Roman"/>
          <w:sz w:val="24"/>
          <w:szCs w:val="24"/>
        </w:rPr>
        <w:t>.2. Поступление сумм оплаты, частичной оплаты в счет предстоящей реализации объектов нефинансовых активов, работ или услуг подлежит отражению по кредиту отдельного аналитического счета 0 205 00 000 «Расчеты по доходам» - «Авансы полученные».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Зачет предварительной оплаты отражается по дебету счета 0 205 00 000 «Расчеты по доходам» (аналитический счет «Авансы полученные») и кредиту счета 0 205 00 000 «Расчеты по доходам».</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п.п. 197, 199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76147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761476">
        <w:rPr>
          <w:rFonts w:ascii="Times New Roman" w:hAnsi="Times New Roman" w:cs="Times New Roman"/>
          <w:sz w:val="24"/>
          <w:szCs w:val="24"/>
        </w:rPr>
        <w:t>1</w:t>
      </w:r>
      <w:r w:rsidR="00C819C9" w:rsidRPr="00761476">
        <w:rPr>
          <w:rFonts w:ascii="Times New Roman" w:hAnsi="Times New Roman" w:cs="Times New Roman"/>
          <w:sz w:val="24"/>
          <w:szCs w:val="24"/>
        </w:rPr>
        <w:t>1</w:t>
      </w:r>
      <w:r w:rsidRPr="00761476">
        <w:rPr>
          <w:rFonts w:ascii="Times New Roman" w:hAnsi="Times New Roman" w:cs="Times New Roman"/>
          <w:sz w:val="24"/>
          <w:szCs w:val="24"/>
        </w:rPr>
        <w:t>.3. Счет 0 210 05 000 «Расчеты с прочими дебиторами»</w:t>
      </w:r>
      <w:r w:rsidR="00CE5130" w:rsidRPr="00761476">
        <w:rPr>
          <w:rFonts w:ascii="Times New Roman" w:hAnsi="Times New Roman" w:cs="Times New Roman"/>
          <w:sz w:val="24"/>
          <w:szCs w:val="24"/>
        </w:rPr>
        <w:t>:</w:t>
      </w:r>
      <w:r w:rsidRPr="00761476">
        <w:rPr>
          <w:rFonts w:ascii="Times New Roman" w:hAnsi="Times New Roman" w:cs="Times New Roman"/>
          <w:sz w:val="24"/>
          <w:szCs w:val="24"/>
        </w:rPr>
        <w:t xml:space="preserve"> применяется для учета следующих операций:</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-обеспечений заявок на участие в конкурсе или закрытом аукционе;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-обеспечений исполнения контракта (договора);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-обеспечений заявок при проведении электронных аукционов, перечисленных  на счет оператора электронной площадки в банке;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-других залогов, задатков.</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 Операции по счету 0.210.05.000 оформляются бухгалтерскими записями: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rPr>
      </w:pPr>
      <w:r w:rsidRPr="00CE5130">
        <w:rPr>
          <w:rFonts w:ascii="Times New Roman" w:hAnsi="Times New Roman" w:cs="Times New Roman"/>
          <w:sz w:val="24"/>
          <w:szCs w:val="24"/>
        </w:rPr>
        <w:t xml:space="preserve">Дебет 0.210.05.560 Кредит 0.201.11.610 – при перечислении с лицевого счета учреждения средств; </w:t>
      </w:r>
    </w:p>
    <w:p w:rsidR="00CE5130" w:rsidRPr="00CE5130" w:rsidRDefault="00CE5130" w:rsidP="008066C5">
      <w:pPr>
        <w:autoSpaceDE w:val="0"/>
        <w:autoSpaceDN w:val="0"/>
        <w:adjustRightInd w:val="0"/>
        <w:spacing w:after="0" w:line="240" w:lineRule="auto"/>
        <w:ind w:firstLine="720"/>
        <w:jc w:val="both"/>
        <w:rPr>
          <w:rFonts w:ascii="Times New Roman" w:hAnsi="Times New Roman" w:cs="Times New Roman"/>
          <w:sz w:val="24"/>
          <w:szCs w:val="24"/>
          <w:highlight w:val="yellow"/>
        </w:rPr>
      </w:pPr>
      <w:r w:rsidRPr="00CE5130">
        <w:rPr>
          <w:rFonts w:ascii="Times New Roman" w:hAnsi="Times New Roman" w:cs="Times New Roman"/>
          <w:sz w:val="24"/>
          <w:szCs w:val="24"/>
        </w:rPr>
        <w:t xml:space="preserve">Дебет 0.201.11.510 Кредит 0.210.05.660 – возврат денежных средств на лицевой счет учреждения. </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п.п. 235, 236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1</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 Доходы, полученные в результате осуществления некассовых операций, отражаются обособленно с использованием дополнительных аналитических счетов, открываемых к счетам 0 205 00 000, 0 209 00 000.</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п.п. 199, 221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2" w:name="sub_128"/>
      <w:r w:rsidRPr="008066C5">
        <w:rPr>
          <w:rFonts w:ascii="Times New Roman" w:hAnsi="Times New Roman" w:cs="Times New Roman"/>
          <w:sz w:val="24"/>
          <w:szCs w:val="24"/>
        </w:rPr>
        <w:t>1</w:t>
      </w:r>
      <w:r w:rsidR="00C819C9" w:rsidRPr="0024478F">
        <w:rPr>
          <w:rFonts w:ascii="Times New Roman" w:hAnsi="Times New Roman" w:cs="Times New Roman"/>
          <w:sz w:val="24"/>
          <w:szCs w:val="24"/>
        </w:rPr>
        <w:t>1</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5</w:t>
      </w:r>
      <w:r w:rsidRPr="008066C5">
        <w:rPr>
          <w:rFonts w:ascii="Times New Roman" w:hAnsi="Times New Roman" w:cs="Times New Roman"/>
          <w:sz w:val="24"/>
          <w:szCs w:val="24"/>
        </w:rPr>
        <w:t>. Расчеты по суммам предварительных оплат, подлежащим возмещению контрагентами в случае расторжения договоров (контрактов), в том числе по решению суда, а также по суммам задолженности подотчетных лиц, своевременно не возвращенным и не удержанным из зарплаты, задолженности за неотработанные дни отпуска при увольнении работника, иным суммам излишне произведенных выплат учитываются на счете 0 209 30 000 в момент возникновения требований к их плательщикам (начала претензионной работы).</w:t>
      </w:r>
    </w:p>
    <w:bookmarkEnd w:id="62"/>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7E4C66">
        <w:rPr>
          <w:rFonts w:ascii="Times New Roman" w:hAnsi="Times New Roman" w:cs="Times New Roman"/>
          <w:sz w:val="24"/>
          <w:szCs w:val="24"/>
        </w:rPr>
        <w:t>1</w:t>
      </w:r>
      <w:r w:rsidRPr="008066C5">
        <w:rPr>
          <w:rFonts w:ascii="Times New Roman" w:hAnsi="Times New Roman" w:cs="Times New Roman"/>
          <w:sz w:val="24"/>
          <w:szCs w:val="24"/>
        </w:rPr>
        <w:t>.</w:t>
      </w:r>
      <w:r w:rsidR="00C819C9" w:rsidRPr="007E4C66">
        <w:rPr>
          <w:rFonts w:ascii="Times New Roman" w:hAnsi="Times New Roman" w:cs="Times New Roman"/>
          <w:sz w:val="24"/>
          <w:szCs w:val="24"/>
        </w:rPr>
        <w:t>6</w:t>
      </w:r>
      <w:r w:rsidRPr="008066C5">
        <w:rPr>
          <w:rFonts w:ascii="Times New Roman" w:hAnsi="Times New Roman" w:cs="Times New Roman"/>
          <w:sz w:val="24"/>
          <w:szCs w:val="24"/>
        </w:rPr>
        <w:t xml:space="preserve">. Расчеты с ФСС РФ по суммам </w:t>
      </w:r>
      <w:proofErr w:type="gramStart"/>
      <w:r w:rsidRPr="008066C5">
        <w:rPr>
          <w:rFonts w:ascii="Times New Roman" w:hAnsi="Times New Roman" w:cs="Times New Roman"/>
          <w:sz w:val="24"/>
          <w:szCs w:val="24"/>
        </w:rPr>
        <w:t>страховых взносов, разрешенных к использованию в целях обеспечения предупредительных мероприятий по сокращению травматизма отражаются</w:t>
      </w:r>
      <w:proofErr w:type="gramEnd"/>
      <w:r w:rsidRPr="008066C5">
        <w:rPr>
          <w:rFonts w:ascii="Times New Roman" w:hAnsi="Times New Roman" w:cs="Times New Roman"/>
          <w:sz w:val="24"/>
          <w:szCs w:val="24"/>
        </w:rPr>
        <w:t xml:space="preserve"> как начисление дохода по дебету счета 0 209 30 000 в корреспонденции со счетом 0 401 10 130 «Доходы от оказания платных услуг».</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C819C9">
        <w:rPr>
          <w:rFonts w:ascii="Times New Roman" w:hAnsi="Times New Roman" w:cs="Times New Roman"/>
          <w:sz w:val="24"/>
          <w:szCs w:val="24"/>
        </w:rPr>
        <w:t>1</w:t>
      </w:r>
      <w:r w:rsidRPr="008066C5">
        <w:rPr>
          <w:rFonts w:ascii="Times New Roman" w:hAnsi="Times New Roman" w:cs="Times New Roman"/>
          <w:sz w:val="24"/>
          <w:szCs w:val="24"/>
        </w:rPr>
        <w:t>.</w:t>
      </w:r>
      <w:r w:rsidR="00C819C9" w:rsidRPr="00C819C9">
        <w:rPr>
          <w:rFonts w:ascii="Times New Roman" w:hAnsi="Times New Roman" w:cs="Times New Roman"/>
          <w:sz w:val="24"/>
          <w:szCs w:val="24"/>
        </w:rPr>
        <w:t>7</w:t>
      </w:r>
      <w:r w:rsidRPr="008066C5">
        <w:rPr>
          <w:rFonts w:ascii="Times New Roman" w:hAnsi="Times New Roman" w:cs="Times New Roman"/>
          <w:sz w:val="24"/>
          <w:szCs w:val="24"/>
        </w:rPr>
        <w:t>. В бюджетном учете и отчетности возврат дебиторской задолженности прошлых лет отражается в разрезе тех кодов (составных частей кодов) классификации расходов бюджетов, в разрезе которых отражались соответствующие выплаты по расходам в прошлые отчетные периоды. При отсутствии в текущем отчетном периоде указанных кодов (составных частей кодов), суммы возврата дебиторской задолженности прошлых лет по расходам отражаются по тем кодам, которые могут быть применены в целях отражения указанных расходов согласно действующему порядку применения кодов классификации расходов бюджетов.</w:t>
      </w:r>
    </w:p>
    <w:p w:rsidR="00C819C9" w:rsidRDefault="00C819C9"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63" w:name="sub_1017"/>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r w:rsidRPr="008066C5">
        <w:rPr>
          <w:rFonts w:ascii="Times New Roman" w:hAnsi="Times New Roman" w:cs="Times New Roman"/>
          <w:b/>
          <w:bCs/>
          <w:sz w:val="24"/>
          <w:szCs w:val="24"/>
        </w:rPr>
        <w:t>1</w:t>
      </w:r>
      <w:r w:rsidR="00C819C9" w:rsidRPr="0024478F">
        <w:rPr>
          <w:rFonts w:ascii="Times New Roman" w:hAnsi="Times New Roman" w:cs="Times New Roman"/>
          <w:b/>
          <w:bCs/>
          <w:sz w:val="24"/>
          <w:szCs w:val="24"/>
        </w:rPr>
        <w:t>2</w:t>
      </w:r>
      <w:r w:rsidRPr="008066C5">
        <w:rPr>
          <w:rFonts w:ascii="Times New Roman" w:hAnsi="Times New Roman" w:cs="Times New Roman"/>
          <w:b/>
          <w:bCs/>
          <w:sz w:val="24"/>
          <w:szCs w:val="24"/>
        </w:rPr>
        <w:t>. Учет доходов и расходов</w:t>
      </w:r>
    </w:p>
    <w:bookmarkEnd w:id="63"/>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E94117" w:rsidRDefault="00C35125" w:rsidP="008066C5">
      <w:pPr>
        <w:autoSpaceDE w:val="0"/>
        <w:autoSpaceDN w:val="0"/>
        <w:adjustRightInd w:val="0"/>
        <w:spacing w:after="0" w:line="240" w:lineRule="auto"/>
        <w:ind w:firstLine="720"/>
        <w:jc w:val="both"/>
        <w:rPr>
          <w:rFonts w:ascii="Times New Roman" w:hAnsi="Times New Roman" w:cs="Times New Roman"/>
          <w:b/>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 xml:space="preserve">.1. Формирование раздельного учета по видам доходов (расходов) на счетах финансового результата текущего финансового года осуществляется с учетом положений учетной политики учреждения для целей налогообложения путем формирования показателей по </w:t>
      </w:r>
      <w:r w:rsidRPr="00FF2F95">
        <w:rPr>
          <w:rFonts w:ascii="Times New Roman" w:hAnsi="Times New Roman" w:cs="Times New Roman"/>
          <w:sz w:val="24"/>
          <w:szCs w:val="24"/>
        </w:rPr>
        <w:t xml:space="preserve">различным аналитическим счетам бухгалтерского учета, предусмотренным Рабочим планом счетов </w:t>
      </w:r>
      <w:r w:rsidRPr="00E94117">
        <w:rPr>
          <w:rFonts w:ascii="Times New Roman" w:hAnsi="Times New Roman" w:cs="Times New Roman"/>
          <w:b/>
          <w:sz w:val="24"/>
          <w:szCs w:val="24"/>
        </w:rPr>
        <w:t>(Приложение №</w:t>
      </w:r>
      <w:r w:rsidR="00FF2F95" w:rsidRPr="00E94117">
        <w:rPr>
          <w:rFonts w:ascii="Times New Roman" w:hAnsi="Times New Roman" w:cs="Times New Roman"/>
          <w:b/>
          <w:sz w:val="24"/>
          <w:szCs w:val="24"/>
        </w:rPr>
        <w:t>1</w:t>
      </w:r>
      <w:r w:rsidRPr="00E94117">
        <w:rPr>
          <w:rFonts w:ascii="Times New Roman" w:hAnsi="Times New Roman" w:cs="Times New Roman"/>
          <w:b/>
          <w:sz w:val="24"/>
          <w:szCs w:val="24"/>
        </w:rPr>
        <w:t>).</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 299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 В составе доходов будущих периодов на счете 401 40 «Доходы будущих периодов» учитываются:</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начисленные за выполненные и сданные заказчикам отдельные этапы работ, услуг, не относящиеся к доходам текущего отчетного периода;</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полученные от продукции животноводства (приплод, привес, прирост животных) и земледелия;</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 месячным, квартальным, годовым абонементам;</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 операциям реализации имущества, в случае, если договором предусмотрена рассрочка платежа на условиях перехода права собственности на объект после завершения расчетов;</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 договорам (соглашениям) о предоставлении грантов;</w:t>
      </w:r>
    </w:p>
    <w:p w:rsidR="00C35125" w:rsidRPr="00C43C33" w:rsidRDefault="00C43C33"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доходы по арендным платежам.</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Доходы от операционной аренды отражаются по дебету счета 0 401 40 121 и кредиту счета 0 401 10 121 и признаются </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равномерно (ежемесячно) на протяжении срока пользования объектом;</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в соответствии с установленным договором графиком получения арендных платежей</w:t>
      </w:r>
      <w:r w:rsidRPr="00C43C33">
        <w:rPr>
          <w:rFonts w:ascii="Times New Roman" w:hAnsi="Times New Roman" w:cs="Times New Roman"/>
          <w:sz w:val="24"/>
          <w:szCs w:val="24"/>
        </w:rPr>
        <w:t>.</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 301 Инструкции № 157н, п. 25 стандарта «Аренда»)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4" w:name="sub_134"/>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3</w:t>
      </w:r>
      <w:r w:rsidRPr="008066C5">
        <w:rPr>
          <w:rFonts w:ascii="Times New Roman" w:hAnsi="Times New Roman" w:cs="Times New Roman"/>
          <w:sz w:val="24"/>
          <w:szCs w:val="24"/>
        </w:rPr>
        <w:t>. В составе расходов будущих периодов на счете 401 50 «Расходы будущих периодов» отражаются расходы, связанные:</w:t>
      </w:r>
    </w:p>
    <w:bookmarkEnd w:id="64"/>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b/>
          <w:bCs/>
          <w:sz w:val="24"/>
          <w:szCs w:val="24"/>
        </w:rPr>
        <w:t>- </w:t>
      </w:r>
      <w:r w:rsidRPr="00C43C33">
        <w:rPr>
          <w:rFonts w:ascii="Times New Roman" w:hAnsi="Times New Roman" w:cs="Times New Roman"/>
          <w:bCs/>
          <w:sz w:val="24"/>
          <w:szCs w:val="24"/>
        </w:rPr>
        <w:t>с подготовительными к производству работами в связи с их сезонным характером;</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освоением новых производств, установок и агрегатов;</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рекультивацией земель и осуществлением иных природоохранных мероприятий;</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со страхованием имущества, гражданской ответственности;</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выплатой отпускных;</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добровольным страхованием (пенсионным обеспечением) сотрудников учреждения;</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приобретением неисключительного права пользования нематериальными активами в течение нескольких отчетных периодов;</w:t>
      </w:r>
    </w:p>
    <w:p w:rsidR="00C35125" w:rsidRPr="00C43C33"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43C33">
        <w:rPr>
          <w:rFonts w:ascii="Times New Roman" w:hAnsi="Times New Roman" w:cs="Times New Roman"/>
          <w:bCs/>
          <w:sz w:val="24"/>
          <w:szCs w:val="24"/>
        </w:rPr>
        <w:t>- неравномерно производимым ремонтом основных средств</w:t>
      </w:r>
      <w:r w:rsidR="00C43C33" w:rsidRPr="00C43C33">
        <w:rPr>
          <w:rFonts w:ascii="Times New Roman" w:hAnsi="Times New Roman" w:cs="Times New Roman"/>
          <w:bCs/>
          <w:sz w:val="24"/>
          <w:szCs w:val="24"/>
        </w:rPr>
        <w:t>.</w:t>
      </w:r>
    </w:p>
    <w:p w:rsidR="00C35125" w:rsidRPr="0063185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Расходы будущих периодов подлежат отнесению на финансовый результат текущего </w:t>
      </w:r>
      <w:r w:rsidRPr="00631858">
        <w:rPr>
          <w:rFonts w:ascii="Times New Roman" w:hAnsi="Times New Roman" w:cs="Times New Roman"/>
          <w:sz w:val="24"/>
          <w:szCs w:val="24"/>
        </w:rPr>
        <w:t>финансового года</w:t>
      </w:r>
    </w:p>
    <w:p w:rsidR="00C35125" w:rsidRPr="00631858"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31858">
        <w:rPr>
          <w:rFonts w:ascii="Times New Roman" w:hAnsi="Times New Roman" w:cs="Times New Roman"/>
          <w:bCs/>
          <w:sz w:val="24"/>
          <w:szCs w:val="24"/>
        </w:rPr>
        <w:t>- пропорционально объему продукции (работ, услуг)</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lastRenderedPageBreak/>
        <w:t>(Основание: п. 302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31858">
        <w:rPr>
          <w:rFonts w:ascii="Times New Roman" w:hAnsi="Times New Roman" w:cs="Times New Roman"/>
          <w:sz w:val="24"/>
          <w:szCs w:val="24"/>
        </w:rPr>
        <w:t>1</w:t>
      </w:r>
      <w:r w:rsidR="00C819C9" w:rsidRPr="00631858">
        <w:rPr>
          <w:rFonts w:ascii="Times New Roman" w:hAnsi="Times New Roman" w:cs="Times New Roman"/>
          <w:sz w:val="24"/>
          <w:szCs w:val="24"/>
        </w:rPr>
        <w:t>2</w:t>
      </w:r>
      <w:r w:rsidRPr="00631858">
        <w:rPr>
          <w:rFonts w:ascii="Times New Roman" w:hAnsi="Times New Roman" w:cs="Times New Roman"/>
          <w:sz w:val="24"/>
          <w:szCs w:val="24"/>
        </w:rPr>
        <w:t>.</w:t>
      </w:r>
      <w:r w:rsidR="00C819C9" w:rsidRPr="00631858">
        <w:rPr>
          <w:rFonts w:ascii="Times New Roman" w:hAnsi="Times New Roman" w:cs="Times New Roman"/>
          <w:sz w:val="24"/>
          <w:szCs w:val="24"/>
        </w:rPr>
        <w:t>4</w:t>
      </w:r>
      <w:r w:rsidRPr="00631858">
        <w:rPr>
          <w:rFonts w:ascii="Times New Roman" w:hAnsi="Times New Roman" w:cs="Times New Roman"/>
          <w:sz w:val="24"/>
          <w:szCs w:val="24"/>
        </w:rPr>
        <w:t xml:space="preserve">. Порядок формирования резервов предстоящих расходов и их использования приведен в </w:t>
      </w:r>
      <w:r w:rsidRPr="00E94117">
        <w:rPr>
          <w:rFonts w:ascii="Times New Roman" w:hAnsi="Times New Roman" w:cs="Times New Roman"/>
          <w:b/>
          <w:sz w:val="24"/>
          <w:szCs w:val="24"/>
        </w:rPr>
        <w:t xml:space="preserve">Приложении № </w:t>
      </w:r>
      <w:r w:rsidR="00631858" w:rsidRPr="00E94117">
        <w:rPr>
          <w:rFonts w:ascii="Times New Roman" w:hAnsi="Times New Roman" w:cs="Times New Roman"/>
          <w:b/>
          <w:sz w:val="24"/>
          <w:szCs w:val="24"/>
        </w:rPr>
        <w:t>9</w:t>
      </w:r>
      <w:r w:rsidRPr="008066C5">
        <w:rPr>
          <w:rFonts w:ascii="Times New Roman" w:hAnsi="Times New Roman" w:cs="Times New Roman"/>
          <w:sz w:val="24"/>
          <w:szCs w:val="24"/>
        </w:rPr>
        <w:t xml:space="preserve"> к учетной политике.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5" w:name="sub_6368"/>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5</w:t>
      </w:r>
      <w:r w:rsidRPr="008066C5">
        <w:rPr>
          <w:rFonts w:ascii="Times New Roman" w:hAnsi="Times New Roman" w:cs="Times New Roman"/>
          <w:sz w:val="24"/>
          <w:szCs w:val="24"/>
        </w:rPr>
        <w:t>. Доходы от сумм принудительного изъятия (суммы штрафов, пеней, неустоек, предъявляемых контрагентам за нарушение условий договоров), доходы в возмещение ущерба признаются учреждением</w:t>
      </w:r>
    </w:p>
    <w:bookmarkEnd w:id="65"/>
    <w:p w:rsidR="00C35125" w:rsidRPr="00C728D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C728D0">
        <w:rPr>
          <w:rFonts w:ascii="Times New Roman" w:hAnsi="Times New Roman" w:cs="Times New Roman"/>
          <w:bCs/>
          <w:sz w:val="24"/>
          <w:szCs w:val="24"/>
        </w:rPr>
        <w:t>- на дату предъявления претензий (требований) к их плательщикам (виновным лицам)</w:t>
      </w:r>
      <w:r w:rsidR="00C728D0" w:rsidRPr="00C728D0">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2</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6</w:t>
      </w:r>
      <w:r w:rsidRPr="008066C5">
        <w:rPr>
          <w:rFonts w:ascii="Times New Roman" w:hAnsi="Times New Roman" w:cs="Times New Roman"/>
          <w:sz w:val="24"/>
          <w:szCs w:val="24"/>
        </w:rPr>
        <w:t>. Стоимость подписки на периодические (справочные) издания списывается на расходы текущего финансового года (учитываются в составе затрат на изготовление готовой продукции, выполнение работ, оказание услуг) без предварительного отражения на счете по учету прочих материальных запасов по мере поступления таких изданий.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К расходам текущего финансового года затраты по подписке относятся только в части, приходящейся на фактически поступившие в организацию периодические печатные издания (на основании документа, подтверждающего их получение).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66" w:name="sub_1018"/>
      <w:r w:rsidRPr="008066C5">
        <w:rPr>
          <w:rFonts w:ascii="Times New Roman" w:hAnsi="Times New Roman" w:cs="Times New Roman"/>
          <w:b/>
          <w:bCs/>
          <w:sz w:val="24"/>
          <w:szCs w:val="24"/>
        </w:rPr>
        <w:t>1</w:t>
      </w:r>
      <w:r w:rsidR="00C819C9" w:rsidRPr="0024478F">
        <w:rPr>
          <w:rFonts w:ascii="Times New Roman" w:hAnsi="Times New Roman" w:cs="Times New Roman"/>
          <w:b/>
          <w:bCs/>
          <w:sz w:val="24"/>
          <w:szCs w:val="24"/>
        </w:rPr>
        <w:t>3</w:t>
      </w:r>
      <w:r w:rsidRPr="008066C5">
        <w:rPr>
          <w:rFonts w:ascii="Times New Roman" w:hAnsi="Times New Roman" w:cs="Times New Roman"/>
          <w:b/>
          <w:bCs/>
          <w:sz w:val="24"/>
          <w:szCs w:val="24"/>
        </w:rPr>
        <w:t>. Санкционирование расходов</w:t>
      </w:r>
    </w:p>
    <w:bookmarkEnd w:id="66"/>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3</w:t>
      </w:r>
      <w:r w:rsidRPr="008066C5">
        <w:rPr>
          <w:rFonts w:ascii="Times New Roman" w:hAnsi="Times New Roman" w:cs="Times New Roman"/>
          <w:sz w:val="24"/>
          <w:szCs w:val="24"/>
        </w:rPr>
        <w:t>.1. Учет бюджетных и денежных обязательств осуществляется на основании следующих документов, подтверждающих их принятие:</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0"/>
        <w:gridCol w:w="4480"/>
        <w:gridCol w:w="4760"/>
      </w:tblGrid>
      <w:tr w:rsidR="00C35125" w:rsidRPr="008066C5">
        <w:tc>
          <w:tcPr>
            <w:tcW w:w="560" w:type="dxa"/>
            <w:tcBorders>
              <w:top w:val="single" w:sz="4" w:space="0" w:color="auto"/>
              <w:bottom w:val="nil"/>
              <w:right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 </w:t>
            </w:r>
          </w:p>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п/п</w:t>
            </w:r>
          </w:p>
        </w:tc>
        <w:tc>
          <w:tcPr>
            <w:tcW w:w="4480" w:type="dxa"/>
            <w:tcBorders>
              <w:top w:val="single" w:sz="4" w:space="0" w:color="auto"/>
              <w:left w:val="single" w:sz="4" w:space="0" w:color="auto"/>
              <w:bottom w:val="nil"/>
              <w:right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Документ, на основании которого возникает бюджетное обязательство</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Документ, подтверждающий возникновение денежного обязательства</w:t>
            </w: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1.</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Государственный (муниципальный) контракт (договор) на поставку товаров, выполнение работ, оказание услуг, сведения о котором подлежат включению в определенный законодательством о контрактной системе Российской Федерации в сфере закупок товаров, работ, услуг для обеспечения государственных и муниципальных нужд реестр контрактов, заключенных заказчиками</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выполненных работ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об оказании услуг</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приема-передачи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Государственный (муниципальный) контракт (в случае осуществления авансовых платежей в соответствии с условиями контракта, внесение арендной платы)</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w:t>
            </w:r>
          </w:p>
        </w:tc>
      </w:tr>
      <w:tr w:rsidR="00C35125" w:rsidRPr="008066C5">
        <w:tc>
          <w:tcPr>
            <w:tcW w:w="560" w:type="dxa"/>
            <w:vMerge/>
            <w:tcBorders>
              <w:top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Счет-фактура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Товарная накладная (унифицированная форма № ТОРГ-12) (ф. 0330212)</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Универсальный передаточный документ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2.</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Государственный (муниципальный)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международный договор (соглашение)</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выполненных работ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об оказании услуг</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приема-передачи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(в случае осуществления авансовых платежей в соответствии с условиями договора, внесения арендной платы по договору)</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Счет-фактура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Товарная накладная (унифицированная форма № ТОРГ-12) (ф. 0330212)</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Универсальный передаточный документ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3.</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Соглашение о предоставлении из бюджетов межбюджетных трансфертов</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График перечисления межбюджетного трансферта, предусмотренный соглашением о предоставлении межбюджетного трансферта</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Заявка о перечислении межбюджетного трансферта в соответствии с порядком (правилами) предоставления указанного межбюджетного трансферта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источником финансового обеспечения которых являются межбюджетные трансферты</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4.</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Нормативный правовой акт, предусматривающий предоставление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Заявка о перечислении межбюджетного трансферта из федерального бюджета бюджету субъекта Российской Федерации по форме, установленной в соответствии с порядком (правилами) предоставления указанного межбюджетного трансферта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Платежный документ, необходимый для оплаты денежных обязательств и документ, подтверждающий возникновение денежных обязательств получателя средств бюджета субъекта Российской Федерации (местного бюджета), источником финансового обеспечения которых являются межбюджетные трансферты</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5.</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(соглашение) о предоставлении субсидии бюджетному или автономному учреждению,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График перечисления субсидии, предусмотренный договором (соглашением) о предоставлении субсидии бюджетному или автономному учреждению</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Предварительный отчет о выполнении государственного задания (ф. 0506501)</w:t>
            </w:r>
          </w:p>
        </w:tc>
      </w:tr>
      <w:tr w:rsidR="00C35125" w:rsidRPr="008066C5">
        <w:tc>
          <w:tcPr>
            <w:tcW w:w="560" w:type="dxa"/>
            <w:vMerge/>
            <w:tcBorders>
              <w:top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6.</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(соглашение) о предоставлении субсидии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выполненных работ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об оказании услуг</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приема-передачи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Платежное поручение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w:t>
            </w:r>
            <w:r w:rsidRPr="008066C5">
              <w:rPr>
                <w:rFonts w:ascii="Times New Roman" w:hAnsi="Times New Roman" w:cs="Times New Roman"/>
                <w:sz w:val="24"/>
                <w:szCs w:val="24"/>
              </w:rPr>
              <w:lastRenderedPageBreak/>
              <w:t>лицу)</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 или иной документ, являющийся основанием для оплаты неустойки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Счет-фактура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Товарная накладная (унифицированная форма № ТОРГ-12) (ф. 0330212)</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заявка на перечисление субсидии юридическому лицу по форме, установленной в соответствии с порядком (правилами) предоставления указанной субсидии на перечисление субсидии юридическому лицу) (при наличии)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7.</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сведения о котором подлежат включению в реестр соглашений</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Платежное поручение юридического лица (в случае осуществления в соответствии с законодательством Российской Федерации</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казначейского сопровождения предоставления субсидии юридическому лицу)</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В случае предоставления субсидии юридическому лицу на возмещение фактически произведенных расходов (недополученных доходов):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Заявка на перечисление субсидии юридическому лицу (при наличии)</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681D01">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lastRenderedPageBreak/>
              <w:t>8.</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Приказ об утверждении Штатного расписания с расчетом годового фонда оплаты труда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Записка-расчет об исчислении среднего заработка при предоставлении отпуска, увольнении и других случаях (ф. 0504425)</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Расчетно-платежная ведомость (ф. 0504401)</w:t>
            </w:r>
          </w:p>
        </w:tc>
      </w:tr>
      <w:tr w:rsidR="00C35125" w:rsidRPr="008066C5">
        <w:tc>
          <w:tcPr>
            <w:tcW w:w="560" w:type="dxa"/>
            <w:vMerge/>
            <w:tcBorders>
              <w:top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Расчетная ведомость (ф. 0504402)</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9.</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Исполнительный документ (исполнительный лист, судебный приказ)</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Бухгалтерская справка (ф. 0504833)</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График выплат по исполнительному документу, предусматривающему выплаты периодического характера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Исполнительный документ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10.</w:t>
            </w:r>
          </w:p>
        </w:tc>
        <w:tc>
          <w:tcPr>
            <w:tcW w:w="4480" w:type="dxa"/>
            <w:vMerge w:val="restart"/>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Решение налогового органа о взыскании налога, сбора, пеней и штрафов</w:t>
            </w: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Бухгалтерская справка (ф. 0504833)</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Решение налогового органа</w:t>
            </w:r>
          </w:p>
        </w:tc>
      </w:tr>
      <w:tr w:rsidR="00C35125" w:rsidRPr="008066C5">
        <w:tc>
          <w:tcPr>
            <w:tcW w:w="560" w:type="dxa"/>
            <w:vMerge/>
            <w:tcBorders>
              <w:top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nil"/>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560" w:type="dxa"/>
            <w:vMerge w:val="restart"/>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11.</w:t>
            </w:r>
          </w:p>
        </w:tc>
        <w:tc>
          <w:tcPr>
            <w:tcW w:w="4480" w:type="dxa"/>
            <w:vMerge w:val="restart"/>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Документ, не определенный выше, в соответствии с которым возникает бюджетное обязательство:</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закон, иной нормативный правовой акт, в соответствии с которыми возникают публичные нормативные обязательства (публичные обязательства), обязательства перед иностранными государствами, международными организациям, обязательства по уплате взносов, безвозмездных перечислений субъектам международного права, а также обязательства по уплате платежей в бюджет (не требующие заключения договора);</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в органы казначейства не направлены информация и документы по указанному договору для их включения в реестр контрактов;</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Авансовый отчет (ф. 0504505)</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выполненных работ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приема-передачи</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Акт об оказании услуг</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Договор на оказание услуг, выполнение работ, заключенный получателем средств федерального бюджета с физическим лицом, не являющимся индивидуальным предпринимателем</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Заявление на выдачу денежных средств под отчет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Заявление физического лица</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Квитанция</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Приказ о направлении в командировку, с прилагаемым расчетом командировочных сумм</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Служебная записка</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Справка-расчет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Счет-фактура</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Товарная накладная (унифицированная форма № ТОРГ-12) (ф.0330212)</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Универсальный передаточный документ</w:t>
            </w:r>
          </w:p>
        </w:tc>
      </w:tr>
      <w:tr w:rsidR="00C35125" w:rsidRPr="008066C5">
        <w:tc>
          <w:tcPr>
            <w:tcW w:w="560" w:type="dxa"/>
            <w:vMerge/>
            <w:tcBorders>
              <w:top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480" w:type="dxa"/>
            <w:vMerge/>
            <w:tcBorders>
              <w:top w:val="single" w:sz="4" w:space="0" w:color="auto"/>
              <w:left w:val="single" w:sz="4" w:space="0" w:color="auto"/>
              <w:bottom w:val="single" w:sz="4" w:space="0" w:color="auto"/>
              <w:right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760"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3</w:t>
      </w:r>
      <w:r w:rsidRPr="008066C5">
        <w:rPr>
          <w:rFonts w:ascii="Times New Roman" w:hAnsi="Times New Roman" w:cs="Times New Roman"/>
          <w:sz w:val="24"/>
          <w:szCs w:val="24"/>
        </w:rPr>
        <w:t>.2. Учет принимаемых обязательств осуществляется на основании следующих документов:</w:t>
      </w: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50"/>
        <w:gridCol w:w="4896"/>
      </w:tblGrid>
      <w:tr w:rsidR="00C35125" w:rsidRPr="008066C5">
        <w:tc>
          <w:tcPr>
            <w:tcW w:w="4850" w:type="dxa"/>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Обязательства, отражаемые на счете</w:t>
            </w:r>
          </w:p>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0 502 07 000 «Принимаемые обязательства»</w:t>
            </w:r>
          </w:p>
        </w:tc>
        <w:tc>
          <w:tcPr>
            <w:tcW w:w="489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center"/>
              <w:rPr>
                <w:rFonts w:ascii="Times New Roman" w:hAnsi="Times New Roman" w:cs="Times New Roman"/>
                <w:sz w:val="24"/>
                <w:szCs w:val="24"/>
              </w:rPr>
            </w:pPr>
            <w:r w:rsidRPr="008066C5">
              <w:rPr>
                <w:rFonts w:ascii="Times New Roman" w:hAnsi="Times New Roman" w:cs="Times New Roman"/>
                <w:sz w:val="24"/>
                <w:szCs w:val="24"/>
              </w:rPr>
              <w:t>Документы-основания для отражения операций</w:t>
            </w:r>
          </w:p>
        </w:tc>
      </w:tr>
      <w:tr w:rsidR="00C35125" w:rsidRPr="008066C5">
        <w:tc>
          <w:tcPr>
            <w:tcW w:w="9746" w:type="dxa"/>
            <w:gridSpan w:val="2"/>
            <w:tcBorders>
              <w:top w:val="nil"/>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Осуществление закупок с использованием конкурентных процедур определения поставщика (подрядчика, исполнителя)</w:t>
            </w:r>
          </w:p>
        </w:tc>
      </w:tr>
      <w:tr w:rsidR="00C35125" w:rsidRPr="008066C5">
        <w:tc>
          <w:tcPr>
            <w:tcW w:w="4850" w:type="dxa"/>
            <w:vMerge w:val="restart"/>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lastRenderedPageBreak/>
              <w:t>Обязательства, возникающие при объявлении о начале конкурентной процедуры определения поставщика (подрядчика, исполнителя)</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(кредит счета 0 502 07 000)</w:t>
            </w:r>
          </w:p>
        </w:tc>
        <w:tc>
          <w:tcPr>
            <w:tcW w:w="489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lastRenderedPageBreak/>
              <w:t xml:space="preserve">Извещение о проведении конкурса, торгов, </w:t>
            </w:r>
            <w:r w:rsidRPr="008066C5">
              <w:rPr>
                <w:rFonts w:ascii="Times New Roman" w:hAnsi="Times New Roman" w:cs="Times New Roman"/>
                <w:sz w:val="24"/>
                <w:szCs w:val="24"/>
              </w:rPr>
              <w:lastRenderedPageBreak/>
              <w:t>запроса котировок, запроса предложений</w:t>
            </w:r>
          </w:p>
        </w:tc>
      </w:tr>
      <w:tr w:rsidR="00C35125" w:rsidRPr="008066C5">
        <w:tc>
          <w:tcPr>
            <w:tcW w:w="4850" w:type="dxa"/>
            <w:vMerge/>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rPr>
                <w:rFonts w:ascii="Times New Roman" w:hAnsi="Times New Roman" w:cs="Times New Roman"/>
                <w:sz w:val="24"/>
                <w:szCs w:val="24"/>
              </w:rPr>
            </w:pPr>
            <w:r w:rsidRPr="008066C5">
              <w:rPr>
                <w:rFonts w:ascii="Times New Roman" w:hAnsi="Times New Roman" w:cs="Times New Roman"/>
                <w:sz w:val="24"/>
                <w:szCs w:val="24"/>
              </w:rPr>
              <w:t>Приглашения принять участие в определении поставщика (подрядчика, исполнителя)</w:t>
            </w:r>
          </w:p>
        </w:tc>
      </w:tr>
      <w:tr w:rsidR="00C35125" w:rsidRPr="008066C5">
        <w:tc>
          <w:tcPr>
            <w:tcW w:w="4850" w:type="dxa"/>
            <w:vMerge/>
            <w:tcBorders>
              <w:top w:val="single" w:sz="4" w:space="0" w:color="auto"/>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c>
          <w:tcPr>
            <w:tcW w:w="4896" w:type="dxa"/>
            <w:tcBorders>
              <w:top w:val="single" w:sz="4" w:space="0" w:color="auto"/>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850" w:type="dxa"/>
            <w:tcBorders>
              <w:top w:val="nil"/>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Обязательства, возникающие при заключении контракта по результатам проведения конкурентной процедуры определения поставщика (подрядчика, исполнителя)</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(дебет счета 0 502 07 000)</w:t>
            </w:r>
          </w:p>
        </w:tc>
        <w:tc>
          <w:tcPr>
            <w:tcW w:w="4896" w:type="dxa"/>
            <w:tcBorders>
              <w:top w:val="nil"/>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Государственный (муниципальный) контракт, договор</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r w:rsidR="00C35125" w:rsidRPr="008066C5">
        <w:tc>
          <w:tcPr>
            <w:tcW w:w="4850" w:type="dxa"/>
            <w:tcBorders>
              <w:top w:val="nil"/>
              <w:bottom w:val="single" w:sz="4" w:space="0" w:color="auto"/>
              <w:right w:val="nil"/>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 xml:space="preserve">Обязательства, возникающие в случае отказа победителя конкурентной процедуры определения поставщика (подрядчика, исполнителя) от заключения контракта либо в случаях, когда конкурентная процедура признана несостоявшейся (кредит счета 0 502 07 00 методом «Красное </w:t>
            </w:r>
            <w:proofErr w:type="spellStart"/>
            <w:r w:rsidRPr="008066C5">
              <w:rPr>
                <w:rFonts w:ascii="Times New Roman" w:hAnsi="Times New Roman" w:cs="Times New Roman"/>
                <w:sz w:val="24"/>
                <w:szCs w:val="24"/>
              </w:rPr>
              <w:t>сторно</w:t>
            </w:r>
            <w:proofErr w:type="spellEnd"/>
            <w:r w:rsidRPr="008066C5">
              <w:rPr>
                <w:rFonts w:ascii="Times New Roman" w:hAnsi="Times New Roman" w:cs="Times New Roman"/>
                <w:sz w:val="24"/>
                <w:szCs w:val="24"/>
              </w:rPr>
              <w:t>»)</w:t>
            </w:r>
          </w:p>
        </w:tc>
        <w:tc>
          <w:tcPr>
            <w:tcW w:w="4896" w:type="dxa"/>
            <w:tcBorders>
              <w:top w:val="nil"/>
              <w:left w:val="single" w:sz="4" w:space="0" w:color="auto"/>
              <w:bottom w:val="single" w:sz="4" w:space="0" w:color="auto"/>
            </w:tcBorders>
          </w:tcPr>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r w:rsidRPr="008066C5">
              <w:rPr>
                <w:rFonts w:ascii="Times New Roman" w:hAnsi="Times New Roman" w:cs="Times New Roman"/>
                <w:sz w:val="24"/>
                <w:szCs w:val="24"/>
              </w:rPr>
              <w:t>Протокол комиссии по осуществлению закупок</w:t>
            </w:r>
          </w:p>
          <w:p w:rsidR="00C35125" w:rsidRPr="008066C5" w:rsidRDefault="00C35125" w:rsidP="008066C5">
            <w:pPr>
              <w:autoSpaceDE w:val="0"/>
              <w:autoSpaceDN w:val="0"/>
              <w:adjustRightInd w:val="0"/>
              <w:spacing w:after="0" w:line="240" w:lineRule="auto"/>
              <w:jc w:val="both"/>
              <w:rPr>
                <w:rFonts w:ascii="Times New Roman" w:hAnsi="Times New Roman" w:cs="Times New Roman"/>
                <w:sz w:val="24"/>
                <w:szCs w:val="24"/>
              </w:rPr>
            </w:pPr>
          </w:p>
        </w:tc>
      </w:tr>
    </w:tbl>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819C9"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13</w:t>
      </w:r>
      <w:r w:rsidR="00C35125" w:rsidRPr="008066C5">
        <w:rPr>
          <w:rFonts w:ascii="Times New Roman" w:hAnsi="Times New Roman" w:cs="Times New Roman"/>
          <w:sz w:val="24"/>
          <w:szCs w:val="24"/>
        </w:rPr>
        <w:t>.3.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jc w:val="center"/>
        <w:outlineLvl w:val="0"/>
        <w:rPr>
          <w:rFonts w:ascii="Times New Roman" w:hAnsi="Times New Roman" w:cs="Times New Roman"/>
          <w:b/>
          <w:bCs/>
          <w:sz w:val="24"/>
          <w:szCs w:val="24"/>
        </w:rPr>
      </w:pPr>
      <w:bookmarkStart w:id="67" w:name="sub_1019"/>
      <w:r w:rsidRPr="008066C5">
        <w:rPr>
          <w:rFonts w:ascii="Times New Roman" w:hAnsi="Times New Roman" w:cs="Times New Roman"/>
          <w:b/>
          <w:bCs/>
          <w:sz w:val="24"/>
          <w:szCs w:val="24"/>
        </w:rPr>
        <w:t>1</w:t>
      </w:r>
      <w:r w:rsidR="00C819C9" w:rsidRPr="0024478F">
        <w:rPr>
          <w:rFonts w:ascii="Times New Roman" w:hAnsi="Times New Roman" w:cs="Times New Roman"/>
          <w:b/>
          <w:bCs/>
          <w:sz w:val="24"/>
          <w:szCs w:val="24"/>
        </w:rPr>
        <w:t>4</w:t>
      </w:r>
      <w:r w:rsidRPr="008066C5">
        <w:rPr>
          <w:rFonts w:ascii="Times New Roman" w:hAnsi="Times New Roman" w:cs="Times New Roman"/>
          <w:b/>
          <w:bCs/>
          <w:sz w:val="24"/>
          <w:szCs w:val="24"/>
        </w:rPr>
        <w:t>. Учет на забалансовых счетах</w:t>
      </w:r>
    </w:p>
    <w:bookmarkEnd w:id="67"/>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.1. Учет на забалансовых счетах осуществляется в соответствии с требованиями п.п. 332 - 394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Для раскрытия сведений о деятельности учреждения в </w:t>
      </w:r>
      <w:r w:rsidRPr="00C819C9">
        <w:rPr>
          <w:rFonts w:ascii="Times New Roman" w:hAnsi="Times New Roman" w:cs="Times New Roman"/>
          <w:bCs/>
          <w:sz w:val="24"/>
          <w:szCs w:val="24"/>
        </w:rPr>
        <w:t>бюджетной</w:t>
      </w:r>
      <w:r w:rsidRPr="008066C5">
        <w:rPr>
          <w:rFonts w:ascii="Times New Roman" w:hAnsi="Times New Roman" w:cs="Times New Roman"/>
          <w:sz w:val="24"/>
          <w:szCs w:val="24"/>
        </w:rPr>
        <w:t xml:space="preserve">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w:t>
      </w:r>
      <w:r w:rsidRPr="00E94117">
        <w:rPr>
          <w:rFonts w:ascii="Times New Roman" w:hAnsi="Times New Roman" w:cs="Times New Roman"/>
          <w:b/>
          <w:sz w:val="24"/>
          <w:szCs w:val="24"/>
        </w:rPr>
        <w:t xml:space="preserve">(Приложение № </w:t>
      </w:r>
      <w:r w:rsidR="00536508" w:rsidRPr="00E94117">
        <w:rPr>
          <w:rFonts w:ascii="Times New Roman" w:hAnsi="Times New Roman" w:cs="Times New Roman"/>
          <w:b/>
          <w:sz w:val="24"/>
          <w:szCs w:val="24"/>
        </w:rPr>
        <w:t>1</w:t>
      </w:r>
      <w:r w:rsidRPr="00E94117">
        <w:rPr>
          <w:rFonts w:ascii="Times New Roman" w:hAnsi="Times New Roman" w:cs="Times New Roman"/>
          <w:b/>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.2. Имущество, учитываемое на забалансовых счетах, отражается</w:t>
      </w:r>
      <w:r w:rsidRPr="008066C5">
        <w:rPr>
          <w:rFonts w:ascii="Times New Roman" w:hAnsi="Times New Roman" w:cs="Times New Roman"/>
          <w:b/>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по остаточной стоимости объекта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в условной оценке 1 объект, 1 рубль - при нулевой остаточной стоимости или при отсутствии стоимостных оценок,</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если иное не предусмотрено положениями п.п. 332 - 394 Инструкции № 157н и настоящей Учетной политики.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3D0DF9"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3D0DF9">
        <w:rPr>
          <w:rFonts w:ascii="Times New Roman" w:hAnsi="Times New Roman" w:cs="Times New Roman"/>
          <w:sz w:val="24"/>
          <w:szCs w:val="24"/>
        </w:rPr>
        <w:t>1</w:t>
      </w:r>
      <w:r w:rsidR="00C819C9" w:rsidRPr="003D0DF9">
        <w:rPr>
          <w:rFonts w:ascii="Times New Roman" w:hAnsi="Times New Roman" w:cs="Times New Roman"/>
          <w:sz w:val="24"/>
          <w:szCs w:val="24"/>
        </w:rPr>
        <w:t>4</w:t>
      </w:r>
      <w:r w:rsidRPr="003D0DF9">
        <w:rPr>
          <w:rFonts w:ascii="Times New Roman" w:hAnsi="Times New Roman" w:cs="Times New Roman"/>
          <w:sz w:val="24"/>
          <w:szCs w:val="24"/>
        </w:rPr>
        <w:t xml:space="preserve">.3. В учреждении используются следующие виды бланков строгой отчетности </w:t>
      </w:r>
      <w:r w:rsidR="00681D01" w:rsidRPr="003D0DF9">
        <w:rPr>
          <w:rFonts w:ascii="Times New Roman" w:hAnsi="Times New Roman" w:cs="Times New Roman"/>
          <w:sz w:val="24"/>
          <w:szCs w:val="24"/>
        </w:rPr>
        <w:t>- доверенности</w:t>
      </w:r>
      <w:r w:rsidRPr="003D0DF9">
        <w:rPr>
          <w:rFonts w:ascii="Times New Roman" w:hAnsi="Times New Roman" w:cs="Times New Roman"/>
          <w:sz w:val="24"/>
          <w:szCs w:val="24"/>
        </w:rPr>
        <w:t>.</w:t>
      </w:r>
    </w:p>
    <w:p w:rsidR="00C35125" w:rsidRPr="001F6E80"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1F6E80">
        <w:rPr>
          <w:rFonts w:ascii="Times New Roman" w:hAnsi="Times New Roman" w:cs="Times New Roman"/>
          <w:bCs/>
          <w:sz w:val="24"/>
          <w:szCs w:val="24"/>
        </w:rPr>
        <w:t>Перечень должностных лиц, ответственных за обеспечение сохранности бланков строгой отчетности, их выдачу и оперативный учет, а также состав комиссии по списанию бланков строгой отчетности утверждаются отдельным приказом.</w:t>
      </w:r>
    </w:p>
    <w:p w:rsidR="00C35125" w:rsidRPr="001F6E80" w:rsidRDefault="00C35125" w:rsidP="008066C5">
      <w:pPr>
        <w:autoSpaceDE w:val="0"/>
        <w:autoSpaceDN w:val="0"/>
        <w:adjustRightInd w:val="0"/>
        <w:spacing w:after="0" w:line="240" w:lineRule="auto"/>
        <w:rPr>
          <w:rFonts w:ascii="Times New Roman" w:hAnsi="Times New Roman" w:cs="Times New Roman"/>
          <w:i/>
          <w:sz w:val="24"/>
          <w:szCs w:val="24"/>
        </w:rPr>
      </w:pPr>
      <w:r w:rsidRPr="001F6E80">
        <w:rPr>
          <w:rFonts w:ascii="Times New Roman" w:hAnsi="Times New Roman" w:cs="Times New Roman"/>
          <w:i/>
          <w:sz w:val="24"/>
          <w:szCs w:val="24"/>
        </w:rPr>
        <w:t>(</w:t>
      </w:r>
      <w:proofErr w:type="spellStart"/>
      <w:r w:rsidRPr="001F6E80">
        <w:rPr>
          <w:rFonts w:ascii="Times New Roman" w:hAnsi="Times New Roman" w:cs="Times New Roman"/>
          <w:i/>
          <w:sz w:val="24"/>
          <w:szCs w:val="24"/>
        </w:rPr>
        <w:t>Основание</w:t>
      </w:r>
      <w:proofErr w:type="gramStart"/>
      <w:r w:rsidRPr="001F6E80">
        <w:rPr>
          <w:rFonts w:ascii="Times New Roman" w:hAnsi="Times New Roman" w:cs="Times New Roman"/>
          <w:i/>
          <w:sz w:val="24"/>
          <w:szCs w:val="24"/>
        </w:rPr>
        <w:t>:п</w:t>
      </w:r>
      <w:proofErr w:type="spellEnd"/>
      <w:proofErr w:type="gramEnd"/>
      <w:r w:rsidRPr="001F6E80">
        <w:rPr>
          <w:rFonts w:ascii="Times New Roman" w:hAnsi="Times New Roman" w:cs="Times New Roman"/>
          <w:i/>
          <w:sz w:val="24"/>
          <w:szCs w:val="24"/>
        </w:rPr>
        <w:t>. 337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.4.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C819C9">
        <w:rPr>
          <w:rFonts w:ascii="Times New Roman" w:hAnsi="Times New Roman" w:cs="Times New Roman"/>
          <w:sz w:val="24"/>
          <w:szCs w:val="24"/>
        </w:rPr>
        <w:t>4</w:t>
      </w:r>
      <w:r w:rsidRPr="008066C5">
        <w:rPr>
          <w:rFonts w:ascii="Times New Roman" w:hAnsi="Times New Roman" w:cs="Times New Roman"/>
          <w:sz w:val="24"/>
          <w:szCs w:val="24"/>
        </w:rPr>
        <w:t>.5. В целях формирования бюджетной отчетности аналитический учет на забалансовых счетах 17 и 18 ведется:</w:t>
      </w:r>
    </w:p>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 в разрезе кодов (составных частей кодов) классификации доходов, расходов и источников финансирования дефицита бюджетов, кодов КОСГУ (в части забалансовых счетов, открытых к </w:t>
      </w:r>
      <w:r w:rsidRPr="00681D01">
        <w:rPr>
          <w:rFonts w:ascii="Times New Roman" w:hAnsi="Times New Roman" w:cs="Times New Roman"/>
          <w:sz w:val="24"/>
          <w:szCs w:val="24"/>
        </w:rPr>
        <w:t xml:space="preserve">счетам </w:t>
      </w:r>
      <w:r w:rsidRPr="00681D01">
        <w:rPr>
          <w:rFonts w:ascii="Times New Roman" w:hAnsi="Times New Roman" w:cs="Times New Roman"/>
          <w:bCs/>
          <w:sz w:val="24"/>
          <w:szCs w:val="24"/>
        </w:rPr>
        <w:t>1 201 21 000, 1 201 23 000, 1 201 26 000, 1 201 27 000, 1 201 34 000, 1 210 03 000</w:t>
      </w:r>
      <w:r w:rsidRPr="00681D01">
        <w:rPr>
          <w:rFonts w:ascii="Times New Roman" w:hAnsi="Times New Roman" w:cs="Times New Roman"/>
          <w:sz w:val="24"/>
          <w:szCs w:val="24"/>
        </w:rPr>
        <w:t>;</w:t>
      </w:r>
    </w:p>
    <w:p w:rsidR="00C35125" w:rsidRPr="00681D01" w:rsidRDefault="000A3F2B"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в разрезе кодов КОСГУ (</w:t>
      </w:r>
      <w:r w:rsidR="00C35125" w:rsidRPr="00681D01">
        <w:rPr>
          <w:rFonts w:ascii="Times New Roman" w:hAnsi="Times New Roman" w:cs="Times New Roman"/>
          <w:sz w:val="24"/>
          <w:szCs w:val="24"/>
        </w:rPr>
        <w:t xml:space="preserve">в части </w:t>
      </w:r>
      <w:proofErr w:type="spellStart"/>
      <w:r w:rsidR="00C35125" w:rsidRPr="00681D01">
        <w:rPr>
          <w:rFonts w:ascii="Times New Roman" w:hAnsi="Times New Roman" w:cs="Times New Roman"/>
          <w:sz w:val="24"/>
          <w:szCs w:val="24"/>
        </w:rPr>
        <w:t>забалансовых</w:t>
      </w:r>
      <w:proofErr w:type="spellEnd"/>
      <w:r w:rsidR="00C35125" w:rsidRPr="00681D01">
        <w:rPr>
          <w:rFonts w:ascii="Times New Roman" w:hAnsi="Times New Roman" w:cs="Times New Roman"/>
          <w:sz w:val="24"/>
          <w:szCs w:val="24"/>
        </w:rPr>
        <w:t xml:space="preserve"> счетов, открытых к счетам </w:t>
      </w:r>
      <w:r w:rsidR="00C35125" w:rsidRPr="00681D01">
        <w:rPr>
          <w:rFonts w:ascii="Times New Roman" w:hAnsi="Times New Roman" w:cs="Times New Roman"/>
          <w:bCs/>
          <w:sz w:val="24"/>
          <w:szCs w:val="24"/>
        </w:rPr>
        <w:t>3 201 11 000, 3 201 34 000, 3 210 03</w:t>
      </w:r>
      <w:r w:rsidR="00681D01" w:rsidRPr="00681D01">
        <w:rPr>
          <w:rFonts w:ascii="Times New Roman" w:hAnsi="Times New Roman" w:cs="Times New Roman"/>
          <w:bCs/>
          <w:sz w:val="24"/>
          <w:szCs w:val="24"/>
        </w:rPr>
        <w:t> </w:t>
      </w:r>
      <w:r w:rsidR="00C35125" w:rsidRPr="00681D01">
        <w:rPr>
          <w:rFonts w:ascii="Times New Roman" w:hAnsi="Times New Roman" w:cs="Times New Roman"/>
          <w:bCs/>
          <w:sz w:val="24"/>
          <w:szCs w:val="24"/>
        </w:rPr>
        <w:t>000</w:t>
      </w:r>
      <w:r w:rsidR="00681D01" w:rsidRPr="00681D01">
        <w:rPr>
          <w:rFonts w:ascii="Times New Roman" w:hAnsi="Times New Roman" w:cs="Times New Roman"/>
          <w:bCs/>
          <w:sz w:val="24"/>
          <w:szCs w:val="24"/>
        </w:rPr>
        <w:t>)</w:t>
      </w:r>
      <w:r w:rsidR="00C35125" w:rsidRPr="00681D01">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.6.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8" w:name="sub_588675026"/>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.7.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p>
    <w:bookmarkEnd w:id="68"/>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81D01">
        <w:rPr>
          <w:rFonts w:ascii="Times New Roman" w:hAnsi="Times New Roman" w:cs="Times New Roman"/>
          <w:bCs/>
          <w:sz w:val="24"/>
          <w:szCs w:val="24"/>
        </w:rPr>
        <w:t>- по стоимости приобретения,</w:t>
      </w:r>
    </w:p>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81D01">
        <w:rPr>
          <w:rFonts w:ascii="Times New Roman" w:hAnsi="Times New Roman" w:cs="Times New Roman"/>
          <w:bCs/>
          <w:sz w:val="24"/>
          <w:szCs w:val="24"/>
        </w:rPr>
        <w:t>- по стоимости, указанной в сопроводительных документах (при получении такого имущества от иных организаций госсектора);</w:t>
      </w:r>
    </w:p>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81D01">
        <w:rPr>
          <w:rFonts w:ascii="Times New Roman" w:hAnsi="Times New Roman" w:cs="Times New Roman"/>
          <w:bCs/>
          <w:sz w:val="24"/>
          <w:szCs w:val="24"/>
        </w:rPr>
        <w:t>- по оценочной стоимости (при получении от организаций негосударственного сектора);</w:t>
      </w:r>
    </w:p>
    <w:p w:rsidR="00C35125" w:rsidRPr="00C819C9" w:rsidRDefault="00C35125" w:rsidP="008066C5">
      <w:pPr>
        <w:autoSpaceDE w:val="0"/>
        <w:autoSpaceDN w:val="0"/>
        <w:adjustRightInd w:val="0"/>
        <w:spacing w:after="0" w:line="240" w:lineRule="auto"/>
        <w:rPr>
          <w:rFonts w:ascii="Times New Roman" w:hAnsi="Times New Roman" w:cs="Times New Roman"/>
          <w:i/>
          <w:sz w:val="24"/>
          <w:szCs w:val="24"/>
        </w:rPr>
      </w:pPr>
      <w:r w:rsidRPr="00C819C9">
        <w:rPr>
          <w:rFonts w:ascii="Times New Roman" w:hAnsi="Times New Roman" w:cs="Times New Roman"/>
          <w:i/>
          <w:sz w:val="24"/>
          <w:szCs w:val="24"/>
        </w:rPr>
        <w:t>(Основание: п. 345 Инструкции № 157н)</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.8. На забалансовом счете 09 «Запасные части к транспортным средствам, выданные взамен изношенных» в целях контроля за их использованием учитываются следующие материальные ценности: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двигатели;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аккумуляторы;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шины и покрышки;</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w:t>
      </w:r>
      <w:r w:rsidR="00C819C9" w:rsidRPr="0024478F">
        <w:rPr>
          <w:rFonts w:ascii="Times New Roman" w:hAnsi="Times New Roman" w:cs="Times New Roman"/>
          <w:sz w:val="24"/>
          <w:szCs w:val="24"/>
        </w:rPr>
        <w:t>9</w:t>
      </w:r>
      <w:r w:rsidRPr="008066C5">
        <w:rPr>
          <w:rFonts w:ascii="Times New Roman" w:hAnsi="Times New Roman" w:cs="Times New Roman"/>
          <w:sz w:val="24"/>
          <w:szCs w:val="24"/>
        </w:rPr>
        <w:t>. При сдаче в аренду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69" w:name="sub_588675025"/>
      <w:r w:rsidRPr="008066C5">
        <w:rPr>
          <w:rFonts w:ascii="Times New Roman" w:hAnsi="Times New Roman" w:cs="Times New Roman"/>
          <w:sz w:val="24"/>
          <w:szCs w:val="24"/>
        </w:rPr>
        <w:t>1</w:t>
      </w:r>
      <w:r w:rsidR="00C819C9" w:rsidRPr="0024478F">
        <w:rPr>
          <w:rFonts w:ascii="Times New Roman" w:hAnsi="Times New Roman" w:cs="Times New Roman"/>
          <w:sz w:val="24"/>
          <w:szCs w:val="24"/>
        </w:rPr>
        <w:t>4</w:t>
      </w:r>
      <w:r w:rsidRPr="008066C5">
        <w:rPr>
          <w:rFonts w:ascii="Times New Roman" w:hAnsi="Times New Roman" w:cs="Times New Roman"/>
          <w:sz w:val="24"/>
          <w:szCs w:val="24"/>
        </w:rPr>
        <w:t>.1</w:t>
      </w:r>
      <w:r w:rsidR="00C819C9" w:rsidRPr="0024478F">
        <w:rPr>
          <w:rFonts w:ascii="Times New Roman" w:hAnsi="Times New Roman" w:cs="Times New Roman"/>
          <w:sz w:val="24"/>
          <w:szCs w:val="24"/>
        </w:rPr>
        <w:t>0</w:t>
      </w:r>
      <w:r w:rsidRPr="008066C5">
        <w:rPr>
          <w:rFonts w:ascii="Times New Roman" w:hAnsi="Times New Roman" w:cs="Times New Roman"/>
          <w:sz w:val="24"/>
          <w:szCs w:val="24"/>
        </w:rPr>
        <w:t>. На забалансовом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p>
    <w:bookmarkEnd w:id="69"/>
    <w:p w:rsidR="00C35125" w:rsidRPr="00681D01"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681D01">
        <w:rPr>
          <w:rFonts w:ascii="Times New Roman" w:hAnsi="Times New Roman" w:cs="Times New Roman"/>
          <w:bCs/>
          <w:sz w:val="24"/>
          <w:szCs w:val="24"/>
        </w:rPr>
        <w:t xml:space="preserve">- имущество, подлежащее выдаче в связи с выполнением обязанностей по </w:t>
      </w:r>
      <w:r w:rsidR="000D2791">
        <w:rPr>
          <w:rFonts w:ascii="Times New Roman" w:hAnsi="Times New Roman" w:cs="Times New Roman"/>
          <w:bCs/>
          <w:sz w:val="24"/>
          <w:szCs w:val="24"/>
        </w:rPr>
        <w:t>сотрудникам администрации</w:t>
      </w:r>
      <w:r w:rsidR="00681D01" w:rsidRPr="00681D01">
        <w:rPr>
          <w:rFonts w:ascii="Times New Roman" w:hAnsi="Times New Roman" w:cs="Times New Roman"/>
          <w:bCs/>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 xml:space="preserve">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w:t>
      </w:r>
      <w:r w:rsidRPr="000D2791">
        <w:rPr>
          <w:rFonts w:ascii="Times New Roman" w:hAnsi="Times New Roman" w:cs="Times New Roman"/>
          <w:sz w:val="24"/>
          <w:szCs w:val="24"/>
        </w:rPr>
        <w:t xml:space="preserve">возлагается на </w:t>
      </w:r>
      <w:r w:rsidR="000D2791" w:rsidRPr="000D2791">
        <w:rPr>
          <w:rFonts w:ascii="Times New Roman" w:hAnsi="Times New Roman" w:cs="Times New Roman"/>
          <w:sz w:val="24"/>
          <w:szCs w:val="24"/>
        </w:rPr>
        <w:t>заведующего сектором</w:t>
      </w:r>
      <w:r w:rsidR="00E94117">
        <w:rPr>
          <w:rFonts w:ascii="Times New Roman" w:hAnsi="Times New Roman" w:cs="Times New Roman"/>
          <w:sz w:val="24"/>
          <w:szCs w:val="24"/>
        </w:rPr>
        <w:t xml:space="preserve"> по финансам и бухгалтерскому учету </w:t>
      </w:r>
      <w:proofErr w:type="gramStart"/>
      <w:r w:rsidR="000D2791" w:rsidRPr="000D2791">
        <w:rPr>
          <w:rFonts w:ascii="Times New Roman" w:hAnsi="Times New Roman" w:cs="Times New Roman"/>
          <w:sz w:val="24"/>
          <w:szCs w:val="24"/>
        </w:rPr>
        <w:t>-г</w:t>
      </w:r>
      <w:proofErr w:type="gramEnd"/>
      <w:r w:rsidR="000D2791" w:rsidRPr="000D2791">
        <w:rPr>
          <w:rFonts w:ascii="Times New Roman" w:hAnsi="Times New Roman" w:cs="Times New Roman"/>
          <w:sz w:val="24"/>
          <w:szCs w:val="24"/>
        </w:rPr>
        <w:t>лавного бухгалтера.</w:t>
      </w:r>
    </w:p>
    <w:p w:rsidR="00C3512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E94117" w:rsidRDefault="00E94117" w:rsidP="008066C5">
      <w:pPr>
        <w:autoSpaceDE w:val="0"/>
        <w:autoSpaceDN w:val="0"/>
        <w:adjustRightInd w:val="0"/>
        <w:spacing w:after="0" w:line="240" w:lineRule="auto"/>
        <w:ind w:firstLine="720"/>
        <w:jc w:val="both"/>
        <w:rPr>
          <w:rFonts w:ascii="Times New Roman" w:hAnsi="Times New Roman" w:cs="Times New Roman"/>
          <w:sz w:val="24"/>
          <w:szCs w:val="24"/>
        </w:rPr>
      </w:pPr>
    </w:p>
    <w:p w:rsidR="00E94117" w:rsidRDefault="00E94117" w:rsidP="008066C5">
      <w:pPr>
        <w:autoSpaceDE w:val="0"/>
        <w:autoSpaceDN w:val="0"/>
        <w:adjustRightInd w:val="0"/>
        <w:spacing w:after="0" w:line="240" w:lineRule="auto"/>
        <w:ind w:firstLine="720"/>
        <w:jc w:val="both"/>
        <w:rPr>
          <w:rFonts w:ascii="Times New Roman" w:hAnsi="Times New Roman" w:cs="Times New Roman"/>
          <w:sz w:val="24"/>
          <w:szCs w:val="24"/>
        </w:rPr>
      </w:pPr>
    </w:p>
    <w:p w:rsidR="00E94117" w:rsidRDefault="00E94117" w:rsidP="008066C5">
      <w:pPr>
        <w:autoSpaceDE w:val="0"/>
        <w:autoSpaceDN w:val="0"/>
        <w:adjustRightInd w:val="0"/>
        <w:spacing w:after="0" w:line="240" w:lineRule="auto"/>
        <w:ind w:firstLine="720"/>
        <w:jc w:val="both"/>
        <w:rPr>
          <w:rFonts w:ascii="Times New Roman" w:hAnsi="Times New Roman" w:cs="Times New Roman"/>
          <w:sz w:val="24"/>
          <w:szCs w:val="24"/>
        </w:rPr>
      </w:pPr>
    </w:p>
    <w:p w:rsidR="00E94117" w:rsidRDefault="00E94117" w:rsidP="008066C5">
      <w:pPr>
        <w:autoSpaceDE w:val="0"/>
        <w:autoSpaceDN w:val="0"/>
        <w:adjustRightInd w:val="0"/>
        <w:spacing w:after="0" w:line="240" w:lineRule="auto"/>
        <w:ind w:firstLine="720"/>
        <w:jc w:val="both"/>
        <w:rPr>
          <w:rFonts w:ascii="Times New Roman" w:hAnsi="Times New Roman" w:cs="Times New Roman"/>
          <w:sz w:val="24"/>
          <w:szCs w:val="24"/>
        </w:rPr>
      </w:pPr>
    </w:p>
    <w:p w:rsidR="00E94117" w:rsidRDefault="00E94117" w:rsidP="008066C5">
      <w:pPr>
        <w:autoSpaceDE w:val="0"/>
        <w:autoSpaceDN w:val="0"/>
        <w:adjustRightInd w:val="0"/>
        <w:spacing w:after="0" w:line="240" w:lineRule="auto"/>
        <w:ind w:firstLine="720"/>
        <w:jc w:val="both"/>
        <w:rPr>
          <w:rFonts w:ascii="Times New Roman" w:hAnsi="Times New Roman" w:cs="Times New Roman"/>
          <w:sz w:val="24"/>
          <w:szCs w:val="24"/>
        </w:rPr>
      </w:pPr>
    </w:p>
    <w:p w:rsidR="00E94117" w:rsidRPr="008066C5" w:rsidRDefault="00E94117" w:rsidP="008066C5">
      <w:pPr>
        <w:autoSpaceDE w:val="0"/>
        <w:autoSpaceDN w:val="0"/>
        <w:adjustRightInd w:val="0"/>
        <w:spacing w:after="0" w:line="240" w:lineRule="auto"/>
        <w:ind w:firstLine="720"/>
        <w:jc w:val="both"/>
        <w:rPr>
          <w:rFonts w:ascii="Times New Roman" w:hAnsi="Times New Roman" w:cs="Times New Roman"/>
          <w:sz w:val="24"/>
          <w:szCs w:val="24"/>
        </w:rPr>
      </w:pP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bookmarkStart w:id="70" w:name="sub_1000"/>
      <w:r w:rsidRPr="008066C5">
        <w:rPr>
          <w:rFonts w:ascii="Times New Roman" w:hAnsi="Times New Roman" w:cs="Times New Roman"/>
          <w:b/>
          <w:bCs/>
          <w:sz w:val="24"/>
          <w:szCs w:val="24"/>
        </w:rPr>
        <w:lastRenderedPageBreak/>
        <w:t>Приложения к учетной политике:</w:t>
      </w:r>
    </w:p>
    <w:bookmarkEnd w:id="70"/>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 Рабочий план счетов бухгалтерского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2. Формы первичных (сводных) учетных документов, применяемых для оформления фактов хозяйственной жизни, по которым не установлены обязательные для их оформления формы документов</w:t>
      </w:r>
      <w:r w:rsidR="00D07D6C">
        <w:rPr>
          <w:rFonts w:ascii="Times New Roman" w:hAnsi="Times New Roman" w:cs="Times New Roman"/>
          <w:sz w:val="24"/>
          <w:szCs w:val="24"/>
        </w:rPr>
        <w:t>:</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2.1. </w:t>
      </w:r>
      <w:r w:rsidR="00C35125" w:rsidRPr="008066C5">
        <w:rPr>
          <w:rFonts w:ascii="Times New Roman" w:hAnsi="Times New Roman" w:cs="Times New Roman"/>
          <w:sz w:val="24"/>
          <w:szCs w:val="24"/>
        </w:rPr>
        <w:t>Заявка на ремонт, обслуживание, модернизацию, дооборудование объекта основных средств;</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2.2. </w:t>
      </w:r>
      <w:r w:rsidR="00C35125" w:rsidRPr="008066C5">
        <w:rPr>
          <w:rFonts w:ascii="Times New Roman" w:hAnsi="Times New Roman" w:cs="Times New Roman"/>
          <w:sz w:val="24"/>
          <w:szCs w:val="24"/>
        </w:rPr>
        <w:t xml:space="preserve">Акт о </w:t>
      </w:r>
      <w:proofErr w:type="spellStart"/>
      <w:r w:rsidR="00C35125" w:rsidRPr="008066C5">
        <w:rPr>
          <w:rFonts w:ascii="Times New Roman" w:hAnsi="Times New Roman" w:cs="Times New Roman"/>
          <w:sz w:val="24"/>
          <w:szCs w:val="24"/>
        </w:rPr>
        <w:t>разукомплектации</w:t>
      </w:r>
      <w:proofErr w:type="spellEnd"/>
      <w:r w:rsidR="00C35125" w:rsidRPr="008066C5">
        <w:rPr>
          <w:rFonts w:ascii="Times New Roman" w:hAnsi="Times New Roman" w:cs="Times New Roman"/>
          <w:sz w:val="24"/>
          <w:szCs w:val="24"/>
        </w:rPr>
        <w:t xml:space="preserve"> (частичной ликвидации) основного средства;</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2.3.</w:t>
      </w:r>
      <w:r w:rsidR="00C35125" w:rsidRPr="008066C5">
        <w:rPr>
          <w:rFonts w:ascii="Times New Roman" w:hAnsi="Times New Roman" w:cs="Times New Roman"/>
          <w:sz w:val="24"/>
          <w:szCs w:val="24"/>
        </w:rPr>
        <w:t> Акт о консервации (расконсервации) объектов основных средств;</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2.4.</w:t>
      </w:r>
      <w:r w:rsidR="00C35125" w:rsidRPr="008066C5">
        <w:rPr>
          <w:rFonts w:ascii="Times New Roman" w:hAnsi="Times New Roman" w:cs="Times New Roman"/>
          <w:sz w:val="24"/>
          <w:szCs w:val="24"/>
        </w:rPr>
        <w:t> Акт о ликвидации (уничтожении) основного средства;</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2.5.</w:t>
      </w:r>
      <w:r w:rsidR="00C35125" w:rsidRPr="008066C5">
        <w:rPr>
          <w:rFonts w:ascii="Times New Roman" w:hAnsi="Times New Roman" w:cs="Times New Roman"/>
          <w:sz w:val="24"/>
          <w:szCs w:val="24"/>
        </w:rPr>
        <w:t> Ведомость начисления амортизации;</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2.6.</w:t>
      </w:r>
      <w:r w:rsidR="00C35125" w:rsidRPr="008066C5">
        <w:rPr>
          <w:rFonts w:ascii="Times New Roman" w:hAnsi="Times New Roman" w:cs="Times New Roman"/>
          <w:sz w:val="24"/>
          <w:szCs w:val="24"/>
        </w:rPr>
        <w:t> Акт о выводе из эксплуатации;</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2.7. </w:t>
      </w:r>
      <w:r w:rsidR="00C35125" w:rsidRPr="008066C5">
        <w:rPr>
          <w:rFonts w:ascii="Times New Roman" w:hAnsi="Times New Roman" w:cs="Times New Roman"/>
          <w:sz w:val="24"/>
          <w:szCs w:val="24"/>
        </w:rPr>
        <w:t>Справка о фактическом наличии денежных средств, хранящихся в кассе;</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2.8.</w:t>
      </w:r>
      <w:r w:rsidR="00C35125" w:rsidRPr="008066C5">
        <w:rPr>
          <w:rFonts w:ascii="Times New Roman" w:hAnsi="Times New Roman" w:cs="Times New Roman"/>
          <w:sz w:val="24"/>
          <w:szCs w:val="24"/>
        </w:rPr>
        <w:t> Путевые листы;</w:t>
      </w:r>
    </w:p>
    <w:p w:rsidR="00C35125" w:rsidRPr="008066C5" w:rsidRDefault="00D07D6C" w:rsidP="008066C5">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2.9.</w:t>
      </w:r>
      <w:r w:rsidR="00C35125" w:rsidRPr="008066C5">
        <w:rPr>
          <w:rFonts w:ascii="Times New Roman" w:hAnsi="Times New Roman" w:cs="Times New Roman"/>
          <w:sz w:val="24"/>
          <w:szCs w:val="24"/>
        </w:rPr>
        <w:t> Профессиональное суждение.</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3. Перечень лиц, имеющих право подписи первичных учетных документов</w:t>
      </w:r>
      <w:r w:rsidR="00D07D6C">
        <w:rPr>
          <w:rFonts w:ascii="Times New Roman" w:hAnsi="Times New Roman" w:cs="Times New Roman"/>
          <w:sz w:val="24"/>
          <w:szCs w:val="24"/>
        </w:rPr>
        <w:t>.</w:t>
      </w:r>
    </w:p>
    <w:p w:rsidR="00C612B6"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4. Номера журналов операций.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5. График документооборота</w:t>
      </w:r>
      <w:r w:rsidR="00D07D6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6. Перечень корреспонденций счетов бухгалтерского учета.</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7. Положение о внутреннем контроле</w:t>
      </w:r>
      <w:r w:rsidR="00D07D6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8. Положение о комиссии по поступлению и выбытию активов</w:t>
      </w:r>
      <w:r w:rsidR="00D07D6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9. Порядок формирования и использования резервов предстоящих расходов.</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10. Порядок отражения в учете и отчетности событий после отчетной даты.</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11. Положение об инвентаризации</w:t>
      </w:r>
      <w:r w:rsidR="00D07D6C">
        <w:rPr>
          <w:rFonts w:ascii="Times New Roman" w:hAnsi="Times New Roman" w:cs="Times New Roman"/>
          <w:sz w:val="24"/>
          <w:szCs w:val="24"/>
        </w:rPr>
        <w:t>.</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r w:rsidRPr="008066C5">
        <w:rPr>
          <w:rFonts w:ascii="Times New Roman" w:hAnsi="Times New Roman" w:cs="Times New Roman"/>
          <w:sz w:val="24"/>
          <w:szCs w:val="24"/>
        </w:rPr>
        <w:t>12.  Положение о порядке выдачи и использования доверенностей на получение товарно-материальных ценностей</w:t>
      </w:r>
    </w:p>
    <w:p w:rsidR="00C35125" w:rsidRPr="008066C5" w:rsidRDefault="00C35125" w:rsidP="008066C5">
      <w:pPr>
        <w:autoSpaceDE w:val="0"/>
        <w:autoSpaceDN w:val="0"/>
        <w:adjustRightInd w:val="0"/>
        <w:spacing w:after="0" w:line="240" w:lineRule="auto"/>
        <w:ind w:firstLine="720"/>
        <w:jc w:val="both"/>
        <w:rPr>
          <w:rFonts w:ascii="Times New Roman" w:hAnsi="Times New Roman" w:cs="Times New Roman"/>
          <w:sz w:val="24"/>
          <w:szCs w:val="24"/>
        </w:rPr>
      </w:pPr>
    </w:p>
    <w:p w:rsidR="00E83DE5" w:rsidRDefault="00E83DE5"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E94117" w:rsidRDefault="00E94117"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D07D6C" w:rsidRDefault="00D07D6C" w:rsidP="008066C5">
      <w:pPr>
        <w:spacing w:after="0" w:line="240" w:lineRule="auto"/>
        <w:rPr>
          <w:rFonts w:ascii="Times New Roman" w:hAnsi="Times New Roman" w:cs="Times New Roman"/>
          <w:sz w:val="24"/>
          <w:szCs w:val="24"/>
        </w:rPr>
      </w:pPr>
    </w:p>
    <w:p w:rsidR="001919CE" w:rsidRDefault="001919CE" w:rsidP="00D07D6C">
      <w:pPr>
        <w:spacing w:after="0" w:line="240" w:lineRule="auto"/>
        <w:jc w:val="right"/>
        <w:rPr>
          <w:rFonts w:ascii="Times New Roman" w:hAnsi="Times New Roman" w:cs="Times New Roman"/>
          <w:sz w:val="24"/>
          <w:szCs w:val="24"/>
        </w:rPr>
      </w:pPr>
    </w:p>
    <w:p w:rsidR="00D07D6C" w:rsidRDefault="00D07D6C"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D07D6C" w:rsidRDefault="00D07D6C"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D07D6C" w:rsidRDefault="00D07D6C" w:rsidP="00D07D6C">
      <w:pPr>
        <w:spacing w:after="0" w:line="240" w:lineRule="auto"/>
        <w:jc w:val="right"/>
        <w:rPr>
          <w:rFonts w:ascii="Times New Roman" w:hAnsi="Times New Roman" w:cs="Times New Roman"/>
          <w:sz w:val="24"/>
          <w:szCs w:val="24"/>
        </w:rPr>
      </w:pPr>
    </w:p>
    <w:p w:rsidR="00D07D6C" w:rsidRDefault="00D07D6C" w:rsidP="00D07D6C">
      <w:pPr>
        <w:keepNext/>
        <w:numPr>
          <w:ilvl w:val="1"/>
          <w:numId w:val="4"/>
        </w:numPr>
        <w:suppressAutoHyphens/>
        <w:spacing w:after="0" w:line="240" w:lineRule="auto"/>
        <w:ind w:left="0" w:firstLine="0"/>
        <w:jc w:val="center"/>
        <w:outlineLvl w:val="1"/>
        <w:rPr>
          <w:rFonts w:ascii="Times New Roman" w:eastAsia="Times New Roman" w:hAnsi="Times New Roman" w:cs="Times New Roman"/>
          <w:b/>
          <w:bCs/>
          <w:i/>
          <w:iCs/>
          <w:kern w:val="1"/>
          <w:sz w:val="24"/>
          <w:szCs w:val="24"/>
          <w:lang w:eastAsia="ar-SA"/>
        </w:rPr>
      </w:pPr>
      <w:r w:rsidRPr="001919CE">
        <w:rPr>
          <w:rFonts w:ascii="Times New Roman" w:eastAsia="Times New Roman" w:hAnsi="Times New Roman" w:cs="Times New Roman"/>
          <w:b/>
          <w:bCs/>
          <w:i/>
          <w:iCs/>
          <w:kern w:val="1"/>
          <w:sz w:val="24"/>
          <w:szCs w:val="24"/>
          <w:lang w:eastAsia="ar-SA"/>
        </w:rPr>
        <w:t>Рабочий план счетов</w:t>
      </w:r>
    </w:p>
    <w:p w:rsidR="001919CE" w:rsidRPr="001919CE" w:rsidRDefault="001919CE" w:rsidP="00D07D6C">
      <w:pPr>
        <w:keepNext/>
        <w:numPr>
          <w:ilvl w:val="1"/>
          <w:numId w:val="4"/>
        </w:numPr>
        <w:suppressAutoHyphens/>
        <w:spacing w:after="0" w:line="240" w:lineRule="auto"/>
        <w:ind w:left="0" w:firstLine="0"/>
        <w:jc w:val="center"/>
        <w:outlineLvl w:val="1"/>
        <w:rPr>
          <w:rFonts w:ascii="Times New Roman" w:eastAsia="Times New Roman" w:hAnsi="Times New Roman" w:cs="Times New Roman"/>
          <w:b/>
          <w:bCs/>
          <w:i/>
          <w:iCs/>
          <w:kern w:val="1"/>
          <w:sz w:val="24"/>
          <w:szCs w:val="24"/>
          <w:lang w:eastAsia="ar-SA"/>
        </w:rPr>
      </w:pPr>
    </w:p>
    <w:tbl>
      <w:tblPr>
        <w:tblW w:w="10352" w:type="dxa"/>
        <w:tblInd w:w="5" w:type="dxa"/>
        <w:tblLayout w:type="fixed"/>
        <w:tblCellMar>
          <w:left w:w="0" w:type="dxa"/>
          <w:right w:w="0" w:type="dxa"/>
        </w:tblCellMar>
        <w:tblLook w:val="0000" w:firstRow="0" w:lastRow="0" w:firstColumn="0" w:lastColumn="0" w:noHBand="0" w:noVBand="0"/>
      </w:tblPr>
      <w:tblGrid>
        <w:gridCol w:w="4807"/>
        <w:gridCol w:w="42"/>
        <w:gridCol w:w="672"/>
        <w:gridCol w:w="19"/>
        <w:gridCol w:w="596"/>
        <w:gridCol w:w="20"/>
        <w:gridCol w:w="288"/>
        <w:gridCol w:w="26"/>
        <w:gridCol w:w="30"/>
        <w:gridCol w:w="366"/>
        <w:gridCol w:w="37"/>
        <w:gridCol w:w="321"/>
        <w:gridCol w:w="27"/>
        <w:gridCol w:w="55"/>
        <w:gridCol w:w="442"/>
        <w:gridCol w:w="29"/>
        <w:gridCol w:w="40"/>
        <w:gridCol w:w="514"/>
        <w:gridCol w:w="20"/>
        <w:gridCol w:w="41"/>
        <w:gridCol w:w="40"/>
        <w:gridCol w:w="225"/>
        <w:gridCol w:w="45"/>
        <w:gridCol w:w="37"/>
        <w:gridCol w:w="327"/>
        <w:gridCol w:w="51"/>
        <w:gridCol w:w="31"/>
        <w:gridCol w:w="1058"/>
        <w:gridCol w:w="64"/>
        <w:gridCol w:w="8"/>
        <w:gridCol w:w="25"/>
        <w:gridCol w:w="6"/>
        <w:gridCol w:w="33"/>
        <w:gridCol w:w="10"/>
      </w:tblGrid>
      <w:tr w:rsidR="00D07D6C" w:rsidRPr="00CE3AD5" w:rsidTr="00D07D6C">
        <w:trPr>
          <w:gridAfter w:val="2"/>
          <w:wAfter w:w="43" w:type="dxa"/>
          <w:cantSplit/>
          <w:trHeight w:val="408"/>
        </w:trPr>
        <w:tc>
          <w:tcPr>
            <w:tcW w:w="4849" w:type="dxa"/>
            <w:gridSpan w:val="2"/>
            <w:vMerge w:val="restart"/>
            <w:tcBorders>
              <w:top w:val="single" w:sz="4" w:space="0" w:color="000000"/>
              <w:left w:val="single" w:sz="4" w:space="0" w:color="000000"/>
            </w:tcBorders>
            <w:vAlign w:val="center"/>
          </w:tcPr>
          <w:p w:rsidR="00D07D6C" w:rsidRPr="00CE3AD5" w:rsidRDefault="00D07D6C" w:rsidP="001A7A60">
            <w:pPr>
              <w:snapToGrid w:val="0"/>
              <w:jc w:val="center"/>
              <w:rPr>
                <w:rFonts w:ascii="Times New Roman" w:hAnsi="Times New Roman" w:cs="Times New Roman"/>
                <w:sz w:val="20"/>
                <w:szCs w:val="20"/>
                <w:lang w:eastAsia="ar-SA"/>
              </w:rPr>
            </w:pPr>
            <w:r w:rsidRPr="00CE3AD5">
              <w:rPr>
                <w:rFonts w:ascii="Times New Roman" w:hAnsi="Times New Roman" w:cs="Times New Roman"/>
                <w:sz w:val="20"/>
                <w:szCs w:val="20"/>
                <w:lang w:eastAsia="ar-SA"/>
              </w:rPr>
              <w:t>Наименование счета</w:t>
            </w:r>
          </w:p>
        </w:tc>
        <w:tc>
          <w:tcPr>
            <w:tcW w:w="5357" w:type="dxa"/>
            <w:gridSpan w:val="26"/>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Номер счета</w:t>
            </w:r>
          </w:p>
        </w:tc>
        <w:tc>
          <w:tcPr>
            <w:tcW w:w="64"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D07D6C">
        <w:trPr>
          <w:gridAfter w:val="2"/>
          <w:wAfter w:w="43"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5357" w:type="dxa"/>
            <w:gridSpan w:val="26"/>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код</w:t>
            </w:r>
          </w:p>
        </w:tc>
        <w:tc>
          <w:tcPr>
            <w:tcW w:w="64"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D07D6C">
        <w:trPr>
          <w:gridAfter w:val="1"/>
          <w:wAfter w:w="10"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672" w:type="dxa"/>
            <w:vMerge w:val="restart"/>
            <w:tcBorders>
              <w:top w:val="single" w:sz="4" w:space="0" w:color="000000"/>
              <w:left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proofErr w:type="spellStart"/>
            <w:r w:rsidRPr="00CE3AD5">
              <w:rPr>
                <w:rFonts w:ascii="Times New Roman" w:hAnsi="Times New Roman" w:cs="Times New Roman"/>
                <w:sz w:val="16"/>
                <w:szCs w:val="16"/>
                <w:lang w:eastAsia="ar-SA"/>
              </w:rPr>
              <w:t>аналит</w:t>
            </w:r>
            <w:proofErr w:type="gramStart"/>
            <w:r w:rsidRPr="00CE3AD5">
              <w:rPr>
                <w:rFonts w:ascii="Times New Roman" w:hAnsi="Times New Roman" w:cs="Times New Roman"/>
                <w:sz w:val="16"/>
                <w:szCs w:val="16"/>
                <w:lang w:eastAsia="ar-SA"/>
              </w:rPr>
              <w:t>и</w:t>
            </w:r>
            <w:proofErr w:type="spellEnd"/>
            <w:r w:rsidRPr="00CE3AD5">
              <w:rPr>
                <w:rFonts w:ascii="Times New Roman" w:hAnsi="Times New Roman" w:cs="Times New Roman"/>
                <w:sz w:val="16"/>
                <w:szCs w:val="16"/>
                <w:lang w:eastAsia="ar-SA"/>
              </w:rPr>
              <w:t>-</w:t>
            </w:r>
            <w:proofErr w:type="gramEnd"/>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ческий</w:t>
            </w:r>
            <w:proofErr w:type="spellEnd"/>
            <w:r w:rsidRPr="00CE3AD5">
              <w:rPr>
                <w:rFonts w:ascii="Times New Roman" w:hAnsi="Times New Roman" w:cs="Times New Roman"/>
                <w:sz w:val="16"/>
                <w:szCs w:val="16"/>
                <w:lang w:eastAsia="ar-SA"/>
              </w:rPr>
              <w:t xml:space="preserve">  </w:t>
            </w:r>
            <w:r w:rsidRPr="00CE3AD5">
              <w:rPr>
                <w:rFonts w:ascii="Times New Roman" w:hAnsi="Times New Roman" w:cs="Times New Roman"/>
                <w:sz w:val="16"/>
                <w:szCs w:val="16"/>
                <w:lang w:eastAsia="ar-SA"/>
              </w:rPr>
              <w:br/>
              <w:t xml:space="preserve">по БК   </w:t>
            </w:r>
            <w:r w:rsidRPr="00CE3AD5">
              <w:rPr>
                <w:rFonts w:ascii="Times New Roman" w:hAnsi="Times New Roman" w:cs="Times New Roman"/>
                <w:sz w:val="16"/>
                <w:szCs w:val="16"/>
                <w:lang w:eastAsia="ar-SA"/>
              </w:rPr>
              <w:br/>
              <w:t>&lt;*&gt;</w:t>
            </w:r>
          </w:p>
        </w:tc>
        <w:tc>
          <w:tcPr>
            <w:tcW w:w="615" w:type="dxa"/>
            <w:gridSpan w:val="2"/>
            <w:vMerge w:val="restart"/>
            <w:tcBorders>
              <w:top w:val="single" w:sz="4" w:space="0" w:color="000000"/>
              <w:left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 xml:space="preserve">вида </w:t>
            </w:r>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де</w:t>
            </w:r>
            <w:proofErr w:type="gramStart"/>
            <w:r w:rsidRPr="00CE3AD5">
              <w:rPr>
                <w:rFonts w:ascii="Times New Roman" w:hAnsi="Times New Roman" w:cs="Times New Roman"/>
                <w:sz w:val="16"/>
                <w:szCs w:val="16"/>
                <w:lang w:eastAsia="ar-SA"/>
              </w:rPr>
              <w:t>я</w:t>
            </w:r>
            <w:proofErr w:type="spellEnd"/>
            <w:r w:rsidRPr="00CE3AD5">
              <w:rPr>
                <w:rFonts w:ascii="Times New Roman" w:hAnsi="Times New Roman" w:cs="Times New Roman"/>
                <w:sz w:val="16"/>
                <w:szCs w:val="16"/>
                <w:lang w:eastAsia="ar-SA"/>
              </w:rPr>
              <w:t>-</w:t>
            </w:r>
            <w:proofErr w:type="gramEnd"/>
            <w:r w:rsidRPr="00CE3AD5">
              <w:rPr>
                <w:rFonts w:ascii="Times New Roman" w:hAnsi="Times New Roman" w:cs="Times New Roman"/>
                <w:sz w:val="16"/>
                <w:szCs w:val="16"/>
                <w:lang w:eastAsia="ar-SA"/>
              </w:rPr>
              <w:t xml:space="preserve"> </w:t>
            </w:r>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тель</w:t>
            </w:r>
            <w:proofErr w:type="spellEnd"/>
            <w:r w:rsidRPr="00CE3AD5">
              <w:rPr>
                <w:rFonts w:ascii="Times New Roman" w:hAnsi="Times New Roman" w:cs="Times New Roman"/>
                <w:sz w:val="16"/>
                <w:szCs w:val="16"/>
                <w:lang w:eastAsia="ar-SA"/>
              </w:rPr>
              <w:t>-</w:t>
            </w:r>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ности</w:t>
            </w:r>
            <w:proofErr w:type="spellEnd"/>
          </w:p>
        </w:tc>
        <w:tc>
          <w:tcPr>
            <w:tcW w:w="2195" w:type="dxa"/>
            <w:gridSpan w:val="1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 xml:space="preserve">синтетического   </w:t>
            </w:r>
            <w:r w:rsidRPr="00CE3AD5">
              <w:rPr>
                <w:rFonts w:ascii="Times New Roman" w:hAnsi="Times New Roman" w:cs="Times New Roman"/>
                <w:sz w:val="16"/>
                <w:szCs w:val="16"/>
                <w:lang w:eastAsia="ar-SA"/>
              </w:rPr>
              <w:br/>
              <w:t>счета</w:t>
            </w:r>
          </w:p>
        </w:tc>
        <w:tc>
          <w:tcPr>
            <w:tcW w:w="1875" w:type="dxa"/>
            <w:gridSpan w:val="10"/>
            <w:tcBorders>
              <w:top w:val="single" w:sz="4" w:space="0" w:color="000000"/>
              <w:left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proofErr w:type="spellStart"/>
            <w:r w:rsidRPr="00CE3AD5">
              <w:rPr>
                <w:rFonts w:ascii="Times New Roman" w:hAnsi="Times New Roman" w:cs="Times New Roman"/>
                <w:sz w:val="16"/>
                <w:szCs w:val="16"/>
                <w:lang w:eastAsia="ar-SA"/>
              </w:rPr>
              <w:t>аналитиче</w:t>
            </w:r>
            <w:proofErr w:type="gramStart"/>
            <w:r w:rsidRPr="00CE3AD5">
              <w:rPr>
                <w:rFonts w:ascii="Times New Roman" w:hAnsi="Times New Roman" w:cs="Times New Roman"/>
                <w:sz w:val="16"/>
                <w:szCs w:val="16"/>
                <w:lang w:eastAsia="ar-SA"/>
              </w:rPr>
              <w:t>с</w:t>
            </w:r>
            <w:proofErr w:type="spellEnd"/>
            <w:r w:rsidRPr="00CE3AD5">
              <w:rPr>
                <w:rFonts w:ascii="Times New Roman" w:hAnsi="Times New Roman" w:cs="Times New Roman"/>
                <w:sz w:val="16"/>
                <w:szCs w:val="16"/>
                <w:lang w:eastAsia="ar-SA"/>
              </w:rPr>
              <w:t>-</w:t>
            </w:r>
            <w:proofErr w:type="gramEnd"/>
            <w:r w:rsidRPr="00CE3AD5">
              <w:rPr>
                <w:rFonts w:ascii="Times New Roman" w:hAnsi="Times New Roman" w:cs="Times New Roman"/>
                <w:sz w:val="16"/>
                <w:szCs w:val="16"/>
                <w:lang w:eastAsia="ar-SA"/>
              </w:rPr>
              <w:br/>
              <w:t xml:space="preserve">кий по </w:t>
            </w:r>
            <w:r w:rsidRPr="00CE3AD5">
              <w:rPr>
                <w:rFonts w:ascii="Times New Roman" w:hAnsi="Times New Roman" w:cs="Times New Roman"/>
                <w:sz w:val="16"/>
                <w:szCs w:val="16"/>
                <w:lang w:eastAsia="ar-SA"/>
              </w:rPr>
              <w:br/>
              <w:t>КОСГУ</w:t>
            </w:r>
          </w:p>
        </w:tc>
        <w:tc>
          <w:tcPr>
            <w:tcW w:w="97" w:type="dxa"/>
            <w:gridSpan w:val="3"/>
            <w:tcBorders>
              <w:left w:val="single" w:sz="4" w:space="0" w:color="000000"/>
            </w:tcBorders>
          </w:tcPr>
          <w:p w:rsidR="00D07D6C" w:rsidRPr="00CE3AD5" w:rsidRDefault="00D07D6C" w:rsidP="001A7A60">
            <w:pPr>
              <w:snapToGrid w:val="0"/>
              <w:rPr>
                <w:rFonts w:ascii="Times New Roman" w:eastAsia="Times New Roman" w:hAnsi="Times New Roman" w:cs="Times New Roman"/>
                <w:sz w:val="16"/>
                <w:szCs w:val="16"/>
                <w:lang w:eastAsia="ar-SA"/>
              </w:rPr>
            </w:pPr>
          </w:p>
        </w:tc>
        <w:tc>
          <w:tcPr>
            <w:tcW w:w="39" w:type="dxa"/>
            <w:gridSpan w:val="2"/>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D07D6C">
        <w:trPr>
          <w:gridAfter w:val="2"/>
          <w:wAfter w:w="43"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672" w:type="dxa"/>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615"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1088" w:type="dxa"/>
            <w:gridSpan w:val="7"/>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 xml:space="preserve">объекта </w:t>
            </w:r>
            <w:r w:rsidRPr="00CE3AD5">
              <w:rPr>
                <w:rFonts w:ascii="Times New Roman" w:hAnsi="Times New Roman" w:cs="Times New Roman"/>
                <w:sz w:val="16"/>
                <w:szCs w:val="16"/>
                <w:lang w:eastAsia="ar-SA"/>
              </w:rPr>
              <w:br/>
              <w:t>учета</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proofErr w:type="spellStart"/>
            <w:r w:rsidRPr="00CE3AD5">
              <w:rPr>
                <w:rFonts w:ascii="Times New Roman" w:hAnsi="Times New Roman" w:cs="Times New Roman"/>
                <w:sz w:val="16"/>
                <w:szCs w:val="16"/>
                <w:lang w:eastAsia="ar-SA"/>
              </w:rPr>
              <w:t>гру</w:t>
            </w:r>
            <w:proofErr w:type="gramStart"/>
            <w:r w:rsidRPr="00CE3AD5">
              <w:rPr>
                <w:rFonts w:ascii="Times New Roman" w:hAnsi="Times New Roman" w:cs="Times New Roman"/>
                <w:sz w:val="16"/>
                <w:szCs w:val="16"/>
                <w:lang w:eastAsia="ar-SA"/>
              </w:rPr>
              <w:t>п</w:t>
            </w:r>
            <w:proofErr w:type="spellEnd"/>
            <w:r w:rsidRPr="00CE3AD5">
              <w:rPr>
                <w:rFonts w:ascii="Times New Roman" w:hAnsi="Times New Roman" w:cs="Times New Roman"/>
                <w:sz w:val="16"/>
                <w:szCs w:val="16"/>
                <w:lang w:eastAsia="ar-SA"/>
              </w:rPr>
              <w:t>-</w:t>
            </w:r>
            <w:proofErr w:type="gramEnd"/>
            <w:r w:rsidRPr="00CE3AD5">
              <w:rPr>
                <w:rFonts w:ascii="Times New Roman" w:hAnsi="Times New Roman" w:cs="Times New Roman"/>
                <w:sz w:val="16"/>
                <w:szCs w:val="16"/>
                <w:lang w:eastAsia="ar-SA"/>
              </w:rPr>
              <w:br/>
            </w:r>
            <w:proofErr w:type="spellStart"/>
            <w:r w:rsidRPr="00CE3AD5">
              <w:rPr>
                <w:rFonts w:ascii="Times New Roman" w:hAnsi="Times New Roman" w:cs="Times New Roman"/>
                <w:sz w:val="16"/>
                <w:szCs w:val="16"/>
                <w:lang w:eastAsia="ar-SA"/>
              </w:rPr>
              <w:t>пы</w:t>
            </w:r>
            <w:proofErr w:type="spellEnd"/>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6"/>
                <w:szCs w:val="16"/>
                <w:lang w:eastAsia="ar-SA"/>
              </w:rPr>
            </w:pPr>
            <w:r w:rsidRPr="00CE3AD5">
              <w:rPr>
                <w:rFonts w:ascii="Times New Roman" w:hAnsi="Times New Roman" w:cs="Times New Roman"/>
                <w:sz w:val="16"/>
                <w:szCs w:val="16"/>
                <w:lang w:eastAsia="ar-SA"/>
              </w:rPr>
              <w:t>вида</w:t>
            </w:r>
          </w:p>
        </w:tc>
        <w:tc>
          <w:tcPr>
            <w:tcW w:w="1855" w:type="dxa"/>
            <w:gridSpan w:val="9"/>
            <w:tcBorders>
              <w:left w:val="single" w:sz="4" w:space="0" w:color="000000"/>
              <w:bottom w:val="single" w:sz="4" w:space="0" w:color="000000"/>
            </w:tcBorders>
            <w:vAlign w:val="center"/>
          </w:tcPr>
          <w:p w:rsidR="00D07D6C" w:rsidRPr="00CE3AD5" w:rsidRDefault="00D07D6C" w:rsidP="001A7A60">
            <w:pPr>
              <w:snapToGrid w:val="0"/>
              <w:rPr>
                <w:rFonts w:ascii="Times New Roman" w:hAnsi="Times New Roman" w:cs="Times New Roman"/>
                <w:sz w:val="16"/>
                <w:szCs w:val="16"/>
                <w:lang w:eastAsia="ar-SA"/>
              </w:rPr>
            </w:pPr>
          </w:p>
        </w:tc>
        <w:tc>
          <w:tcPr>
            <w:tcW w:w="64"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D07D6C">
        <w:trPr>
          <w:gridAfter w:val="2"/>
          <w:wAfter w:w="43"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5357" w:type="dxa"/>
            <w:gridSpan w:val="26"/>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20"/>
                <w:szCs w:val="20"/>
                <w:lang w:eastAsia="ar-SA"/>
              </w:rPr>
            </w:pPr>
            <w:r w:rsidRPr="00CE3AD5">
              <w:rPr>
                <w:rFonts w:ascii="Times New Roman" w:hAnsi="Times New Roman" w:cs="Times New Roman"/>
                <w:sz w:val="20"/>
                <w:szCs w:val="20"/>
                <w:lang w:eastAsia="ar-SA"/>
              </w:rPr>
              <w:t>номер разряда счета</w:t>
            </w:r>
          </w:p>
        </w:tc>
        <w:tc>
          <w:tcPr>
            <w:tcW w:w="64"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lang w:eastAsia="ar-SA"/>
              </w:rPr>
            </w:pPr>
          </w:p>
        </w:tc>
      </w:tr>
      <w:tr w:rsidR="00D07D6C" w:rsidRPr="00CE3AD5" w:rsidTr="00D07D6C">
        <w:trPr>
          <w:gridAfter w:val="2"/>
          <w:wAfter w:w="43" w:type="dxa"/>
          <w:cantSplit/>
          <w:trHeight w:val="433"/>
        </w:trPr>
        <w:tc>
          <w:tcPr>
            <w:tcW w:w="4849" w:type="dxa"/>
            <w:gridSpan w:val="2"/>
            <w:vMerge/>
            <w:tcBorders>
              <w:top w:val="single" w:sz="4" w:space="0" w:color="000000"/>
              <w:left w:val="single" w:sz="4" w:space="0" w:color="000000"/>
            </w:tcBorders>
            <w:vAlign w:val="center"/>
          </w:tcPr>
          <w:p w:rsidR="00D07D6C" w:rsidRPr="00CE3AD5" w:rsidRDefault="00D07D6C" w:rsidP="001A7A60">
            <w:pPr>
              <w:snapToGrid w:val="0"/>
              <w:rPr>
                <w:rFonts w:ascii="Times New Roman" w:eastAsia="Times New Roman" w:hAnsi="Times New Roman" w:cs="Times New Roman"/>
                <w:lang w:eastAsia="ar-SA"/>
              </w:rPr>
            </w:pPr>
          </w:p>
        </w:tc>
        <w:tc>
          <w:tcPr>
            <w:tcW w:w="672"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1 - 17</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18</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19</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22</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24</w:t>
            </w:r>
          </w:p>
        </w:tc>
        <w:tc>
          <w:tcPr>
            <w:tcW w:w="460"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25</w:t>
            </w:r>
          </w:p>
        </w:tc>
        <w:tc>
          <w:tcPr>
            <w:tcW w:w="1089"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8"/>
                <w:szCs w:val="18"/>
                <w:lang w:eastAsia="ar-SA"/>
              </w:rPr>
            </w:pPr>
            <w:r w:rsidRPr="00CE3AD5">
              <w:rPr>
                <w:rFonts w:ascii="Times New Roman" w:hAnsi="Times New Roman" w:cs="Times New Roman"/>
                <w:sz w:val="18"/>
                <w:szCs w:val="18"/>
                <w:lang w:eastAsia="ar-SA"/>
              </w:rPr>
              <w:t>26</w:t>
            </w:r>
          </w:p>
        </w:tc>
        <w:tc>
          <w:tcPr>
            <w:tcW w:w="64"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49"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357" w:type="dxa"/>
            <w:gridSpan w:val="26"/>
            <w:tcBorders>
              <w:top w:val="single" w:sz="4" w:space="0" w:color="000000"/>
              <w:left w:val="single" w:sz="4" w:space="0" w:color="000000"/>
              <w:bottom w:val="single" w:sz="4" w:space="0" w:color="000000"/>
            </w:tcBorders>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64"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20"/>
                <w:szCs w:val="20"/>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10206" w:type="dxa"/>
            <w:gridSpan w:val="28"/>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БАЛАНСОВЫЕ СЧЕТА  </w:t>
            </w:r>
          </w:p>
        </w:tc>
        <w:tc>
          <w:tcPr>
            <w:tcW w:w="64"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p>
        </w:tc>
        <w:tc>
          <w:tcPr>
            <w:tcW w:w="39" w:type="dxa"/>
            <w:gridSpan w:val="3"/>
          </w:tcPr>
          <w:p w:rsidR="00D07D6C" w:rsidRPr="00CE3AD5" w:rsidRDefault="00D07D6C" w:rsidP="001A7A60">
            <w:pPr>
              <w:snapToGrid w:val="0"/>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Раздел 1. НЕФИНАНСОВЫЕ АКТИВЫ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Основные средства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Основные средства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Жилые помещения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жилых помещений -</w:t>
            </w:r>
            <w:r w:rsidRPr="00CE3AD5">
              <w:rPr>
                <w:rFonts w:ascii="Times New Roman" w:hAnsi="Times New Roman" w:cs="Times New Roman"/>
                <w:sz w:val="14"/>
                <w:szCs w:val="14"/>
                <w:lang w:eastAsia="ar-SA"/>
              </w:rPr>
              <w:br/>
              <w:t xml:space="preserve">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Нежилые помещения - недвижимое</w:t>
            </w:r>
            <w:r w:rsidRPr="00CE3AD5">
              <w:rPr>
                <w:rFonts w:ascii="Times New Roman" w:hAnsi="Times New Roman" w:cs="Times New Roman"/>
                <w:sz w:val="14"/>
                <w:szCs w:val="14"/>
                <w:lang w:eastAsia="ar-SA"/>
              </w:rPr>
              <w:br/>
              <w:t xml:space="preserve">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нежилых помещений</w:t>
            </w:r>
            <w:r w:rsidRPr="00CE3AD5">
              <w:rPr>
                <w:rFonts w:ascii="Times New Roman" w:hAnsi="Times New Roman" w:cs="Times New Roman"/>
                <w:sz w:val="14"/>
                <w:szCs w:val="14"/>
                <w:lang w:eastAsia="ar-SA"/>
              </w:rPr>
              <w:br/>
              <w:t>-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нежилых помещений</w:t>
            </w:r>
            <w:r w:rsidRPr="00CE3AD5">
              <w:rPr>
                <w:rFonts w:ascii="Times New Roman" w:hAnsi="Times New Roman" w:cs="Times New Roman"/>
                <w:sz w:val="14"/>
                <w:szCs w:val="14"/>
                <w:lang w:eastAsia="ar-SA"/>
              </w:rPr>
              <w:br/>
              <w:t>-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Сооружения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сооружений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сооружений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Транспортные средства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транспортных  средств -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4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транспортных средств -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Прочие основные средства - недвижимое </w:t>
            </w:r>
            <w:r w:rsidRPr="00CE3AD5">
              <w:rPr>
                <w:rFonts w:ascii="Times New Roman" w:hAnsi="Times New Roman" w:cs="Times New Roman"/>
                <w:sz w:val="14"/>
                <w:szCs w:val="14"/>
                <w:lang w:eastAsia="ar-SA"/>
              </w:rPr>
              <w:br/>
              <w:t xml:space="preserve">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8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прочих основных  средств -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прочих основных  средств -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Основные средства - иное движимое </w:t>
            </w:r>
            <w:r w:rsidRPr="00CE3AD5">
              <w:rPr>
                <w:rFonts w:ascii="Times New Roman" w:hAnsi="Times New Roman" w:cs="Times New Roman"/>
                <w:sz w:val="14"/>
                <w:szCs w:val="14"/>
                <w:lang w:eastAsia="ar-SA"/>
              </w:rPr>
              <w:br/>
              <w:t xml:space="preserve">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Жилые помещения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жилых помещений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жилых помещений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lastRenderedPageBreak/>
              <w:t xml:space="preserve">Нежилые помещения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нежилых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нежилых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Сооружения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сооружений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сооружений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Машины и оборудование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машин и  оборудования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машин и  оборудования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Транспортные средства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транспортных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транспортных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9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Производственный и хозяйственный  инвентарь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производственного и хозяйственного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производственного и хозяйственного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Библиотечный фонд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библиотечного фонда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библиотечного фонда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Прочие основные средства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7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прочих основных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прочих основных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Нематериальные активы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Нематериальные активы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Увеличение стоимости нематериальных   активов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стоимости нематериальных   активов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Непроизведенные активы</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Непроизведенные активы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Земля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земли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земли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Ресурсы недр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ресурсов недр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стоимости ресурсов недр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Прочие непроизведенные активы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прочих   непроизведенных активов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lastRenderedPageBreak/>
              <w:t xml:space="preserve">Уменьшение стоимости прочих   непроизведенных активов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недвижимого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нежилых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нежилых помещений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сооружений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сооружений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транспортных средств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транспортных средств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прочих основных средств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прочих основных средств -   недвижимого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нежилых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нежилых помещений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сооружений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сооружений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машин и оборудования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машин и оборудования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транспортных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транспортных средств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Амортизация производственного и   хозяйственного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41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производственного и  хозяйственного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6</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библиотечного фонда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5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Уменьшение за счет амортизации стоимости библиотечного фонда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7</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прочих основных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прочих основных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нематериальных активов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9</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нематериальных активов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9</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имущества, составляющего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недвижимого имущества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lastRenderedPageBreak/>
              <w:t xml:space="preserve">Уменьшение за счет амортизации стоимости недвижимого имущества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движимого имущества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движимого имущества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Амортизация нематериальных активов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9</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Уменьшение за счет амортизации стоимости нематериальных активов в составе имущества казны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9</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2</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Материальные запасы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Материальные запасы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Медикаменты и перевязочные средства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hAnsi="Times New Roman" w:cs="Times New Roman"/>
                <w:sz w:val="14"/>
                <w:szCs w:val="14"/>
                <w:lang w:eastAsia="ar-SA"/>
              </w:rPr>
            </w:pPr>
            <w:r w:rsidRPr="00CE3AD5">
              <w:rPr>
                <w:rFonts w:ascii="Times New Roman" w:hAnsi="Times New Roman" w:cs="Times New Roman"/>
                <w:sz w:val="14"/>
                <w:szCs w:val="14"/>
                <w:lang w:eastAsia="ar-SA"/>
              </w:rPr>
              <w:t xml:space="preserve">Увеличение стоимости медикаментов и   перевязочных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3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9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35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5</w:t>
            </w:r>
          </w:p>
        </w:tc>
        <w:tc>
          <w:tcPr>
            <w:tcW w:w="524"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hAnsi="Times New Roman" w:cs="Times New Roman"/>
                <w:sz w:val="14"/>
                <w:szCs w:val="14"/>
                <w:lang w:eastAsia="ar-SA"/>
              </w:rPr>
            </w:pPr>
            <w:r w:rsidRPr="00CE3AD5">
              <w:rPr>
                <w:rFonts w:ascii="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медикаментов и   перевязочных средств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p w:rsidR="00D07D6C" w:rsidRPr="00CE3AD5" w:rsidRDefault="00D07D6C" w:rsidP="001A7A60">
            <w:pPr>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Продукты питания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продуктов питания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продуктов питания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Горюче-смазочные материалы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горюче-смазочных материалов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горюче-смазочных материалов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Строительные материалы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строительных материалов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строительных материалов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Мягкий инвентарь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мягкого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мягкого инвентаря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Прочие материальные запасы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прочих   материальных запасов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прочих   материальных запасов - иного движимого имущества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Готовая продукция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готовой продукции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готовой продукции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Товары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товаров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товаров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Наценка на товары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5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за счет наценки стоимости товаров - иного движимого имущества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Вложения в нефинансовые активы</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Вложения в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Вложения в основные средства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основные средства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основные средства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Вложения в непроизведенные активы -  недвижимое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непроизведенные активы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непроизведенные активы - недвижимое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Вложения в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Вложения в основные средства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основные средства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основные средства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Вложения в нематериальные активы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8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нематериальные  активы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нематериальные  активы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Вложения в материальные запасы - иное движимое имущество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вложений в материальные запасы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вложений в материальные запасы - иное движимое имущество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Нефинансовые активы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Недвижимое имущество учреждения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Основные средства - недвижимое</w:t>
            </w:r>
            <w:r w:rsidRPr="00CE3AD5">
              <w:rPr>
                <w:rFonts w:ascii="Times New Roman" w:eastAsia="Times New Roman" w:hAnsi="Times New Roman" w:cs="Times New Roman"/>
                <w:sz w:val="14"/>
                <w:szCs w:val="14"/>
                <w:lang w:eastAsia="ar-SA"/>
              </w:rPr>
              <w:br/>
              <w:t xml:space="preserve">имущество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9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основных средств  - недвижимого имущества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5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основных средств - недвижимого имущества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Иное движимое имущество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Основные средства - иное движимое имущество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основных средств - иного движимого имущества учреждения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основных средств - иного движимого имущества учреждения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Материальные запасы - иное движимое   имущество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материальных запасов - иного движимого имущества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материальных запасов - иного движимого имущества  учреждения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97"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03"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4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2"/>
          <w:wAfter w:w="43" w:type="dxa"/>
          <w:cantSplit/>
          <w:trHeight w:val="334"/>
        </w:trPr>
        <w:tc>
          <w:tcPr>
            <w:tcW w:w="4807" w:type="dxa"/>
            <w:tcBorders>
              <w:top w:val="single" w:sz="4" w:space="0" w:color="000000"/>
              <w:lef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Нефинансовые активы имущества казны   </w:t>
            </w:r>
          </w:p>
        </w:tc>
        <w:tc>
          <w:tcPr>
            <w:tcW w:w="714"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3"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48"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97"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03" w:type="dxa"/>
            <w:gridSpan w:val="4"/>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6"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40"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4"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3"/>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Нефинансовые активы, составляющие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Недвижимое имущество, составляющее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недвижимого  имущества, составляющего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недвижимого имущества, составляющего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Движимое имущество, составляющее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стоимости движимого имущества, составляющего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стоимости движимого имущества, составляющего казну</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Нематериальные активы, составляющие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нематериальных   активов,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нематериальных   активов,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Непроизведенные активы, составляющие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непроизведенных  активов,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непроизведенных  активов,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Материальные запасы, составляющие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стоимости материальных запасов,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стоимости материальных запасов, составляющих казну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РАЗДЕЛ 2. ФИНАНСОВЫЕ АКТИВЫ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на лицевых счетах учреждения  </w:t>
            </w:r>
            <w:r w:rsidRPr="00CE3AD5">
              <w:rPr>
                <w:rFonts w:ascii="Times New Roman" w:eastAsia="Times New Roman" w:hAnsi="Times New Roman" w:cs="Times New Roman"/>
                <w:sz w:val="14"/>
                <w:szCs w:val="14"/>
                <w:lang w:eastAsia="ar-SA"/>
              </w:rPr>
              <w:br/>
              <w:t xml:space="preserve">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учреждения на  лицевых счетах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денежных средств  учреждения на лицевые счета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денежных средств учреждения с лицевых счетов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учреждения в пути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денежных средств  учреждения в пути в органе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денежных средств учреждения в пути в органе казначейства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64"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66" w:type="dxa"/>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Денежные средства в кассе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Касса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сре</w:t>
            </w:r>
            <w:proofErr w:type="gramStart"/>
            <w:r w:rsidRPr="00CE3AD5">
              <w:rPr>
                <w:rFonts w:ascii="Times New Roman" w:eastAsia="Times New Roman" w:hAnsi="Times New Roman" w:cs="Times New Roman"/>
                <w:sz w:val="14"/>
                <w:szCs w:val="14"/>
                <w:lang w:eastAsia="ar-SA"/>
              </w:rPr>
              <w:t>дств в к</w:t>
            </w:r>
            <w:proofErr w:type="gramEnd"/>
            <w:r w:rsidRPr="00CE3AD5">
              <w:rPr>
                <w:rFonts w:ascii="Times New Roman" w:eastAsia="Times New Roman" w:hAnsi="Times New Roman" w:cs="Times New Roman"/>
                <w:sz w:val="14"/>
                <w:szCs w:val="14"/>
                <w:lang w:eastAsia="ar-SA"/>
              </w:rPr>
              <w:t>ассу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из кассы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Денежные документы</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денежных документов в кассу учреждения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денежных документов из кассы  учреждения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на счетах бюджета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бюджета в органе Федерального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бюджета в рублях в органе Федерального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на счета бюджета в рублях в органе Федерального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со счетов бюджета в   рублях в органе Федерального  казначейства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бюджета в органе   Федерального казначейства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на счетах бюджета в органе Федерального казначейства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со счетов бюджета в  органе Федерального казначейства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бюджета на депозитных счетах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бюджета на депозитных счетах в рублях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бюджета на депозитные счета в рублях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с депозитных  счетов в рублях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Средства бюджета на депозитных счетах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бюджета на депозитные счета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с депозитных  счетов в пути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поступлений, распределяемые  между бюджетами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распределяемых  между бюджетами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распределяемых между бюджетами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бюджета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бюджета на счета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со счетов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бюджетных учреждений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бюджетных учреждений на счета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бюджетных учреждений  со счетов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иных организаций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иных организаций  на счета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иных организаций со   счетов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на счетах органа, осуществляющего кассовое обслуживание,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средств на счета органа,  осуществляющего кассовое обслуживание,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со счетов органа, осуществляющего кассовое обслуживание, в пути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на счетах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бюджета на счетах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средств бюджета на счета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со счетов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Средства бюджетных учреждений на счетах для выплаты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средств бюджетных учреждений на счета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бюджетных учреждений  со счетов для выплаты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Средства иных организаций на счетах  для выплаты наличных денег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средств иных организаций на счета для выплаты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иных организаций со счетов для выплаты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налоговых доходов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с плательщиками доходов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оказания платных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доходов от оказания платных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оказания платных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оказания платных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сумм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поступлениям от бюджетов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поступлениям от других бюджетов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поступлениям от других бюджетов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поступлениям от других бюджетов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страховым взносам на обязательное социальное страхование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плательщиками страховых  взносов на обязательное социальное страхование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страховым взносам </w:t>
            </w:r>
            <w:proofErr w:type="gramStart"/>
            <w:r w:rsidRPr="00CE3AD5">
              <w:rPr>
                <w:rFonts w:ascii="Times New Roman" w:eastAsia="Times New Roman" w:hAnsi="Times New Roman" w:cs="Times New Roman"/>
                <w:sz w:val="14"/>
                <w:szCs w:val="14"/>
                <w:lang w:eastAsia="ar-SA"/>
              </w:rPr>
              <w:t>на</w:t>
            </w:r>
            <w:proofErr w:type="gramEnd"/>
            <w:r w:rsidRPr="00CE3AD5">
              <w:rPr>
                <w:rFonts w:ascii="Times New Roman" w:eastAsia="Times New Roman" w:hAnsi="Times New Roman" w:cs="Times New Roman"/>
                <w:sz w:val="14"/>
                <w:szCs w:val="14"/>
                <w:lang w:eastAsia="ar-SA"/>
              </w:rPr>
              <w:t xml:space="preserve"> обязательное  </w:t>
            </w:r>
          </w:p>
        </w:tc>
        <w:tc>
          <w:tcPr>
            <w:tcW w:w="714"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lef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p>
        </w:tc>
        <w:tc>
          <w:tcPr>
            <w:tcW w:w="5496" w:type="dxa"/>
            <w:gridSpan w:val="30"/>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proofErr w:type="gramStart"/>
            <w:r w:rsidRPr="00CE3AD5">
              <w:rPr>
                <w:rFonts w:ascii="Times New Roman" w:eastAsia="Times New Roman" w:hAnsi="Times New Roman" w:cs="Times New Roman"/>
                <w:sz w:val="14"/>
                <w:szCs w:val="14"/>
                <w:lang w:eastAsia="ar-SA"/>
              </w:rPr>
              <w:t>Уменьшение дебиторской задолженности  по страховым взносам на обязательное  социальные страхование</w:t>
            </w:r>
            <w:proofErr w:type="gramEnd"/>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основными средствами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доходам от операций с основными средствами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доходам от операций с основными средствами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нематериальными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операций с  нематериальными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операций с  нематериальными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непроизведенными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операций с  непроизведенными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операций с  непроизведенными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доходам от операций с  материальными запасами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операций с материальными запасами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доходам от операций с материальными запасами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доходам от операций с  финансовыми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доходам от операций с финансовыми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Уменьшение дебиторской задолженности  по доходам от операций с финансовыми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плательщиками прочих доходов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выданным авансам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авансам по оплате труда и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авансам по работам,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транспортным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транспортным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коммунальным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коммунальным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арендной плате  за пользование имуществом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поступлению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Расчеты по авансам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авансовым безвозмездным перечислениям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8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авансовым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авансовым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авансовым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авансовым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авансовым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52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авансовым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авансовым безвозмездным перечислениям бюджетам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авансовым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авансовым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9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авансовым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пенсиям, пособиям и выплатам по пенсионному, социальному и медицинскому страхованию населения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7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6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авансам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5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авансам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авансам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авансам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авансам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труда и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подотчетных лиц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подотчетных лиц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услуг связи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услуг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услуг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транспортных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транспортных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транспортных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коммунальных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коммунальных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коммунальных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арендной платы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арендной платы за пользование имуществом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арендной платы за пользование имуществом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работ, услуг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работ, услуг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работ, услуг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прочих работ, услуг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прочих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Уменьшение дебиторской задолженности  подотчетных лиц по оплате прочих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поступлению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приобретению нематериальных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подотчетных лиц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подотчетных лиц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пенсий, пособий и выплат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8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пенсий, пособий и выплат по пенсионному,  социальному и медицинскому страхованию населения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4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пенсий, пособий и выплат по пенсионному,  социальному и медицинскому страхованию населения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оплате пособий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пособий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пособий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пенсий, пособий, выплачиваемых организациями сектора государственного управления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пенсий, пособий, выплачиваемых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4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пенсий, пособий, выплачиваемых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подотчетными лицами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подотчетными лицами по  оплате прочих расходов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подотчетных лиц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подотчетных лиц по оплате прочих  расходов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ущербу имуществу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ущербу нефинансовым активам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ущербу основным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ущербу основным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ущербу основным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ущербу нематериальным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ущербу нематериальным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Уменьшение дебиторской задолженности  по ущербу нематериальным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ущербу непроизведенным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ущербу непроизведенным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ущербу непроизведенным активам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ущербу материальных запасов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ущербу материальных запасов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ущербу материальных запасов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прочему ущербу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недостачам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дебиторской задолженности  по недостачам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дебиторской задолженности  по недостачам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недостачам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недостачам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недостачам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Прочие расчеты с дебиторами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НДС по приобретенным   материальным ценностям,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НДС по приобретенным материальным  ценностям,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НДС по приобретенным материальным  ценностям,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поступившим в бюджет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поступившим в бюджет налоговым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поступившим в бюджет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поступившим в бюджет доходам от  оказания платных услуг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поступившим в бюджет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безвозмездным поступлениям от бюджетов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поступлениям от других бюджетов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поступившим в бюджет страховым взносам на обязательное социальное страхование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с финансовым органом по  поступившим в бюджет доходам от  операций с активами</w:t>
            </w:r>
            <w:proofErr w:type="gramEnd"/>
            <w:r w:rsidRPr="00CE3AD5">
              <w:rPr>
                <w:rFonts w:ascii="Times New Roman" w:eastAsia="Times New Roman" w:hAnsi="Times New Roman" w:cs="Times New Roman"/>
                <w:sz w:val="14"/>
                <w:szCs w:val="14"/>
                <w:lang w:eastAsia="ar-SA"/>
              </w:rPr>
              <w:t xml:space="preserve">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поступившим в бюджет доходам от   переоценки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с финансовым органом по   поступившим в бюджет чрезвычайным доходам от операций с активами</w:t>
            </w:r>
            <w:proofErr w:type="gramEnd"/>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поступившим в бюджет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выбытия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выбытия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поступлениям в бюджет от выбытия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с финансовым органом по   поступлениям в бюджет от выбытия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выбытия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поступлениям в бюджет от выбытия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поступлениям в бюджет от возврата депозитов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с финансовым органом по   поступлениям в бюджет от выбытия иных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финансовым органом по   наличным денежным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по операциям с финансовым органом по  наличным денежным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по операциям с финансовым органом по  наличным денежным средствам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распределенным поступлениям к зачислению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поступившим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поступившим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поступившим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поступившим доходам от оказания платных услуг</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поступившим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поступлениям от бюджетов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поступлениям от других бюджетов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РАЗДЕЛ 3. ОБЯЗАТЕЛЬСТВА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принятым обязательствам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оплате труда и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прочим выплатам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Увеличение кредиторской задолженности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9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прочим работам,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прочим работам,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прочим работам, услугам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поступлению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приобретению нематериальных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перечислениям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перечислениям государственным и муниципальным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безвозмездным перечислениям государственным и муниципальным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безвозмездным перечислениям государственным и муниципальным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8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безвозмездным перечислениям бюджетам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перечислениям другим бюджетам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перечислениям другим бюджетам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социальному обеспечению</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Расчеты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1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пенсиям, пособиям и выплатам по пенсионному, социальному и</w:t>
            </w:r>
            <w:r w:rsidRPr="00CE3AD5">
              <w:rPr>
                <w:rFonts w:ascii="Times New Roman" w:eastAsia="Times New Roman" w:hAnsi="Times New Roman" w:cs="Times New Roman"/>
                <w:sz w:val="14"/>
                <w:szCs w:val="14"/>
                <w:lang w:eastAsia="ar-SA"/>
              </w:rPr>
              <w:br/>
              <w:t>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2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пенсиям, пособиям, выплачиваемым организациями сектора государственного управления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пенсиям, пособиям, выплачиваемым организациями сектора государственного управления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прочим расходам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прочим расходам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прочим расходам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прочим расходам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в бюджеты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налогу на доходы физических лиц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налогу на доходы физических лиц</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налогу на доходы физических лиц</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страховым взносам на  обязательное социальное страхование на случай временной нетрудоспособности и в связи с материнством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47"/>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7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страховым взносам на обязательное  социальное страхование на случай  временной нетрудоспособности и в связи с материнством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налогу на прибыль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налогу на прибыль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налогу на прибыль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налогу на добавленную  стоимость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налогу на добавленную стоимость</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налогу на добавленную стоимость</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прочим платежам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прочим платежам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прочим платежам в бюджет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9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страховым взносам на   обязательное социальное страхование от несчастных случаев на производстве и  профессиональных заболеваний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7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социальное страхование от несчастных  случаев на производстве и профессиональных заболеваний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Федеральный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Увеличение кредиторской задолженности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Федеральный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Федеральный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территориальный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территориальный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медицинское страхование в </w:t>
            </w:r>
            <w:proofErr w:type="gramStart"/>
            <w:r w:rsidRPr="00CE3AD5">
              <w:rPr>
                <w:rFonts w:ascii="Times New Roman" w:eastAsia="Times New Roman" w:hAnsi="Times New Roman" w:cs="Times New Roman"/>
                <w:sz w:val="14"/>
                <w:szCs w:val="14"/>
                <w:lang w:eastAsia="ar-SA"/>
              </w:rPr>
              <w:t>территориальный</w:t>
            </w:r>
            <w:proofErr w:type="gramEnd"/>
            <w:r w:rsidRPr="00CE3AD5">
              <w:rPr>
                <w:rFonts w:ascii="Times New Roman" w:eastAsia="Times New Roman" w:hAnsi="Times New Roman" w:cs="Times New Roman"/>
                <w:sz w:val="14"/>
                <w:szCs w:val="14"/>
                <w:lang w:eastAsia="ar-SA"/>
              </w:rPr>
              <w:t xml:space="preserve"> ФОМС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дополнительным страховым   взносам на пенсионное страхование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дополнительным страховым взносам на пенсионное страхование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дополнительным страховым взносам на пенсионное страхование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страховым взносам на   обязательное пенсионное страхование на выплату страховой части трудовой  пенсии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3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пенсионное страхование на выплату страховой части трудовой пенсии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страховым взносам на  обязательное пенсионное страхование на выплату накопительной части трудовой  пенсии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страховым взносам на обязательное  пенсионное страхование на выплату накопительной части трудовой пенсии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7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страховым взносам на обязательное  пенсионное страхование на выплату накопительной части трудовой пенсии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налогу на имущество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налогу на имущество организаций</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налогу на имущество организаций</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земельному налогу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земельному налогу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земельному налогу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Прочие расчеты с кредиторами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средствам, полученным во  временное распоряжение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средствам, полученным во временное распоряжение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средствам, полученным во временное распоряжение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депонентами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расчетам с депонентами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расчетам с депонентами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удержаниям из выплат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удержаниям из выплат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удержаниям из выплат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налоговым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Внутриведомственные расчеты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оказания платных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страховым взносам на обязательное социальное страхование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чрезвычайным доходам от операций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оплате труда и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оплате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безвозмездным перечислениям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безвозмездным перечислениям государственным и муниципальным   организациям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безвозмездным перечислениям,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безвозмездным перечислениям бюджетам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перечислениям другим бюджетам  бюджетной системы Российской Федерации</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0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пенсиям, пособиям, выплачиваемым  организациями сектора государственного управления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чрезвычайным расходам по операциям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нематериальных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выбытий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выбытия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выбытия нематериальных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Внутриведомственные расчеты по доходам от выбытия непроизведенных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доходам от выбытия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поступлению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изменению (увеличению) остатков  денежных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поступлению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увеличению прочей дебиторской  задолженности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Внутриведомственные расчеты по выбытию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изменению (уменьшению) остатков  денежных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выбытию иных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уменьшению прочей дебиторской задолженности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увеличению обязательств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поступлениям внутренних заимствований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увеличению прочей кредиторской задолженности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уменьшению обязательств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погашению задолженности по внутреннему долгу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Внутриведомственные расчеты по уменьшению прочей кредиторской задолженности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оплате труда и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заработной плате</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начислениям на  выплаты</w:t>
            </w:r>
            <w:proofErr w:type="gramEnd"/>
            <w:r w:rsidRPr="00CE3AD5">
              <w:rPr>
                <w:rFonts w:ascii="Times New Roman" w:eastAsia="Times New Roman" w:hAnsi="Times New Roman" w:cs="Times New Roman"/>
                <w:sz w:val="14"/>
                <w:szCs w:val="14"/>
                <w:lang w:eastAsia="ar-SA"/>
              </w:rPr>
              <w:t xml:space="preserve">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оплате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арендной плате  за пользование</w:t>
            </w:r>
            <w:proofErr w:type="gramEnd"/>
            <w:r w:rsidRPr="00CE3AD5">
              <w:rPr>
                <w:rFonts w:ascii="Times New Roman" w:eastAsia="Times New Roman" w:hAnsi="Times New Roman" w:cs="Times New Roman"/>
                <w:sz w:val="14"/>
                <w:szCs w:val="14"/>
                <w:lang w:eastAsia="ar-SA"/>
              </w:rPr>
              <w:t xml:space="preserve"> имуществом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безвозмездным   перечислениям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4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8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безвозмездным   перечислениям,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безвозмездным   перечислениям бюджетам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2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платежам из бюджета с  финансовым органом по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50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пенсиям, пособиям и выплатам по пенсионному,   социальному и медицинскому страхованию населения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пособиям по социальной помощи</w:t>
            </w:r>
            <w:proofErr w:type="gramEnd"/>
            <w:r w:rsidRPr="00CE3AD5">
              <w:rPr>
                <w:rFonts w:ascii="Times New Roman" w:eastAsia="Times New Roman" w:hAnsi="Times New Roman" w:cs="Times New Roman"/>
                <w:sz w:val="14"/>
                <w:szCs w:val="14"/>
                <w:lang w:eastAsia="ar-SA"/>
              </w:rPr>
              <w:t xml:space="preserve">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9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7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операциям с активами</w:t>
            </w:r>
            <w:proofErr w:type="gramEnd"/>
            <w:r w:rsidRPr="00CE3AD5">
              <w:rPr>
                <w:rFonts w:ascii="Times New Roman" w:eastAsia="Times New Roman" w:hAnsi="Times New Roman" w:cs="Times New Roman"/>
                <w:sz w:val="14"/>
                <w:szCs w:val="14"/>
                <w:lang w:eastAsia="ar-SA"/>
              </w:rPr>
              <w:t xml:space="preserve">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чрезвычайным расходам по операциям</w:t>
            </w:r>
            <w:proofErr w:type="gramEnd"/>
            <w:r w:rsidRPr="00CE3AD5">
              <w:rPr>
                <w:rFonts w:ascii="Times New Roman" w:eastAsia="Times New Roman" w:hAnsi="Times New Roman" w:cs="Times New Roman"/>
                <w:sz w:val="14"/>
                <w:szCs w:val="14"/>
                <w:lang w:eastAsia="ar-SA"/>
              </w:rPr>
              <w:t xml:space="preserve">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приобретению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0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5"/>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поступлению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размещению  средств бюджета на депозиты</w:t>
            </w:r>
            <w:proofErr w:type="gramEnd"/>
            <w:r w:rsidRPr="00CE3AD5">
              <w:rPr>
                <w:rFonts w:ascii="Times New Roman" w:eastAsia="Times New Roman" w:hAnsi="Times New Roman" w:cs="Times New Roman"/>
                <w:sz w:val="14"/>
                <w:szCs w:val="14"/>
                <w:lang w:eastAsia="ar-SA"/>
              </w:rPr>
              <w:t xml:space="preserve">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поступлению ценных бумаг, кроме акций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поступлению акций и иных форм участия в капитале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предоставлению  бюджетных кредитов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платежам из бюджета с  финансовым органом по поступлению иных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платежам из бюджета с  финансовым органом по погашению   долговых обязательств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w:t>
            </w:r>
            <w:proofErr w:type="gramStart"/>
            <w:r w:rsidRPr="00CE3AD5">
              <w:rPr>
                <w:rFonts w:ascii="Times New Roman" w:eastAsia="Times New Roman" w:hAnsi="Times New Roman" w:cs="Times New Roman"/>
                <w:sz w:val="14"/>
                <w:szCs w:val="14"/>
                <w:lang w:eastAsia="ar-SA"/>
              </w:rPr>
              <w:t>по платежам из бюджета с  финансовым органом по погашению   задолженности по внутреннему долгу</w:t>
            </w:r>
            <w:proofErr w:type="gramEnd"/>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с прочими кредиторами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дебиторской задолженности  прочих кредиторов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дебиторской задолженности  прочих кредиторов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выплате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Увеличение кредиторской задолженности по выплате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по выплате наличных денег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Расчеты по операциям бюджета на счетах органа, осуществляющего кассовое  обслуживание, по налоговым доходам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7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w:t>
            </w:r>
            <w:r w:rsidRPr="00CE3AD5">
              <w:rPr>
                <w:rFonts w:ascii="Times New Roman" w:eastAsia="Times New Roman" w:hAnsi="Times New Roman" w:cs="Times New Roman"/>
                <w:sz w:val="14"/>
                <w:szCs w:val="14"/>
                <w:lang w:eastAsia="ar-SA"/>
              </w:rPr>
              <w:br/>
              <w:t xml:space="preserve">органа, осуществляющего кассовое  обслуживание, по доходам от   собственности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доходам от оказания  платных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суммам   принудительного изъятия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2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безвозмездным поступлениям от бюджетов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поступлениям от  других бюджетов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страховым взносам на обязательное социальное страхование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доходам от операций с активами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доходам от переоценки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прочим доходам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5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выбытию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выбытию 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в органах Федерального казначейства по изменению (уменьшению) остатков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выбытию иных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1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оплате труда и   начислениям на выплаты по оплате труда</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заработной плате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прочим выплатам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2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начислениям на   выплаты по оплате труда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оплате работ, услуг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в органах Федерального казначейства по услугам   связи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транспортным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коммунальным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арендной плате за пользование имуществом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3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Расчеты по операциям бюджета на счетах органа, осуществляющего кассовое  обслуживание, по работам, услугам по  содержанию имущества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прочим работам,  услугам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безвозмездным перечислениям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51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безвозмездным перечислениям государственным и   муниципальным организациям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5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безвозмездным перечислениям организациям, за исключением государственных и муниципальных организаций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безвозмездным перечислениям бюджетам</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перечислениям другим бюджетам бюджетной системы Российской Федерации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социальному  обеспечению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43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пенсиям, пособиям и  выплатам по пенсионному, социальному и медицинскому страхованию населения</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пособиям по  социальной помощи населению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пенсиям, пособиям,  выплачиваемым организациями сектора государственного управления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прочим расходам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приобретению нефинансовых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приобретению основных средств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приобретению нематериальных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приобретению непроизведенных активов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приобретению материальных запасов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поступлению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67"/>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изменению (увеличению) остатков денежных средств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Расчеты по операциям бюджета на счетах органа, осуществляющего кассовое  обслуживание, по поступлению иных финансовых активов</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rPr>
          <w:gridAfter w:val="1"/>
          <w:wAfter w:w="10" w:type="dxa"/>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Расчеты по операциям бюджета на счетах органа, осуществляющего кассовое  обслуживание, по погашению долговых   обязательств  </w:t>
            </w:r>
          </w:p>
        </w:tc>
        <w:tc>
          <w:tcPr>
            <w:tcW w:w="7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8"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22"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8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526"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10"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15"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161"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25" w:type="dxa"/>
            <w:tcBorders>
              <w:lef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c>
          <w:tcPr>
            <w:tcW w:w="39" w:type="dxa"/>
            <w:gridSpan w:val="2"/>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Внутренние расчеты по поступлениям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внутренним расчетам по поступлениям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Уменьшение кредиторской задолженности по внутренним расчетам по поступлениям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Внутренние расчеты по выбытиям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Увеличение кредиторской задолженности по внутренним расчетам по выбытиям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Уменьшение кредиторской задолженности </w:t>
            </w:r>
            <w:r w:rsidRPr="00CE3AD5">
              <w:rPr>
                <w:rFonts w:ascii="Times New Roman" w:eastAsia="Times New Roman" w:hAnsi="Times New Roman" w:cs="Times New Roman"/>
                <w:sz w:val="14"/>
                <w:szCs w:val="14"/>
                <w:lang w:eastAsia="ar-SA"/>
              </w:rPr>
              <w:br/>
              <w:t>по внутренним расчетам по выбытиям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РАЗДЕЛ 4. ФИНАНСОВЫЙ РЕЗУЛЬТАТ</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Финансовый результат хозяйствующего  субъекта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Доходы текущего финансового года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Доходы хозяйствующего субъекта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Налоговые доходы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собственности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оказания платных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Доходы от сумм принудительного изъятия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безвозмездных поступлений от бюджетов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поступлений от других   бюджетов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страховых взносов на обязательное социальное страхование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Доходы по операциям с активами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переоценки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от операций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Чрезвычайные доходы от операций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Прочие доходы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текущего финансового года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хозяйствующего субъекта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по прочим выплатам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начисления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оплату работ, услуг</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услуги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транспортные услуги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коммунальные услуги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арендную плату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работы, услуги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прочие работы, услуги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безвозмездные перечисления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безвозмездные перечисления государственным и муниципальным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безвозмездные перечисления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безвозмездные перечисления бюджетам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перечисления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социальное обеспечение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Расходы на пенсии, пособия и выплаты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пособия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пенсии, пособия,   выплачиваемые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по операциям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на амортизацию основных   средств и нематериальных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Расходование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Чрезвычайные расходы по операциям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Прочие расходы</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Финансовый результат прошлых отчетных периодов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Доходы будущих периодов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Расходы будущих периодов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Результат по кассовым операциям  бюджета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Результат по кассовому исполнению бюджета по поступлениям в бюджет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доходам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налоговым доходам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доходам от собственности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по доходам от оказания платных услуг</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суммам принудительного изъятия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безвозмездных</w:t>
            </w:r>
            <w:r w:rsidRPr="00CE3AD5">
              <w:rPr>
                <w:rFonts w:ascii="Times New Roman" w:eastAsia="Times New Roman" w:hAnsi="Times New Roman" w:cs="Times New Roman"/>
                <w:sz w:val="14"/>
                <w:szCs w:val="14"/>
                <w:lang w:eastAsia="ar-SA"/>
              </w:rPr>
              <w:br/>
              <w:t xml:space="preserve">поступлений от бюджетов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других бюджетов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страховых взносов на обязательное социальное страхование</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по доходам от операций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по доходам от</w:t>
            </w:r>
            <w:r w:rsidRPr="00CE3AD5">
              <w:rPr>
                <w:rFonts w:ascii="Times New Roman" w:eastAsia="Times New Roman" w:hAnsi="Times New Roman" w:cs="Times New Roman"/>
                <w:sz w:val="14"/>
                <w:szCs w:val="14"/>
                <w:lang w:eastAsia="ar-SA"/>
              </w:rPr>
              <w:br/>
              <w:t>переоценки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Поступление в бюджет по чрезвычайным  </w:t>
            </w:r>
            <w:r w:rsidRPr="00CE3AD5">
              <w:rPr>
                <w:rFonts w:ascii="Times New Roman" w:eastAsia="Times New Roman" w:hAnsi="Times New Roman" w:cs="Times New Roman"/>
                <w:sz w:val="14"/>
                <w:szCs w:val="14"/>
                <w:lang w:eastAsia="ar-SA"/>
              </w:rPr>
              <w:br/>
              <w:t>доходам от операций с активами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по прочим доходам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8</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реализации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от реализации</w:t>
            </w:r>
            <w:r w:rsidRPr="00CE3AD5">
              <w:rPr>
                <w:rFonts w:ascii="Times New Roman" w:eastAsia="Times New Roman" w:hAnsi="Times New Roman" w:cs="Times New Roman"/>
                <w:sz w:val="14"/>
                <w:szCs w:val="14"/>
                <w:lang w:eastAsia="ar-SA"/>
              </w:rPr>
              <w:br/>
              <w:t xml:space="preserve">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от реализации</w:t>
            </w:r>
            <w:r w:rsidRPr="00CE3AD5">
              <w:rPr>
                <w:rFonts w:ascii="Times New Roman" w:eastAsia="Times New Roman" w:hAnsi="Times New Roman" w:cs="Times New Roman"/>
                <w:sz w:val="14"/>
                <w:szCs w:val="14"/>
                <w:lang w:eastAsia="ar-SA"/>
              </w:rPr>
              <w:br/>
              <w:t>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реализации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реализации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от выбытия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Поступления в бюджет от выбытия иных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заимствований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Поступления в бюджет от заимствований в виде внутреннего долга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Результат по кассовому исполнению бюджета по выбытиям из бюджета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оплате труда и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по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арендной   плате за пользование имуществом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безвозмездным перечислениям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Выбытия средств бюджета по безвозмездным перечислениям   государственным и муниципальным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46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безвозмездным перечислениям бюджетам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по перечислениям другим бюджетам бюджетной системы Российской Федерации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по социальному</w:t>
            </w:r>
            <w:r w:rsidRPr="00CE3AD5">
              <w:rPr>
                <w:rFonts w:ascii="Times New Roman" w:eastAsia="Times New Roman" w:hAnsi="Times New Roman" w:cs="Times New Roman"/>
                <w:sz w:val="14"/>
                <w:szCs w:val="14"/>
                <w:lang w:eastAsia="ar-SA"/>
              </w:rPr>
              <w:br/>
              <w:t xml:space="preserve">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пенсиям,  пособиям и выплатам по пенсионному,  социальному и медицинскому страхованию населения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Выбытия средств бюджета по пособиям по</w:t>
            </w:r>
            <w:r w:rsidRPr="00CE3AD5">
              <w:rPr>
                <w:rFonts w:ascii="Times New Roman" w:eastAsia="Times New Roman" w:hAnsi="Times New Roman" w:cs="Times New Roman"/>
                <w:sz w:val="14"/>
                <w:szCs w:val="14"/>
                <w:lang w:eastAsia="ar-SA"/>
              </w:rPr>
              <w:br/>
              <w:t xml:space="preserve">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пенсиям, пособиям, выплачиваемым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расходам по операциям с активами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proofErr w:type="gramStart"/>
            <w:r w:rsidRPr="00CE3AD5">
              <w:rPr>
                <w:rFonts w:ascii="Times New Roman" w:eastAsia="Times New Roman" w:hAnsi="Times New Roman" w:cs="Times New Roman"/>
                <w:sz w:val="14"/>
                <w:szCs w:val="14"/>
                <w:lang w:eastAsia="ar-SA"/>
              </w:rPr>
              <w:t xml:space="preserve">Выбытия средств бюджета по чрезвычайным </w:t>
            </w:r>
            <w:proofErr w:type="spellStart"/>
            <w:r w:rsidRPr="00CE3AD5">
              <w:rPr>
                <w:rFonts w:ascii="Times New Roman" w:eastAsia="Times New Roman" w:hAnsi="Times New Roman" w:cs="Times New Roman"/>
                <w:sz w:val="14"/>
                <w:szCs w:val="14"/>
                <w:lang w:eastAsia="ar-SA"/>
              </w:rPr>
              <w:t>асходам</w:t>
            </w:r>
            <w:proofErr w:type="spellEnd"/>
            <w:r w:rsidRPr="00CE3AD5">
              <w:rPr>
                <w:rFonts w:ascii="Times New Roman" w:eastAsia="Times New Roman" w:hAnsi="Times New Roman" w:cs="Times New Roman"/>
                <w:sz w:val="14"/>
                <w:szCs w:val="14"/>
                <w:lang w:eastAsia="ar-SA"/>
              </w:rPr>
              <w:t xml:space="preserve"> по операциям с  активами  </w:t>
            </w:r>
            <w:proofErr w:type="gramEnd"/>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7</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поступлению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нематериальных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приобретению 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предоставлению бюджетных кредитов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Выбытия средств бюджета по поступлению иных 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Результат прошлых отчетных периодов по кассовому исполнению бюджета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РАЗДЕЛ 5. САНКЦИОНИРОВАНИЕ РАСХОДОВ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текущего финансового года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первого года, следующего за </w:t>
            </w:r>
            <w:proofErr w:type="gramStart"/>
            <w:r w:rsidRPr="00CE3AD5">
              <w:rPr>
                <w:rFonts w:ascii="Times New Roman" w:eastAsia="Times New Roman" w:hAnsi="Times New Roman" w:cs="Times New Roman"/>
                <w:sz w:val="14"/>
                <w:szCs w:val="14"/>
                <w:lang w:eastAsia="ar-SA"/>
              </w:rPr>
              <w:t>текущим</w:t>
            </w:r>
            <w:proofErr w:type="gramEnd"/>
            <w:r w:rsidRPr="00CE3AD5">
              <w:rPr>
                <w:rFonts w:ascii="Times New Roman" w:eastAsia="Times New Roman" w:hAnsi="Times New Roman" w:cs="Times New Roman"/>
                <w:sz w:val="14"/>
                <w:szCs w:val="14"/>
                <w:lang w:eastAsia="ar-SA"/>
              </w:rPr>
              <w:t xml:space="preserve">  (очередного финансового года)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9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второго года, следующего за </w:t>
            </w:r>
            <w:proofErr w:type="gramStart"/>
            <w:r w:rsidRPr="00CE3AD5">
              <w:rPr>
                <w:rFonts w:ascii="Times New Roman" w:eastAsia="Times New Roman" w:hAnsi="Times New Roman" w:cs="Times New Roman"/>
                <w:sz w:val="14"/>
                <w:szCs w:val="14"/>
                <w:lang w:eastAsia="ar-SA"/>
              </w:rPr>
              <w:t>текущим</w:t>
            </w:r>
            <w:proofErr w:type="gramEnd"/>
            <w:r w:rsidRPr="00CE3AD5">
              <w:rPr>
                <w:rFonts w:ascii="Times New Roman" w:eastAsia="Times New Roman" w:hAnsi="Times New Roman" w:cs="Times New Roman"/>
                <w:sz w:val="14"/>
                <w:szCs w:val="14"/>
                <w:lang w:eastAsia="ar-SA"/>
              </w:rPr>
              <w:t xml:space="preserve"> (первого года, следующего за  очередным)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второго года, следующего за </w:t>
            </w:r>
            <w:proofErr w:type="gramStart"/>
            <w:r w:rsidRPr="00CE3AD5">
              <w:rPr>
                <w:rFonts w:ascii="Times New Roman" w:eastAsia="Times New Roman" w:hAnsi="Times New Roman" w:cs="Times New Roman"/>
                <w:sz w:val="14"/>
                <w:szCs w:val="14"/>
                <w:lang w:eastAsia="ar-SA"/>
              </w:rPr>
              <w:t>очередным</w:t>
            </w:r>
            <w:proofErr w:type="gramEnd"/>
            <w:r w:rsidRPr="00CE3AD5">
              <w:rPr>
                <w:rFonts w:ascii="Times New Roman" w:eastAsia="Times New Roman" w:hAnsi="Times New Roman" w:cs="Times New Roman"/>
                <w:sz w:val="14"/>
                <w:szCs w:val="14"/>
                <w:lang w:eastAsia="ar-SA"/>
              </w:rPr>
              <w:t xml:space="preserve">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Доведенные лимиты бюджетных   обязательств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безвозмездным перечислениям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безвозмездным перечислениям государственным и   муниципальным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безвозмездным перечислениям бюджетам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перечислениям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социальному 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45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пенсиям, пособиям, выплачиваемым организациям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приобретению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Доведенные лимиты бюджетных   обязательств по приобретению акций и  иных форм участия в капитале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Доведенные лимиты бюджетных   обязательств по приобретению иных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расходам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оплате труда и начислениям на выплаты по оплате труда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заработной плате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прочим выплатам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начислениям на выплаты по оплате труда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оплате работ, услуг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услугам связи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транспортным услугам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коммунальным услугам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  арендной плате за пользование имуществом к распределению</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Лимиты бюджетных обязательств по  работам, услугам по содержанию имущества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прочим работам, услугам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безвозмездным перечислениям организациям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безвозмездным перечислениям   государственным и муниципальным   </w:t>
            </w:r>
            <w:r w:rsidRPr="00CE3AD5">
              <w:rPr>
                <w:rFonts w:ascii="Times New Roman" w:eastAsia="Times New Roman" w:hAnsi="Times New Roman" w:cs="Times New Roman"/>
                <w:sz w:val="14"/>
                <w:szCs w:val="14"/>
                <w:lang w:eastAsia="ar-SA"/>
              </w:rPr>
              <w:br/>
              <w:t xml:space="preserve">организациям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41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безвозмездным перечислениям   организациям, за исключением  </w:t>
            </w:r>
            <w:r w:rsidRPr="00CE3AD5">
              <w:rPr>
                <w:rFonts w:ascii="Times New Roman" w:eastAsia="Times New Roman" w:hAnsi="Times New Roman" w:cs="Times New Roman"/>
                <w:sz w:val="14"/>
                <w:szCs w:val="14"/>
                <w:lang w:eastAsia="ar-SA"/>
              </w:rPr>
              <w:br/>
              <w:t xml:space="preserve">государственных и муниципальных   организаций,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7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безвозмездным перечислениям бюджетам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перечислениям другим бюджетам  бюджетной системы Российской Федерации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социальному обеспечению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42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пенсиям, пособиям и выплатам по   пенсионному, социальному и медицинскому страхованию населения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пособиям по социальной помощи населению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73"/>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пенсиям, пособиям, выплачиваемым  организациями сектора государственного управления,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прочим расходам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нефинансовых активов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 приобретению основных сре</w:t>
            </w:r>
            <w:proofErr w:type="gramStart"/>
            <w:r w:rsidRPr="00CE3AD5">
              <w:rPr>
                <w:rFonts w:ascii="Times New Roman" w:eastAsia="Times New Roman" w:hAnsi="Times New Roman" w:cs="Times New Roman"/>
                <w:sz w:val="14"/>
                <w:szCs w:val="14"/>
                <w:lang w:eastAsia="ar-SA"/>
              </w:rPr>
              <w:t>дств к   р</w:t>
            </w:r>
            <w:proofErr w:type="gramEnd"/>
            <w:r w:rsidRPr="00CE3AD5">
              <w:rPr>
                <w:rFonts w:ascii="Times New Roman" w:eastAsia="Times New Roman" w:hAnsi="Times New Roman" w:cs="Times New Roman"/>
                <w:sz w:val="14"/>
                <w:szCs w:val="14"/>
                <w:lang w:eastAsia="ar-SA"/>
              </w:rPr>
              <w:t xml:space="preserve">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нематериальных активов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непроизведенных активов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материальных запасов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  приобретению финансовых активов к распределению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  приобретению акций и иных форм участия в капитале к распределению</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оплате труда и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9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Лимиты бюджетных обязательств получателей бюджетных средств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работам, услугам по </w:t>
            </w:r>
            <w:proofErr w:type="spellStart"/>
            <w:r w:rsidRPr="00CE3AD5">
              <w:rPr>
                <w:rFonts w:ascii="Times New Roman" w:eastAsia="Times New Roman" w:hAnsi="Times New Roman" w:cs="Times New Roman"/>
                <w:sz w:val="14"/>
                <w:szCs w:val="14"/>
                <w:lang w:eastAsia="ar-SA"/>
              </w:rPr>
              <w:t>содержаниюимущества</w:t>
            </w:r>
            <w:proofErr w:type="spellEnd"/>
            <w:r w:rsidRPr="00CE3AD5">
              <w:rPr>
                <w:rFonts w:ascii="Times New Roman" w:eastAsia="Times New Roman" w:hAnsi="Times New Roman" w:cs="Times New Roman"/>
                <w:sz w:val="14"/>
                <w:szCs w:val="14"/>
                <w:lang w:eastAsia="ar-SA"/>
              </w:rPr>
              <w:t xml:space="preserve">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D07D6C">
        <w:tblPrEx>
          <w:tblCellMar>
            <w:left w:w="70" w:type="dxa"/>
            <w:right w:w="70" w:type="dxa"/>
          </w:tblCellMar>
        </w:tblPrEx>
        <w:trPr>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безвозмездным перечислениям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безвозмездным перечислениям   </w:t>
            </w:r>
            <w:proofErr w:type="spellStart"/>
            <w:r w:rsidRPr="00CE3AD5">
              <w:rPr>
                <w:rFonts w:ascii="Times New Roman" w:eastAsia="Times New Roman" w:hAnsi="Times New Roman" w:cs="Times New Roman"/>
                <w:sz w:val="14"/>
                <w:szCs w:val="14"/>
                <w:lang w:eastAsia="ar-SA"/>
              </w:rPr>
              <w:t>осударственным</w:t>
            </w:r>
            <w:proofErr w:type="spellEnd"/>
            <w:r w:rsidRPr="00CE3AD5">
              <w:rPr>
                <w:rFonts w:ascii="Times New Roman" w:eastAsia="Times New Roman" w:hAnsi="Times New Roman" w:cs="Times New Roman"/>
                <w:sz w:val="14"/>
                <w:szCs w:val="14"/>
                <w:lang w:eastAsia="ar-SA"/>
              </w:rPr>
              <w:t xml:space="preserve"> и муниципальным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43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безвозмездным перечислениям бюджетам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перечислениям другим бюджетам бюджетной системы Российской Федерации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социальному 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49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49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получателей бюджетных средств по  пенсиям, пособиям, выплачиваемым  организациями сектора государственного управления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нематериальных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получателей бюджетных средств по  приобретению 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Переданные лимиты бюджетных  обязательств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D07D6C">
        <w:tblPrEx>
          <w:tblCellMar>
            <w:left w:w="70" w:type="dxa"/>
            <w:right w:w="70" w:type="dxa"/>
          </w:tblCellMar>
        </w:tblPrEx>
        <w:trPr>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безвозмездным перечислениям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безвозмездным перечислениям государственным и   </w:t>
            </w:r>
            <w:r w:rsidRPr="00CE3AD5">
              <w:rPr>
                <w:rFonts w:ascii="Times New Roman" w:eastAsia="Times New Roman" w:hAnsi="Times New Roman" w:cs="Times New Roman"/>
                <w:sz w:val="14"/>
                <w:szCs w:val="14"/>
                <w:lang w:eastAsia="ar-SA"/>
              </w:rPr>
              <w:br/>
              <w:t>муниципальным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46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безвозмездным перечислениям организациям, за</w:t>
            </w:r>
            <w:r w:rsidRPr="00CE3AD5">
              <w:rPr>
                <w:rFonts w:ascii="Times New Roman" w:eastAsia="Times New Roman" w:hAnsi="Times New Roman" w:cs="Times New Roman"/>
                <w:sz w:val="14"/>
                <w:szCs w:val="14"/>
                <w:lang w:eastAsia="ar-SA"/>
              </w:rPr>
              <w:br/>
              <w:t xml:space="preserve">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безвозмездным перечислениям бюджетам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перечислениям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социальному   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4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45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пенсиям, пособиям, выплачиваемым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Переданные лимиты бюджетных   обязательств по приобретению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Переданные лимиты бюджетных   обязательств по приобретению акций и  иных форм участия в капитале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прочим выплатам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оплате работ, услуг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прочим работам,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Полученные лимиты бюджетных   обязательств по безвозмездным перечислениям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безвозмездным перечислениям государственным и   муниципальным организациям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6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безвозмездным перечислениям организациям, за</w:t>
            </w:r>
            <w:r w:rsidRPr="00CE3AD5">
              <w:rPr>
                <w:rFonts w:ascii="Times New Roman" w:eastAsia="Times New Roman" w:hAnsi="Times New Roman" w:cs="Times New Roman"/>
                <w:sz w:val="14"/>
                <w:szCs w:val="14"/>
                <w:lang w:eastAsia="ar-SA"/>
              </w:rPr>
              <w:br/>
              <w:t xml:space="preserve">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безвозмездным перечислениям бюджетам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7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перечислениям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социальному   обеспечению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50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5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пенсиям, пособиям, выплачиваемым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прочим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Полученные лимиты бюджетных  обязательств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42"/>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Полученные лимиты бюджетных  обязательств по приобретению  финансовых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расходам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оплате труда и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заработной плате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прочим выплатам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оплате работ, услуг</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услугам связи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транспортным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коммунальным услугам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прочим работам, услугам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r>
      <w:tr w:rsidR="00D07D6C" w:rsidRPr="00CE3AD5" w:rsidTr="00D07D6C">
        <w:tblPrEx>
          <w:tblCellMar>
            <w:left w:w="70" w:type="dxa"/>
            <w:right w:w="70" w:type="dxa"/>
          </w:tblCellMar>
        </w:tblPrEx>
        <w:trPr>
          <w:cantSplit/>
          <w:trHeight w:val="35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безвозмездным перечислениям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безвозмездным перечислениям государственным и муниципальным   организациям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479"/>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 xml:space="preserve">Лимиты бюджетных обязательств в пути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безвозмездным перечислениям бюджетам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перечислениям другим бюджетам  бюджетной системы Российской Федерации</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социальному обеспечению</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42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пенсиям, пособиям и выплатам по пенсионному, социальному и</w:t>
            </w:r>
            <w:r w:rsidRPr="00CE3AD5">
              <w:rPr>
                <w:rFonts w:ascii="Times New Roman" w:eastAsia="Times New Roman" w:hAnsi="Times New Roman" w:cs="Times New Roman"/>
                <w:sz w:val="14"/>
                <w:szCs w:val="14"/>
                <w:lang w:eastAsia="ar-SA"/>
              </w:rPr>
              <w:br/>
              <w:t>медицинскому страхованию населения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r>
      <w:tr w:rsidR="00D07D6C" w:rsidRPr="00CE3AD5" w:rsidTr="00D07D6C">
        <w:tblPrEx>
          <w:tblCellMar>
            <w:left w:w="70" w:type="dxa"/>
            <w:right w:w="70" w:type="dxa"/>
          </w:tblCellMar>
        </w:tblPrEx>
        <w:trPr>
          <w:cantSplit/>
          <w:trHeight w:val="361"/>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пенсиям, пособиям, выплачиваемым   организациями сектора государственного управления</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прочим расходам</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9</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приобретению основных средств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2</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Лимиты бюджетных обязательств в пути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6"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314" w:type="dxa"/>
            <w:gridSpan w:val="2"/>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403"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1</w:t>
            </w:r>
          </w:p>
        </w:tc>
        <w:tc>
          <w:tcPr>
            <w:tcW w:w="511"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c>
          <w:tcPr>
            <w:tcW w:w="615" w:type="dxa"/>
            <w:gridSpan w:val="4"/>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6</w:t>
            </w:r>
          </w:p>
        </w:tc>
        <w:tc>
          <w:tcPr>
            <w:tcW w:w="307"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3</w:t>
            </w:r>
          </w:p>
        </w:tc>
        <w:tc>
          <w:tcPr>
            <w:tcW w:w="409" w:type="dxa"/>
            <w:gridSpan w:val="3"/>
            <w:tcBorders>
              <w:top w:val="single" w:sz="4" w:space="0" w:color="000000"/>
              <w:left w:val="single" w:sz="4" w:space="0" w:color="000000"/>
              <w:bottom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4</w:t>
            </w:r>
          </w:p>
        </w:tc>
        <w:tc>
          <w:tcPr>
            <w:tcW w:w="1204" w:type="dxa"/>
            <w:gridSpan w:val="7"/>
            <w:tcBorders>
              <w:top w:val="single" w:sz="4" w:space="0" w:color="000000"/>
              <w:left w:val="single" w:sz="4" w:space="0" w:color="000000"/>
              <w:bottom w:val="single" w:sz="4" w:space="0" w:color="000000"/>
              <w:right w:val="single" w:sz="4" w:space="0" w:color="000000"/>
            </w:tcBorders>
            <w:vAlign w:val="center"/>
          </w:tcPr>
          <w:p w:rsidR="00D07D6C" w:rsidRPr="00CE3AD5" w:rsidRDefault="00D07D6C" w:rsidP="001A7A60">
            <w:pPr>
              <w:snapToGrid w:val="0"/>
              <w:jc w:val="center"/>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D07D6C" w:rsidRPr="00CE3AD5" w:rsidTr="00D07D6C">
        <w:tblPrEx>
          <w:tblCellMar>
            <w:left w:w="70" w:type="dxa"/>
            <w:right w:w="70" w:type="dxa"/>
          </w:tblCellMar>
        </w:tblPrEx>
        <w:trPr>
          <w:cantSplit/>
          <w:trHeight w:val="36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приобретению финансовых активов</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Лимиты бюджетных обязательств в пути  по приобретению акций и иных форм участия в капитале</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расходам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оплате труда и начислениям на выплаты по оплате труда</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заработной плате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прочим выплатам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начислениям на выплаты по оплате труда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оплате работ, услуг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услугам связи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Утверждены лимиты бюджетных   обязательств по транспортным услугам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коммунальным услугам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арендной плате за пользование имуществом</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работам, услугам по   содержанию имущества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прочим работам,   услугам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r>
      <w:tr w:rsidR="00D07D6C" w:rsidRPr="00CE3AD5" w:rsidTr="00D07D6C">
        <w:tblPrEx>
          <w:tblCellMar>
            <w:left w:w="70" w:type="dxa"/>
            <w:right w:w="70" w:type="dxa"/>
          </w:tblCellMar>
        </w:tblPrEx>
        <w:trPr>
          <w:cantSplit/>
          <w:trHeight w:val="36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безвозмездным перечислениям организациям</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488"/>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безвозмездным перечислениям государственным и   </w:t>
            </w:r>
            <w:r w:rsidRPr="00CE3AD5">
              <w:rPr>
                <w:rFonts w:ascii="Times New Roman" w:eastAsia="Times New Roman" w:hAnsi="Times New Roman" w:cs="Times New Roman"/>
                <w:sz w:val="14"/>
                <w:szCs w:val="14"/>
                <w:lang w:eastAsia="ar-SA"/>
              </w:rPr>
              <w:br/>
              <w:t>муниципальным организациям</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D07D6C">
        <w:tblPrEx>
          <w:tblCellMar>
            <w:left w:w="70" w:type="dxa"/>
            <w:right w:w="70" w:type="dxa"/>
          </w:tblCellMar>
        </w:tblPrEx>
        <w:trPr>
          <w:cantSplit/>
          <w:trHeight w:val="426"/>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безвозмездным   перечислениям организациям, за исключением государственных и  муниципальных организаций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lastRenderedPageBreak/>
              <w:t>Утвержденные лимиты бюджетных обязательств по безвозмездным  перечислениям бюджетам</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перечислениям другим  бюджетам бюджетной системы Российской  Федерации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социальному   обеспечению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440"/>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пенсиям, пособиям и   выплатам по пенсионному, социальному и медицинскому страхованию населения</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пособиям по социальной помощи населению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r>
      <w:tr w:rsidR="00D07D6C" w:rsidRPr="00CE3AD5" w:rsidTr="00D07D6C">
        <w:tblPrEx>
          <w:tblCellMar>
            <w:left w:w="70" w:type="dxa"/>
            <w:right w:w="70" w:type="dxa"/>
          </w:tblCellMar>
        </w:tblPrEx>
        <w:trPr>
          <w:cantSplit/>
          <w:trHeight w:val="387"/>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пенсиям, пособиям, выплачиваемым организациями сектора государственного управления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6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прочим расходам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приобретению  нефинансовых активов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приобретению основных средств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приобретению  нематериальных активов</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2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5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приобретению  непроизведенных активов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left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Утвержденные лимиты бюджетных обязательств по приобретению  материальных запасов  </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3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4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r>
      <w:tr w:rsidR="00D07D6C" w:rsidRPr="00CE3AD5" w:rsidTr="00D07D6C">
        <w:tblPrEx>
          <w:tblCellMar>
            <w:top w:w="70" w:type="dxa"/>
            <w:left w:w="70" w:type="dxa"/>
            <w:bottom w:w="70" w:type="dxa"/>
            <w:right w:w="70" w:type="dxa"/>
          </w:tblCellMar>
        </w:tblPrEx>
        <w:trPr>
          <w:cantSplit/>
          <w:trHeight w:val="334"/>
        </w:trPr>
        <w:tc>
          <w:tcPr>
            <w:tcW w:w="4807" w:type="dxa"/>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Утвержденные лимиты бюджетных обязательств по приобретению  финансовых активов</w:t>
            </w:r>
          </w:p>
        </w:tc>
        <w:tc>
          <w:tcPr>
            <w:tcW w:w="7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6"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314" w:type="dxa"/>
            <w:gridSpan w:val="2"/>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5</w:t>
            </w:r>
          </w:p>
        </w:tc>
        <w:tc>
          <w:tcPr>
            <w:tcW w:w="43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403"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1 </w:t>
            </w:r>
          </w:p>
        </w:tc>
        <w:tc>
          <w:tcPr>
            <w:tcW w:w="511"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615" w:type="dxa"/>
            <w:gridSpan w:val="4"/>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9  </w:t>
            </w:r>
          </w:p>
        </w:tc>
        <w:tc>
          <w:tcPr>
            <w:tcW w:w="307"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5 </w:t>
            </w:r>
          </w:p>
        </w:tc>
        <w:tc>
          <w:tcPr>
            <w:tcW w:w="409" w:type="dxa"/>
            <w:gridSpan w:val="3"/>
            <w:tcBorders>
              <w:top w:val="single" w:sz="4" w:space="0" w:color="000000"/>
              <w:left w:val="single" w:sz="4" w:space="0" w:color="000000"/>
              <w:bottom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 xml:space="preserve">0 </w:t>
            </w:r>
          </w:p>
        </w:tc>
        <w:tc>
          <w:tcPr>
            <w:tcW w:w="1204" w:type="dxa"/>
            <w:gridSpan w:val="7"/>
            <w:tcBorders>
              <w:top w:val="single" w:sz="4" w:space="0" w:color="000000"/>
              <w:left w:val="single" w:sz="4" w:space="0" w:color="000000"/>
              <w:bottom w:val="single" w:sz="4" w:space="0" w:color="000000"/>
              <w:right w:val="single" w:sz="4" w:space="0" w:color="000000"/>
            </w:tcBorders>
          </w:tcPr>
          <w:p w:rsidR="00D07D6C" w:rsidRPr="00CE3AD5" w:rsidRDefault="00D07D6C" w:rsidP="001A7A60">
            <w:pPr>
              <w:snapToGrid w:val="0"/>
              <w:rPr>
                <w:rFonts w:ascii="Times New Roman" w:eastAsia="Times New Roman" w:hAnsi="Times New Roman" w:cs="Times New Roman"/>
                <w:sz w:val="14"/>
                <w:szCs w:val="14"/>
                <w:lang w:eastAsia="ar-SA"/>
              </w:rPr>
            </w:pPr>
            <w:r w:rsidRPr="00CE3AD5">
              <w:rPr>
                <w:rFonts w:ascii="Times New Roman" w:eastAsia="Times New Roman" w:hAnsi="Times New Roman" w:cs="Times New Roman"/>
                <w:sz w:val="14"/>
                <w:szCs w:val="14"/>
                <w:lang w:eastAsia="ar-SA"/>
              </w:rPr>
              <w:t>0</w:t>
            </w:r>
          </w:p>
        </w:tc>
      </w:tr>
      <w:tr w:rsidR="001919CE" w:rsidRPr="00CE3AD5" w:rsidTr="001919CE">
        <w:trPr>
          <w:gridBefore w:val="31"/>
          <w:gridAfter w:val="1"/>
          <w:wBefore w:w="10303" w:type="dxa"/>
          <w:wAfter w:w="10" w:type="dxa"/>
          <w:cantSplit/>
          <w:trHeight w:val="383"/>
        </w:trPr>
        <w:tc>
          <w:tcPr>
            <w:tcW w:w="39" w:type="dxa"/>
            <w:gridSpan w:val="2"/>
          </w:tcPr>
          <w:p w:rsidR="001919CE" w:rsidRPr="00CE3AD5" w:rsidRDefault="001919CE" w:rsidP="001A7A60">
            <w:pPr>
              <w:snapToGrid w:val="0"/>
              <w:rPr>
                <w:rFonts w:ascii="Times New Roman" w:eastAsia="Times New Roman" w:hAnsi="Times New Roman" w:cs="Times New Roman"/>
                <w:lang w:eastAsia="ar-SA"/>
              </w:rPr>
            </w:pPr>
          </w:p>
        </w:tc>
      </w:tr>
    </w:tbl>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EC2F72" w:rsidRDefault="00EC2F72" w:rsidP="00D07D6C">
      <w:pPr>
        <w:spacing w:after="0" w:line="240" w:lineRule="auto"/>
        <w:jc w:val="center"/>
        <w:rPr>
          <w:rFonts w:ascii="Times New Roman" w:hAnsi="Times New Roman" w:cs="Times New Roman"/>
          <w:sz w:val="24"/>
          <w:szCs w:val="24"/>
        </w:rPr>
      </w:pPr>
    </w:p>
    <w:p w:rsidR="00EC2F72" w:rsidRDefault="00EC2F72" w:rsidP="00D07D6C">
      <w:pPr>
        <w:spacing w:after="0" w:line="240" w:lineRule="auto"/>
        <w:jc w:val="center"/>
        <w:rPr>
          <w:rFonts w:ascii="Times New Roman" w:hAnsi="Times New Roman" w:cs="Times New Roman"/>
          <w:sz w:val="24"/>
          <w:szCs w:val="24"/>
        </w:rPr>
      </w:pPr>
    </w:p>
    <w:p w:rsidR="00EC2F72" w:rsidRDefault="00EC2F72" w:rsidP="00D07D6C">
      <w:pPr>
        <w:spacing w:after="0" w:line="240" w:lineRule="auto"/>
        <w:jc w:val="center"/>
        <w:rPr>
          <w:rFonts w:ascii="Times New Roman" w:hAnsi="Times New Roman" w:cs="Times New Roman"/>
          <w:sz w:val="24"/>
          <w:szCs w:val="24"/>
        </w:rPr>
      </w:pPr>
    </w:p>
    <w:p w:rsidR="00EC2F72" w:rsidRDefault="00EC2F72" w:rsidP="00D07D6C">
      <w:pPr>
        <w:spacing w:after="0" w:line="240" w:lineRule="auto"/>
        <w:jc w:val="center"/>
        <w:rPr>
          <w:rFonts w:ascii="Times New Roman" w:hAnsi="Times New Roman" w:cs="Times New Roman"/>
          <w:sz w:val="24"/>
          <w:szCs w:val="24"/>
        </w:rPr>
      </w:pPr>
    </w:p>
    <w:p w:rsidR="00EC2F72" w:rsidRDefault="00EC2F72" w:rsidP="00D07D6C">
      <w:pPr>
        <w:spacing w:after="0" w:line="240" w:lineRule="auto"/>
        <w:jc w:val="center"/>
        <w:rPr>
          <w:rFonts w:ascii="Times New Roman" w:hAnsi="Times New Roman" w:cs="Times New Roman"/>
          <w:sz w:val="24"/>
          <w:szCs w:val="24"/>
        </w:rPr>
      </w:pPr>
    </w:p>
    <w:p w:rsidR="00EC2F72" w:rsidRDefault="00EC2F72" w:rsidP="00D07D6C">
      <w:pPr>
        <w:spacing w:after="0" w:line="240" w:lineRule="auto"/>
        <w:jc w:val="center"/>
        <w:rPr>
          <w:rFonts w:ascii="Times New Roman" w:hAnsi="Times New Roman" w:cs="Times New Roman"/>
          <w:sz w:val="24"/>
          <w:szCs w:val="24"/>
        </w:rPr>
      </w:pPr>
    </w:p>
    <w:p w:rsidR="00907E6A" w:rsidRDefault="00907E6A" w:rsidP="00D07D6C">
      <w:pPr>
        <w:spacing w:after="0" w:line="240" w:lineRule="auto"/>
        <w:jc w:val="center"/>
        <w:rPr>
          <w:rFonts w:ascii="Times New Roman" w:hAnsi="Times New Roman" w:cs="Times New Roman"/>
          <w:sz w:val="24"/>
          <w:szCs w:val="24"/>
        </w:rPr>
      </w:pPr>
    </w:p>
    <w:p w:rsidR="00907E6A" w:rsidRDefault="00907E6A" w:rsidP="00D07D6C">
      <w:pPr>
        <w:spacing w:after="0" w:line="240" w:lineRule="auto"/>
        <w:jc w:val="center"/>
        <w:rPr>
          <w:rFonts w:ascii="Times New Roman" w:hAnsi="Times New Roman" w:cs="Times New Roman"/>
          <w:sz w:val="24"/>
          <w:szCs w:val="24"/>
        </w:rPr>
      </w:pPr>
    </w:p>
    <w:p w:rsidR="00907E6A" w:rsidRDefault="00907E6A" w:rsidP="00D07D6C">
      <w:pPr>
        <w:spacing w:after="0" w:line="240" w:lineRule="auto"/>
        <w:jc w:val="center"/>
        <w:rPr>
          <w:rFonts w:ascii="Times New Roman" w:hAnsi="Times New Roman" w:cs="Times New Roman"/>
          <w:sz w:val="24"/>
          <w:szCs w:val="24"/>
        </w:rPr>
      </w:pPr>
    </w:p>
    <w:p w:rsidR="00907E6A" w:rsidRDefault="00907E6A"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center"/>
        <w:rPr>
          <w:rFonts w:ascii="Times New Roman" w:hAnsi="Times New Roman" w:cs="Times New Roman"/>
          <w:sz w:val="24"/>
          <w:szCs w:val="24"/>
        </w:rPr>
      </w:pPr>
    </w:p>
    <w:p w:rsidR="00D07D6C" w:rsidRDefault="00D07D6C"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2.1</w:t>
      </w:r>
    </w:p>
    <w:p w:rsidR="00D07D6C" w:rsidRDefault="00D07D6C"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1919CE" w:rsidRDefault="003108E6" w:rsidP="003108E6">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1919CE" w:rsidRDefault="001919CE" w:rsidP="003108E6">
      <w:pPr>
        <w:spacing w:after="0"/>
        <w:jc w:val="center"/>
        <w:rPr>
          <w:rFonts w:ascii="Times New Roman" w:hAnsi="Times New Roman" w:cs="Times New Roman"/>
          <w:sz w:val="28"/>
          <w:szCs w:val="28"/>
        </w:rPr>
      </w:pPr>
    </w:p>
    <w:p w:rsidR="003108E6" w:rsidRDefault="003108E6" w:rsidP="001919CE">
      <w:pPr>
        <w:spacing w:after="0"/>
        <w:jc w:val="right"/>
        <w:rPr>
          <w:rFonts w:ascii="Times New Roman" w:hAnsi="Times New Roman" w:cs="Times New Roman"/>
          <w:sz w:val="28"/>
          <w:szCs w:val="28"/>
        </w:rPr>
      </w:pPr>
      <w:r>
        <w:rPr>
          <w:rFonts w:ascii="Times New Roman" w:hAnsi="Times New Roman" w:cs="Times New Roman"/>
          <w:sz w:val="28"/>
          <w:szCs w:val="28"/>
        </w:rPr>
        <w:t xml:space="preserve"> Утверждаю</w:t>
      </w:r>
    </w:p>
    <w:p w:rsidR="003108E6" w:rsidRDefault="003108E6" w:rsidP="00310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Председатель </w:t>
      </w:r>
      <w:r w:rsidR="0041007F">
        <w:rPr>
          <w:rFonts w:ascii="Times New Roman" w:hAnsi="Times New Roman" w:cs="Times New Roman"/>
          <w:sz w:val="28"/>
          <w:szCs w:val="28"/>
        </w:rPr>
        <w:t>Зыбинского</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3108E6" w:rsidRDefault="003108E6" w:rsidP="00310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совета-Глава</w:t>
      </w:r>
      <w:proofErr w:type="gramEnd"/>
      <w:r>
        <w:rPr>
          <w:rFonts w:ascii="Times New Roman" w:hAnsi="Times New Roman" w:cs="Times New Roman"/>
          <w:sz w:val="28"/>
          <w:szCs w:val="28"/>
        </w:rPr>
        <w:t xml:space="preserve"> администрации </w:t>
      </w:r>
      <w:r w:rsidR="0041007F">
        <w:rPr>
          <w:rFonts w:ascii="Times New Roman" w:hAnsi="Times New Roman" w:cs="Times New Roman"/>
          <w:sz w:val="28"/>
          <w:szCs w:val="28"/>
        </w:rPr>
        <w:t>Зыбинского</w:t>
      </w:r>
    </w:p>
    <w:p w:rsidR="003108E6" w:rsidRDefault="003108E6" w:rsidP="00310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сельского поселения </w:t>
      </w:r>
    </w:p>
    <w:p w:rsidR="003108E6" w:rsidRDefault="003108E6" w:rsidP="003108E6">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w:t>
      </w:r>
      <w:proofErr w:type="spellStart"/>
      <w:r w:rsidR="00EC2F72">
        <w:rPr>
          <w:rFonts w:ascii="Times New Roman" w:hAnsi="Times New Roman" w:cs="Times New Roman"/>
          <w:sz w:val="28"/>
          <w:szCs w:val="28"/>
        </w:rPr>
        <w:t>Т.А.Книжник</w:t>
      </w:r>
      <w:proofErr w:type="spellEnd"/>
    </w:p>
    <w:p w:rsidR="003108E6" w:rsidRDefault="003108E6" w:rsidP="003108E6">
      <w:pPr>
        <w:spacing w:after="0" w:line="240" w:lineRule="auto"/>
        <w:jc w:val="right"/>
        <w:rPr>
          <w:rFonts w:ascii="Times New Roman" w:hAnsi="Times New Roman" w:cs="Times New Roman"/>
          <w:sz w:val="28"/>
          <w:szCs w:val="28"/>
        </w:rPr>
      </w:pPr>
    </w:p>
    <w:p w:rsidR="003108E6" w:rsidRDefault="003108E6" w:rsidP="003108E6">
      <w:pPr>
        <w:spacing w:after="0" w:line="240" w:lineRule="auto"/>
        <w:jc w:val="right"/>
        <w:rPr>
          <w:rFonts w:ascii="Times New Roman" w:hAnsi="Times New Roman" w:cs="Times New Roman"/>
          <w:sz w:val="28"/>
          <w:szCs w:val="28"/>
        </w:rPr>
      </w:pPr>
    </w:p>
    <w:p w:rsidR="003108E6" w:rsidRDefault="003108E6" w:rsidP="003108E6">
      <w:pPr>
        <w:spacing w:after="0" w:line="240" w:lineRule="auto"/>
        <w:jc w:val="right"/>
        <w:rPr>
          <w:rFonts w:ascii="Times New Roman" w:hAnsi="Times New Roman" w:cs="Times New Roman"/>
          <w:sz w:val="28"/>
          <w:szCs w:val="28"/>
        </w:rPr>
      </w:pPr>
    </w:p>
    <w:p w:rsidR="003108E6" w:rsidRPr="005E7113" w:rsidRDefault="003108E6" w:rsidP="003108E6">
      <w:pPr>
        <w:spacing w:after="0"/>
        <w:jc w:val="center"/>
        <w:rPr>
          <w:rFonts w:ascii="Times New Roman" w:hAnsi="Times New Roman" w:cs="Times New Roman"/>
          <w:sz w:val="28"/>
          <w:szCs w:val="28"/>
        </w:rPr>
      </w:pPr>
      <w:r w:rsidRPr="005E7113">
        <w:rPr>
          <w:rFonts w:ascii="Times New Roman" w:hAnsi="Times New Roman" w:cs="Times New Roman"/>
          <w:sz w:val="28"/>
          <w:szCs w:val="28"/>
        </w:rPr>
        <w:t>Заявка на ремонт, обслуживание, модернизацию, дооборудование объекта основных средств</w:t>
      </w:r>
    </w:p>
    <w:p w:rsidR="003108E6" w:rsidRDefault="003108E6" w:rsidP="003108E6">
      <w:pPr>
        <w:rPr>
          <w:rFonts w:ascii="Times New Roman" w:hAnsi="Times New Roman" w:cs="Times New Roman"/>
          <w:sz w:val="28"/>
          <w:szCs w:val="28"/>
        </w:rPr>
      </w:pPr>
      <w:r w:rsidRPr="005E7113">
        <w:rPr>
          <w:rFonts w:ascii="Times New Roman" w:hAnsi="Times New Roman" w:cs="Times New Roman"/>
          <w:sz w:val="28"/>
          <w:szCs w:val="28"/>
        </w:rPr>
        <w:t xml:space="preserve">________ </w:t>
      </w:r>
      <w:proofErr w:type="gramStart"/>
      <w:r w:rsidRPr="005E7113">
        <w:rPr>
          <w:rFonts w:ascii="Times New Roman" w:hAnsi="Times New Roman" w:cs="Times New Roman"/>
          <w:sz w:val="28"/>
          <w:szCs w:val="28"/>
        </w:rPr>
        <w:t>г</w:t>
      </w:r>
      <w:proofErr w:type="gramEnd"/>
      <w:r w:rsidRPr="005E7113">
        <w:rPr>
          <w:rFonts w:ascii="Times New Roman" w:hAnsi="Times New Roman" w:cs="Times New Roman"/>
          <w:sz w:val="28"/>
          <w:szCs w:val="28"/>
        </w:rPr>
        <w:t>.</w:t>
      </w:r>
      <w:r>
        <w:rPr>
          <w:rFonts w:ascii="Times New Roman" w:hAnsi="Times New Roman" w:cs="Times New Roman"/>
          <w:sz w:val="28"/>
          <w:szCs w:val="28"/>
        </w:rPr>
        <w:t xml:space="preserve">                                                                                               </w:t>
      </w:r>
      <w:r w:rsidRPr="005E7113">
        <w:rPr>
          <w:rFonts w:ascii="Times New Roman" w:hAnsi="Times New Roman" w:cs="Times New Roman"/>
          <w:sz w:val="28"/>
          <w:szCs w:val="28"/>
        </w:rPr>
        <w:t xml:space="preserve"> №___</w:t>
      </w:r>
    </w:p>
    <w:p w:rsidR="003108E6" w:rsidRPr="005E7113" w:rsidRDefault="003108E6" w:rsidP="003108E6">
      <w:pPr>
        <w:rPr>
          <w:rFonts w:ascii="Times New Roman" w:hAnsi="Times New Roman" w:cs="Times New Roman"/>
          <w:sz w:val="28"/>
          <w:szCs w:val="28"/>
        </w:rPr>
      </w:pPr>
    </w:p>
    <w:tbl>
      <w:tblPr>
        <w:tblStyle w:val="afffe"/>
        <w:tblW w:w="0" w:type="auto"/>
        <w:tblLook w:val="04A0" w:firstRow="1" w:lastRow="0" w:firstColumn="1" w:lastColumn="0" w:noHBand="0" w:noVBand="1"/>
      </w:tblPr>
      <w:tblGrid>
        <w:gridCol w:w="1965"/>
        <w:gridCol w:w="1849"/>
        <w:gridCol w:w="1587"/>
        <w:gridCol w:w="2104"/>
        <w:gridCol w:w="2127"/>
      </w:tblGrid>
      <w:tr w:rsidR="003108E6" w:rsidRPr="005E7113" w:rsidTr="005D402C">
        <w:tc>
          <w:tcPr>
            <w:tcW w:w="1627" w:type="dxa"/>
          </w:tcPr>
          <w:p w:rsidR="003108E6" w:rsidRPr="005E7113" w:rsidRDefault="003108E6" w:rsidP="005D402C">
            <w:pPr>
              <w:rPr>
                <w:sz w:val="28"/>
                <w:szCs w:val="28"/>
              </w:rPr>
            </w:pPr>
            <w:r w:rsidRPr="005E7113">
              <w:rPr>
                <w:sz w:val="28"/>
                <w:szCs w:val="28"/>
              </w:rPr>
              <w:t>Наименование объекта</w:t>
            </w:r>
          </w:p>
        </w:tc>
        <w:tc>
          <w:tcPr>
            <w:tcW w:w="1594" w:type="dxa"/>
          </w:tcPr>
          <w:p w:rsidR="003108E6" w:rsidRPr="005E7113" w:rsidRDefault="003108E6" w:rsidP="005D402C">
            <w:pPr>
              <w:rPr>
                <w:sz w:val="28"/>
                <w:szCs w:val="28"/>
              </w:rPr>
            </w:pPr>
            <w:r w:rsidRPr="005E7113">
              <w:rPr>
                <w:sz w:val="28"/>
                <w:szCs w:val="28"/>
              </w:rPr>
              <w:t>Инвентарный номер</w:t>
            </w:r>
          </w:p>
        </w:tc>
        <w:tc>
          <w:tcPr>
            <w:tcW w:w="1587" w:type="dxa"/>
          </w:tcPr>
          <w:p w:rsidR="003108E6" w:rsidRPr="005E7113" w:rsidRDefault="003108E6" w:rsidP="005D402C">
            <w:pPr>
              <w:rPr>
                <w:sz w:val="28"/>
                <w:szCs w:val="28"/>
              </w:rPr>
            </w:pPr>
            <w:r w:rsidRPr="005E7113">
              <w:rPr>
                <w:sz w:val="28"/>
                <w:szCs w:val="28"/>
              </w:rPr>
              <w:t>Причина</w:t>
            </w:r>
          </w:p>
        </w:tc>
        <w:tc>
          <w:tcPr>
            <w:tcW w:w="2104" w:type="dxa"/>
          </w:tcPr>
          <w:p w:rsidR="003108E6" w:rsidRPr="005E7113" w:rsidRDefault="003108E6" w:rsidP="005D402C">
            <w:pPr>
              <w:rPr>
                <w:sz w:val="28"/>
                <w:szCs w:val="28"/>
              </w:rPr>
            </w:pPr>
            <w:r w:rsidRPr="005E7113">
              <w:rPr>
                <w:sz w:val="28"/>
                <w:szCs w:val="28"/>
              </w:rPr>
              <w:t>Планируемые мероприятия</w:t>
            </w:r>
          </w:p>
        </w:tc>
        <w:tc>
          <w:tcPr>
            <w:tcW w:w="2127" w:type="dxa"/>
          </w:tcPr>
          <w:p w:rsidR="003108E6" w:rsidRPr="005E7113" w:rsidRDefault="003108E6" w:rsidP="005D402C">
            <w:pPr>
              <w:rPr>
                <w:sz w:val="28"/>
                <w:szCs w:val="28"/>
              </w:rPr>
            </w:pPr>
            <w:r w:rsidRPr="005E7113">
              <w:rPr>
                <w:sz w:val="28"/>
                <w:szCs w:val="28"/>
              </w:rPr>
              <w:t>Планируемый результат</w:t>
            </w:r>
          </w:p>
        </w:tc>
      </w:tr>
      <w:tr w:rsidR="003108E6" w:rsidRPr="005E7113" w:rsidTr="005D402C">
        <w:tc>
          <w:tcPr>
            <w:tcW w:w="1627" w:type="dxa"/>
          </w:tcPr>
          <w:p w:rsidR="003108E6" w:rsidRPr="005E7113" w:rsidRDefault="003108E6" w:rsidP="005D402C">
            <w:pPr>
              <w:rPr>
                <w:sz w:val="28"/>
                <w:szCs w:val="28"/>
              </w:rPr>
            </w:pPr>
          </w:p>
        </w:tc>
        <w:tc>
          <w:tcPr>
            <w:tcW w:w="1594" w:type="dxa"/>
          </w:tcPr>
          <w:p w:rsidR="003108E6" w:rsidRPr="005E7113" w:rsidRDefault="003108E6" w:rsidP="005D402C">
            <w:pPr>
              <w:rPr>
                <w:sz w:val="28"/>
                <w:szCs w:val="28"/>
              </w:rPr>
            </w:pPr>
          </w:p>
        </w:tc>
        <w:tc>
          <w:tcPr>
            <w:tcW w:w="1587" w:type="dxa"/>
          </w:tcPr>
          <w:p w:rsidR="003108E6" w:rsidRPr="005E7113" w:rsidRDefault="003108E6" w:rsidP="005D402C">
            <w:pPr>
              <w:rPr>
                <w:sz w:val="28"/>
                <w:szCs w:val="28"/>
              </w:rPr>
            </w:pPr>
          </w:p>
        </w:tc>
        <w:tc>
          <w:tcPr>
            <w:tcW w:w="2104" w:type="dxa"/>
          </w:tcPr>
          <w:p w:rsidR="003108E6" w:rsidRPr="005E7113" w:rsidRDefault="003108E6" w:rsidP="005D402C">
            <w:pPr>
              <w:rPr>
                <w:sz w:val="28"/>
                <w:szCs w:val="28"/>
              </w:rPr>
            </w:pPr>
          </w:p>
        </w:tc>
        <w:tc>
          <w:tcPr>
            <w:tcW w:w="2127" w:type="dxa"/>
          </w:tcPr>
          <w:p w:rsidR="003108E6" w:rsidRPr="005E7113" w:rsidRDefault="003108E6" w:rsidP="005D402C">
            <w:pPr>
              <w:rPr>
                <w:sz w:val="28"/>
                <w:szCs w:val="28"/>
              </w:rPr>
            </w:pPr>
          </w:p>
        </w:tc>
      </w:tr>
      <w:tr w:rsidR="003108E6" w:rsidRPr="005E7113" w:rsidTr="005D402C">
        <w:tc>
          <w:tcPr>
            <w:tcW w:w="1627" w:type="dxa"/>
          </w:tcPr>
          <w:p w:rsidR="003108E6" w:rsidRPr="005E7113" w:rsidRDefault="003108E6" w:rsidP="005D402C">
            <w:pPr>
              <w:rPr>
                <w:sz w:val="28"/>
                <w:szCs w:val="28"/>
              </w:rPr>
            </w:pPr>
          </w:p>
        </w:tc>
        <w:tc>
          <w:tcPr>
            <w:tcW w:w="1594" w:type="dxa"/>
          </w:tcPr>
          <w:p w:rsidR="003108E6" w:rsidRPr="005E7113" w:rsidRDefault="003108E6" w:rsidP="005D402C">
            <w:pPr>
              <w:rPr>
                <w:sz w:val="28"/>
                <w:szCs w:val="28"/>
              </w:rPr>
            </w:pPr>
          </w:p>
        </w:tc>
        <w:tc>
          <w:tcPr>
            <w:tcW w:w="1587" w:type="dxa"/>
          </w:tcPr>
          <w:p w:rsidR="003108E6" w:rsidRPr="005E7113" w:rsidRDefault="003108E6" w:rsidP="005D402C">
            <w:pPr>
              <w:rPr>
                <w:sz w:val="28"/>
                <w:szCs w:val="28"/>
              </w:rPr>
            </w:pPr>
          </w:p>
        </w:tc>
        <w:tc>
          <w:tcPr>
            <w:tcW w:w="2104" w:type="dxa"/>
          </w:tcPr>
          <w:p w:rsidR="003108E6" w:rsidRPr="005E7113" w:rsidRDefault="003108E6" w:rsidP="005D402C">
            <w:pPr>
              <w:rPr>
                <w:sz w:val="28"/>
                <w:szCs w:val="28"/>
              </w:rPr>
            </w:pPr>
          </w:p>
        </w:tc>
        <w:tc>
          <w:tcPr>
            <w:tcW w:w="2127" w:type="dxa"/>
          </w:tcPr>
          <w:p w:rsidR="003108E6" w:rsidRPr="005E7113" w:rsidRDefault="003108E6" w:rsidP="005D402C">
            <w:pPr>
              <w:rPr>
                <w:sz w:val="28"/>
                <w:szCs w:val="28"/>
              </w:rPr>
            </w:pPr>
          </w:p>
        </w:tc>
      </w:tr>
      <w:tr w:rsidR="003108E6" w:rsidRPr="005E7113" w:rsidTr="005D402C">
        <w:tc>
          <w:tcPr>
            <w:tcW w:w="1627" w:type="dxa"/>
          </w:tcPr>
          <w:p w:rsidR="003108E6" w:rsidRPr="005E7113" w:rsidRDefault="003108E6" w:rsidP="005D402C">
            <w:pPr>
              <w:rPr>
                <w:sz w:val="28"/>
                <w:szCs w:val="28"/>
              </w:rPr>
            </w:pPr>
          </w:p>
        </w:tc>
        <w:tc>
          <w:tcPr>
            <w:tcW w:w="1594" w:type="dxa"/>
          </w:tcPr>
          <w:p w:rsidR="003108E6" w:rsidRPr="005E7113" w:rsidRDefault="003108E6" w:rsidP="005D402C">
            <w:pPr>
              <w:rPr>
                <w:sz w:val="28"/>
                <w:szCs w:val="28"/>
              </w:rPr>
            </w:pPr>
          </w:p>
        </w:tc>
        <w:tc>
          <w:tcPr>
            <w:tcW w:w="1587" w:type="dxa"/>
          </w:tcPr>
          <w:p w:rsidR="003108E6" w:rsidRPr="005E7113" w:rsidRDefault="003108E6" w:rsidP="005D402C">
            <w:pPr>
              <w:rPr>
                <w:sz w:val="28"/>
                <w:szCs w:val="28"/>
              </w:rPr>
            </w:pPr>
          </w:p>
        </w:tc>
        <w:tc>
          <w:tcPr>
            <w:tcW w:w="2104" w:type="dxa"/>
          </w:tcPr>
          <w:p w:rsidR="003108E6" w:rsidRPr="005E7113" w:rsidRDefault="003108E6" w:rsidP="005D402C">
            <w:pPr>
              <w:rPr>
                <w:sz w:val="28"/>
                <w:szCs w:val="28"/>
              </w:rPr>
            </w:pPr>
          </w:p>
        </w:tc>
        <w:tc>
          <w:tcPr>
            <w:tcW w:w="2127" w:type="dxa"/>
          </w:tcPr>
          <w:p w:rsidR="003108E6" w:rsidRPr="005E7113" w:rsidRDefault="003108E6" w:rsidP="005D402C">
            <w:pPr>
              <w:rPr>
                <w:sz w:val="28"/>
                <w:szCs w:val="28"/>
              </w:rPr>
            </w:pPr>
          </w:p>
        </w:tc>
      </w:tr>
      <w:tr w:rsidR="003108E6" w:rsidRPr="005E7113" w:rsidTr="005D402C">
        <w:tc>
          <w:tcPr>
            <w:tcW w:w="1627" w:type="dxa"/>
          </w:tcPr>
          <w:p w:rsidR="003108E6" w:rsidRPr="005E7113" w:rsidRDefault="003108E6" w:rsidP="005D402C">
            <w:pPr>
              <w:rPr>
                <w:sz w:val="28"/>
                <w:szCs w:val="28"/>
              </w:rPr>
            </w:pPr>
          </w:p>
        </w:tc>
        <w:tc>
          <w:tcPr>
            <w:tcW w:w="1594" w:type="dxa"/>
          </w:tcPr>
          <w:p w:rsidR="003108E6" w:rsidRPr="005E7113" w:rsidRDefault="003108E6" w:rsidP="005D402C">
            <w:pPr>
              <w:rPr>
                <w:sz w:val="28"/>
                <w:szCs w:val="28"/>
              </w:rPr>
            </w:pPr>
          </w:p>
        </w:tc>
        <w:tc>
          <w:tcPr>
            <w:tcW w:w="1587" w:type="dxa"/>
          </w:tcPr>
          <w:p w:rsidR="003108E6" w:rsidRPr="005E7113" w:rsidRDefault="003108E6" w:rsidP="005D402C">
            <w:pPr>
              <w:rPr>
                <w:sz w:val="28"/>
                <w:szCs w:val="28"/>
              </w:rPr>
            </w:pPr>
          </w:p>
        </w:tc>
        <w:tc>
          <w:tcPr>
            <w:tcW w:w="2104" w:type="dxa"/>
          </w:tcPr>
          <w:p w:rsidR="003108E6" w:rsidRPr="005E7113" w:rsidRDefault="003108E6" w:rsidP="005D402C">
            <w:pPr>
              <w:rPr>
                <w:sz w:val="28"/>
                <w:szCs w:val="28"/>
              </w:rPr>
            </w:pPr>
          </w:p>
        </w:tc>
        <w:tc>
          <w:tcPr>
            <w:tcW w:w="2127" w:type="dxa"/>
          </w:tcPr>
          <w:p w:rsidR="003108E6" w:rsidRPr="005E7113" w:rsidRDefault="003108E6" w:rsidP="005D402C">
            <w:pPr>
              <w:rPr>
                <w:sz w:val="28"/>
                <w:szCs w:val="28"/>
              </w:rPr>
            </w:pPr>
          </w:p>
        </w:tc>
      </w:tr>
    </w:tbl>
    <w:p w:rsidR="003108E6" w:rsidRPr="005E7113" w:rsidRDefault="003108E6" w:rsidP="003108E6">
      <w:pPr>
        <w:rPr>
          <w:rFonts w:ascii="Times New Roman" w:hAnsi="Times New Roman" w:cs="Times New Roman"/>
          <w:sz w:val="28"/>
          <w:szCs w:val="28"/>
        </w:rPr>
      </w:pPr>
    </w:p>
    <w:p w:rsidR="003108E6" w:rsidRPr="005E7113" w:rsidRDefault="003108E6" w:rsidP="003108E6">
      <w:pPr>
        <w:rPr>
          <w:rFonts w:ascii="Times New Roman" w:hAnsi="Times New Roman" w:cs="Times New Roman"/>
          <w:sz w:val="28"/>
          <w:szCs w:val="28"/>
        </w:rPr>
      </w:pPr>
    </w:p>
    <w:p w:rsidR="003108E6" w:rsidRPr="005E7113" w:rsidRDefault="003108E6" w:rsidP="003108E6">
      <w:pPr>
        <w:spacing w:after="0" w:line="240" w:lineRule="auto"/>
        <w:rPr>
          <w:rFonts w:ascii="Times New Roman" w:hAnsi="Times New Roman" w:cs="Times New Roman"/>
          <w:sz w:val="28"/>
          <w:szCs w:val="28"/>
        </w:rPr>
      </w:pPr>
    </w:p>
    <w:p w:rsidR="001A7A60" w:rsidRDefault="001A7A60"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EC2F72" w:rsidRDefault="00EC2F72" w:rsidP="00D07D6C">
      <w:pPr>
        <w:spacing w:after="0" w:line="240" w:lineRule="auto"/>
        <w:jc w:val="right"/>
        <w:rPr>
          <w:rFonts w:ascii="Times New Roman" w:hAnsi="Times New Roman" w:cs="Times New Roman"/>
          <w:sz w:val="24"/>
          <w:szCs w:val="24"/>
        </w:rPr>
      </w:pPr>
    </w:p>
    <w:p w:rsidR="001919CE" w:rsidRDefault="001919CE"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2.2.</w:t>
      </w: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1919CE" w:rsidRDefault="001919CE" w:rsidP="00D07D6C">
      <w:pPr>
        <w:spacing w:after="0" w:line="240" w:lineRule="auto"/>
        <w:jc w:val="right"/>
        <w:rPr>
          <w:rFonts w:ascii="Times New Roman" w:hAnsi="Times New Roman" w:cs="Times New Roman"/>
          <w:sz w:val="24"/>
          <w:szCs w:val="24"/>
        </w:rPr>
      </w:pPr>
    </w:p>
    <w:p w:rsidR="001919CE" w:rsidRDefault="001919CE" w:rsidP="00D07D6C">
      <w:pPr>
        <w:spacing w:after="0" w:line="240" w:lineRule="auto"/>
        <w:jc w:val="right"/>
        <w:rPr>
          <w:rFonts w:ascii="Times New Roman" w:hAnsi="Times New Roman" w:cs="Times New Roman"/>
          <w:sz w:val="24"/>
          <w:szCs w:val="24"/>
        </w:rPr>
      </w:pPr>
    </w:p>
    <w:p w:rsidR="001919CE" w:rsidRDefault="001919CE" w:rsidP="00D07D6C">
      <w:pPr>
        <w:spacing w:after="0" w:line="240" w:lineRule="auto"/>
        <w:jc w:val="right"/>
        <w:rPr>
          <w:rFonts w:ascii="Times New Roman" w:hAnsi="Times New Roman" w:cs="Times New Roman"/>
          <w:sz w:val="24"/>
          <w:szCs w:val="24"/>
        </w:rPr>
      </w:pPr>
    </w:p>
    <w:p w:rsidR="003108E6" w:rsidRPr="001919CE" w:rsidRDefault="003108E6" w:rsidP="003108E6">
      <w:pPr>
        <w:spacing w:after="0"/>
        <w:jc w:val="center"/>
        <w:rPr>
          <w:rFonts w:ascii="Times New Roman" w:hAnsi="Times New Roman" w:cs="Times New Roman"/>
          <w:sz w:val="24"/>
          <w:szCs w:val="24"/>
        </w:rPr>
      </w:pPr>
      <w:r>
        <w:rPr>
          <w:rFonts w:ascii="Times New Roman" w:hAnsi="Times New Roman" w:cs="Times New Roman"/>
          <w:sz w:val="28"/>
          <w:szCs w:val="28"/>
        </w:rPr>
        <w:t xml:space="preserve">                                                                                      </w:t>
      </w:r>
      <w:r w:rsidRPr="001919CE">
        <w:rPr>
          <w:rFonts w:ascii="Times New Roman" w:hAnsi="Times New Roman" w:cs="Times New Roman"/>
          <w:sz w:val="24"/>
          <w:szCs w:val="24"/>
        </w:rPr>
        <w:t>Утверждаю</w:t>
      </w:r>
    </w:p>
    <w:p w:rsidR="003108E6" w:rsidRPr="001919CE" w:rsidRDefault="003108E6" w:rsidP="00EC2F72">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 xml:space="preserve">Председатель </w:t>
      </w:r>
      <w:r w:rsidR="0041007F">
        <w:rPr>
          <w:rFonts w:ascii="Times New Roman" w:hAnsi="Times New Roman" w:cs="Times New Roman"/>
          <w:sz w:val="24"/>
          <w:szCs w:val="24"/>
        </w:rPr>
        <w:t>Зыбинского</w:t>
      </w:r>
      <w:r w:rsidRPr="001919CE">
        <w:rPr>
          <w:rFonts w:ascii="Times New Roman" w:hAnsi="Times New Roman" w:cs="Times New Roman"/>
          <w:sz w:val="24"/>
          <w:szCs w:val="24"/>
        </w:rPr>
        <w:t xml:space="preserve"> </w:t>
      </w:r>
      <w:proofErr w:type="gramStart"/>
      <w:r w:rsidRPr="001919CE">
        <w:rPr>
          <w:rFonts w:ascii="Times New Roman" w:hAnsi="Times New Roman" w:cs="Times New Roman"/>
          <w:sz w:val="24"/>
          <w:szCs w:val="24"/>
        </w:rPr>
        <w:t>сельского</w:t>
      </w:r>
      <w:proofErr w:type="gramEnd"/>
    </w:p>
    <w:p w:rsidR="003108E6" w:rsidRPr="001919CE" w:rsidRDefault="003108E6" w:rsidP="00EC2F72">
      <w:pPr>
        <w:spacing w:after="0" w:line="240" w:lineRule="auto"/>
        <w:jc w:val="right"/>
        <w:rPr>
          <w:rFonts w:ascii="Times New Roman" w:hAnsi="Times New Roman" w:cs="Times New Roman"/>
          <w:sz w:val="24"/>
          <w:szCs w:val="24"/>
        </w:rPr>
      </w:pPr>
      <w:proofErr w:type="gramStart"/>
      <w:r w:rsidRPr="001919CE">
        <w:rPr>
          <w:rFonts w:ascii="Times New Roman" w:hAnsi="Times New Roman" w:cs="Times New Roman"/>
          <w:sz w:val="24"/>
          <w:szCs w:val="24"/>
        </w:rPr>
        <w:t>совета-Глава</w:t>
      </w:r>
      <w:proofErr w:type="gramEnd"/>
      <w:r w:rsidRPr="001919CE">
        <w:rPr>
          <w:rFonts w:ascii="Times New Roman" w:hAnsi="Times New Roman" w:cs="Times New Roman"/>
          <w:sz w:val="24"/>
          <w:szCs w:val="24"/>
        </w:rPr>
        <w:t xml:space="preserve"> администрации </w:t>
      </w:r>
      <w:r w:rsidR="0041007F">
        <w:rPr>
          <w:rFonts w:ascii="Times New Roman" w:hAnsi="Times New Roman" w:cs="Times New Roman"/>
          <w:sz w:val="24"/>
          <w:szCs w:val="24"/>
        </w:rPr>
        <w:t>Зыбинского</w:t>
      </w:r>
    </w:p>
    <w:p w:rsidR="003108E6" w:rsidRPr="001919CE" w:rsidRDefault="003108E6" w:rsidP="00EC2F72">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сельского поселения</w:t>
      </w:r>
    </w:p>
    <w:p w:rsidR="003108E6" w:rsidRPr="001919CE" w:rsidRDefault="003108E6" w:rsidP="003108E6">
      <w:pPr>
        <w:pStyle w:val="af3"/>
        <w:shd w:val="clear" w:color="auto" w:fill="FFFFFF"/>
        <w:spacing w:before="0" w:beforeAutospacing="0" w:after="132" w:afterAutospacing="0" w:line="384" w:lineRule="atLeast"/>
        <w:jc w:val="center"/>
        <w:rPr>
          <w:rStyle w:val="afa"/>
          <w:rFonts w:ascii="Tahoma" w:hAnsi="Tahoma" w:cs="Tahoma"/>
          <w:color w:val="666666"/>
        </w:rPr>
      </w:pPr>
      <w:r w:rsidRPr="001919CE">
        <w:t xml:space="preserve">                                                                                              ____________</w:t>
      </w:r>
      <w:proofErr w:type="spellStart"/>
      <w:r w:rsidR="00EC2F72">
        <w:t>Т.А.Книжник</w:t>
      </w:r>
      <w:proofErr w:type="spellEnd"/>
    </w:p>
    <w:p w:rsidR="003108E6" w:rsidRPr="005B01D7" w:rsidRDefault="003108E6" w:rsidP="003108E6">
      <w:pPr>
        <w:pStyle w:val="af3"/>
        <w:shd w:val="clear" w:color="auto" w:fill="FFFFFF"/>
        <w:spacing w:before="0" w:beforeAutospacing="0" w:after="132" w:afterAutospacing="0"/>
        <w:jc w:val="center"/>
      </w:pPr>
      <w:r w:rsidRPr="005B01D7">
        <w:rPr>
          <w:rStyle w:val="afa"/>
        </w:rPr>
        <w:t>Акт</w:t>
      </w:r>
      <w:r w:rsidRPr="005B01D7">
        <w:br/>
      </w:r>
      <w:r w:rsidRPr="005B01D7">
        <w:rPr>
          <w:rStyle w:val="afa"/>
        </w:rPr>
        <w:t xml:space="preserve">о  </w:t>
      </w:r>
      <w:proofErr w:type="spellStart"/>
      <w:r w:rsidRPr="005B01D7">
        <w:rPr>
          <w:rStyle w:val="afa"/>
        </w:rPr>
        <w:t>разукомплектации</w:t>
      </w:r>
      <w:proofErr w:type="spellEnd"/>
      <w:r w:rsidRPr="005B01D7">
        <w:rPr>
          <w:rStyle w:val="afa"/>
        </w:rPr>
        <w:t xml:space="preserve"> (частичной ликвидации) основного средства</w:t>
      </w:r>
      <w:r w:rsidRPr="005B01D7">
        <w:br/>
      </w:r>
      <w:r w:rsidRPr="005B01D7">
        <w:rPr>
          <w:rStyle w:val="afa"/>
        </w:rPr>
        <w:t xml:space="preserve">__________ </w:t>
      </w:r>
      <w:proofErr w:type="gramStart"/>
      <w:r w:rsidRPr="005B01D7">
        <w:rPr>
          <w:rStyle w:val="afa"/>
        </w:rPr>
        <w:t>г</w:t>
      </w:r>
      <w:proofErr w:type="gramEnd"/>
      <w:r w:rsidRPr="005B01D7">
        <w:rPr>
          <w:rStyle w:val="afa"/>
        </w:rPr>
        <w:t>.</w:t>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r>
      <w:r w:rsidRPr="005B01D7">
        <w:rPr>
          <w:rStyle w:val="afa"/>
        </w:rPr>
        <w:tab/>
        <w:t xml:space="preserve">                  №___</w:t>
      </w:r>
    </w:p>
    <w:p w:rsidR="003108E6" w:rsidRPr="005B01D7" w:rsidRDefault="003108E6" w:rsidP="003108E6">
      <w:pPr>
        <w:pStyle w:val="af3"/>
        <w:shd w:val="clear" w:color="auto" w:fill="FFFFFF"/>
        <w:spacing w:before="0" w:beforeAutospacing="0" w:after="132" w:afterAutospacing="0"/>
        <w:jc w:val="both"/>
      </w:pPr>
      <w:r w:rsidRPr="005B01D7">
        <w:t xml:space="preserve">Настоящий акт составлен в том, что __________________________________ подлежит </w:t>
      </w:r>
      <w:proofErr w:type="spellStart"/>
      <w:r w:rsidRPr="005B01D7">
        <w:t>разукомлектации</w:t>
      </w:r>
      <w:proofErr w:type="spellEnd"/>
      <w:r w:rsidRPr="005B01D7">
        <w:t xml:space="preserve"> (частичной ликвидации) и списанию с бухгалтерского учета с _____________ года.</w:t>
      </w:r>
    </w:p>
    <w:p w:rsidR="003108E6" w:rsidRPr="005B01D7" w:rsidRDefault="003108E6" w:rsidP="003108E6">
      <w:pPr>
        <w:pStyle w:val="af3"/>
        <w:shd w:val="clear" w:color="auto" w:fill="FFFFFF"/>
        <w:spacing w:before="0" w:beforeAutospacing="0" w:after="132" w:afterAutospacing="0"/>
        <w:jc w:val="both"/>
      </w:pPr>
      <w:r w:rsidRPr="005B01D7">
        <w:t>Основание:__________________.</w:t>
      </w:r>
    </w:p>
    <w:p w:rsidR="003108E6" w:rsidRPr="005B01D7" w:rsidRDefault="003108E6" w:rsidP="003108E6">
      <w:pPr>
        <w:pStyle w:val="af3"/>
        <w:shd w:val="clear" w:color="auto" w:fill="FFFFFF"/>
        <w:spacing w:before="0" w:beforeAutospacing="0" w:after="132" w:afterAutospacing="0"/>
        <w:jc w:val="both"/>
      </w:pPr>
      <w:r w:rsidRPr="005B01D7">
        <w:t>Материально ответственное лицо: _____________________---</w:t>
      </w:r>
    </w:p>
    <w:p w:rsidR="003108E6" w:rsidRPr="005B01D7" w:rsidRDefault="003108E6" w:rsidP="003108E6">
      <w:pPr>
        <w:pStyle w:val="af3"/>
        <w:shd w:val="clear" w:color="auto" w:fill="FFFFFF"/>
        <w:spacing w:before="0" w:beforeAutospacing="0" w:after="132" w:afterAutospacing="0"/>
        <w:jc w:val="both"/>
      </w:pPr>
      <w:r w:rsidRPr="005B01D7">
        <w:t> </w:t>
      </w:r>
      <w:r w:rsidRPr="005B01D7">
        <w:br/>
      </w:r>
      <w:r w:rsidRPr="005B01D7">
        <w:rPr>
          <w:rStyle w:val="af7"/>
        </w:rPr>
        <w:t>Сведения о ликвидируемом объекте.</w:t>
      </w:r>
    </w:p>
    <w:p w:rsidR="003108E6" w:rsidRPr="005B01D7" w:rsidRDefault="003108E6" w:rsidP="003108E6">
      <w:pPr>
        <w:pStyle w:val="af3"/>
        <w:shd w:val="clear" w:color="auto" w:fill="FFFFFF"/>
        <w:spacing w:before="0" w:beforeAutospacing="0" w:after="132" w:afterAutospacing="0"/>
        <w:jc w:val="both"/>
      </w:pPr>
      <w:r w:rsidRPr="005B01D7">
        <w:t xml:space="preserve">Наименование объекта: </w:t>
      </w:r>
    </w:p>
    <w:p w:rsidR="003108E6" w:rsidRPr="005B01D7" w:rsidRDefault="003108E6" w:rsidP="003108E6">
      <w:pPr>
        <w:pStyle w:val="af3"/>
        <w:shd w:val="clear" w:color="auto" w:fill="FFFFFF"/>
        <w:spacing w:before="0" w:beforeAutospacing="0" w:after="132" w:afterAutospacing="0"/>
        <w:jc w:val="both"/>
      </w:pPr>
      <w:r w:rsidRPr="005B01D7">
        <w:t xml:space="preserve">Инвентарный номер: </w:t>
      </w:r>
    </w:p>
    <w:p w:rsidR="003108E6" w:rsidRPr="005B01D7" w:rsidRDefault="003108E6" w:rsidP="003108E6">
      <w:pPr>
        <w:pStyle w:val="af3"/>
        <w:shd w:val="clear" w:color="auto" w:fill="FFFFFF"/>
        <w:spacing w:before="0" w:beforeAutospacing="0" w:after="132" w:afterAutospacing="0"/>
        <w:jc w:val="both"/>
      </w:pPr>
      <w:r w:rsidRPr="005B01D7">
        <w:t xml:space="preserve">Дата принятия к бухгалтерскому учету: </w:t>
      </w:r>
    </w:p>
    <w:p w:rsidR="003108E6" w:rsidRPr="005B01D7" w:rsidRDefault="003108E6" w:rsidP="003108E6">
      <w:pPr>
        <w:pStyle w:val="af3"/>
        <w:shd w:val="clear" w:color="auto" w:fill="FFFFFF"/>
        <w:spacing w:before="0" w:beforeAutospacing="0" w:after="132" w:afterAutospacing="0"/>
        <w:jc w:val="both"/>
      </w:pPr>
      <w:r w:rsidRPr="005B01D7">
        <w:t>Дата ввода в эксплуатацию:</w:t>
      </w:r>
    </w:p>
    <w:p w:rsidR="003108E6" w:rsidRPr="005B01D7" w:rsidRDefault="003108E6" w:rsidP="003108E6">
      <w:pPr>
        <w:pStyle w:val="af3"/>
        <w:shd w:val="clear" w:color="auto" w:fill="FFFFFF"/>
        <w:spacing w:before="0" w:beforeAutospacing="0" w:after="132" w:afterAutospacing="0"/>
        <w:jc w:val="both"/>
      </w:pPr>
      <w:r w:rsidRPr="005B01D7">
        <w:t xml:space="preserve">Планируемый срок полезного использования: </w:t>
      </w:r>
    </w:p>
    <w:p w:rsidR="003108E6" w:rsidRPr="005B01D7" w:rsidRDefault="003108E6" w:rsidP="003108E6">
      <w:pPr>
        <w:pStyle w:val="af3"/>
        <w:shd w:val="clear" w:color="auto" w:fill="FFFFFF"/>
        <w:spacing w:before="0" w:beforeAutospacing="0" w:after="132" w:afterAutospacing="0"/>
        <w:jc w:val="both"/>
      </w:pPr>
      <w:r w:rsidRPr="005B01D7">
        <w:t xml:space="preserve">Фактический срок эксплуатации: </w:t>
      </w:r>
    </w:p>
    <w:p w:rsidR="003108E6" w:rsidRPr="005B01D7" w:rsidRDefault="003108E6" w:rsidP="003108E6">
      <w:pPr>
        <w:pStyle w:val="af3"/>
        <w:shd w:val="clear" w:color="auto" w:fill="FFFFFF"/>
        <w:spacing w:before="0" w:beforeAutospacing="0" w:after="132" w:afterAutospacing="0"/>
        <w:jc w:val="both"/>
      </w:pPr>
      <w:r w:rsidRPr="005B01D7">
        <w:t xml:space="preserve">Первоначальная стоимость на момент принятия к бухучету: </w:t>
      </w:r>
    </w:p>
    <w:p w:rsidR="003108E6" w:rsidRPr="005B01D7" w:rsidRDefault="003108E6" w:rsidP="003108E6">
      <w:pPr>
        <w:pStyle w:val="af3"/>
        <w:shd w:val="clear" w:color="auto" w:fill="FFFFFF"/>
        <w:spacing w:before="0" w:beforeAutospacing="0" w:after="132" w:afterAutospacing="0"/>
        <w:jc w:val="both"/>
      </w:pPr>
      <w:r w:rsidRPr="005B01D7">
        <w:t xml:space="preserve">Общая площадь: </w:t>
      </w:r>
    </w:p>
    <w:p w:rsidR="003108E6" w:rsidRPr="005B01D7" w:rsidRDefault="003108E6" w:rsidP="003108E6">
      <w:pPr>
        <w:pStyle w:val="af3"/>
        <w:shd w:val="clear" w:color="auto" w:fill="FFFFFF"/>
        <w:spacing w:before="0" w:beforeAutospacing="0" w:after="132" w:afterAutospacing="0"/>
        <w:jc w:val="both"/>
      </w:pPr>
      <w:r w:rsidRPr="005B01D7">
        <w:t>Метод начисления амортизации:</w:t>
      </w:r>
    </w:p>
    <w:p w:rsidR="003108E6" w:rsidRPr="005B01D7" w:rsidRDefault="003108E6" w:rsidP="003108E6">
      <w:pPr>
        <w:pStyle w:val="af3"/>
        <w:shd w:val="clear" w:color="auto" w:fill="FFFFFF"/>
        <w:spacing w:before="0" w:beforeAutospacing="0" w:after="132" w:afterAutospacing="0"/>
        <w:jc w:val="both"/>
      </w:pPr>
      <w:r w:rsidRPr="005B01D7">
        <w:t xml:space="preserve">Сумма начисленной амортизации: </w:t>
      </w:r>
    </w:p>
    <w:p w:rsidR="003108E6" w:rsidRPr="005B01D7" w:rsidRDefault="003108E6" w:rsidP="003108E6">
      <w:pPr>
        <w:pStyle w:val="af3"/>
        <w:shd w:val="clear" w:color="auto" w:fill="FFFFFF"/>
        <w:spacing w:before="0" w:beforeAutospacing="0" w:after="132" w:afterAutospacing="0"/>
        <w:jc w:val="both"/>
      </w:pPr>
      <w:r w:rsidRPr="005B01D7">
        <w:t xml:space="preserve">Остаточная стоимость: </w:t>
      </w:r>
    </w:p>
    <w:p w:rsidR="003108E6" w:rsidRPr="005B01D7" w:rsidRDefault="003108E6" w:rsidP="003108E6">
      <w:pPr>
        <w:pStyle w:val="af3"/>
        <w:shd w:val="clear" w:color="auto" w:fill="FFFFFF"/>
        <w:spacing w:before="0" w:beforeAutospacing="0" w:after="132" w:afterAutospacing="0"/>
        <w:jc w:val="both"/>
      </w:pPr>
      <w:r w:rsidRPr="005B01D7">
        <w:rPr>
          <w:rStyle w:val="af7"/>
        </w:rPr>
        <w:t>Осмотр</w:t>
      </w:r>
    </w:p>
    <w:p w:rsidR="003108E6" w:rsidRPr="005B01D7" w:rsidRDefault="003108E6" w:rsidP="003108E6">
      <w:pPr>
        <w:pStyle w:val="af3"/>
        <w:shd w:val="clear" w:color="auto" w:fill="FFFFFF"/>
        <w:spacing w:before="0" w:beforeAutospacing="0" w:after="132" w:afterAutospacing="0"/>
        <w:jc w:val="both"/>
      </w:pPr>
      <w:r w:rsidRPr="005B01D7">
        <w:t xml:space="preserve">В результате осмотра </w:t>
      </w:r>
      <w:r>
        <w:t>_____________________</w:t>
      </w:r>
      <w:r w:rsidRPr="005B01D7">
        <w:t>, указанного в настоящем акте, установлено:</w:t>
      </w:r>
    </w:p>
    <w:p w:rsidR="003108E6" w:rsidRPr="005B01D7" w:rsidRDefault="003108E6" w:rsidP="003108E6">
      <w:pPr>
        <w:pStyle w:val="af3"/>
        <w:shd w:val="clear" w:color="auto" w:fill="FFFFFF"/>
        <w:spacing w:before="0" w:beforeAutospacing="0" w:after="132" w:afterAutospacing="0"/>
        <w:jc w:val="both"/>
      </w:pPr>
      <w:r w:rsidRPr="005B01D7">
        <w:t>1.</w:t>
      </w:r>
    </w:p>
    <w:p w:rsidR="003108E6" w:rsidRPr="005B01D7" w:rsidRDefault="003108E6" w:rsidP="003108E6">
      <w:pPr>
        <w:pStyle w:val="af3"/>
        <w:shd w:val="clear" w:color="auto" w:fill="FFFFFF"/>
        <w:spacing w:before="0" w:beforeAutospacing="0" w:after="132" w:afterAutospacing="0"/>
        <w:jc w:val="both"/>
      </w:pPr>
      <w:r w:rsidRPr="005B01D7">
        <w:t>2. </w:t>
      </w:r>
      <w:r w:rsidRPr="005B01D7">
        <w:br/>
      </w:r>
      <w:r w:rsidRPr="005B01D7">
        <w:rPr>
          <w:rStyle w:val="af7"/>
        </w:rPr>
        <w:t>Заключение комиссии.</w:t>
      </w:r>
    </w:p>
    <w:p w:rsidR="003108E6" w:rsidRPr="005B01D7" w:rsidRDefault="003108E6" w:rsidP="003108E6">
      <w:pPr>
        <w:pStyle w:val="af3"/>
        <w:shd w:val="clear" w:color="auto" w:fill="FFFFFF"/>
        <w:spacing w:before="0" w:beforeAutospacing="0" w:after="132" w:afterAutospacing="0"/>
        <w:jc w:val="both"/>
      </w:pPr>
      <w:r w:rsidRPr="005B01D7">
        <w:t>Председатель комиссии:</w:t>
      </w:r>
    </w:p>
    <w:p w:rsidR="003108E6" w:rsidRDefault="003108E6" w:rsidP="003108E6">
      <w:pPr>
        <w:pStyle w:val="af3"/>
        <w:shd w:val="clear" w:color="auto" w:fill="FFFFFF"/>
        <w:spacing w:before="0" w:beforeAutospacing="0" w:after="132" w:afterAutospacing="0"/>
        <w:jc w:val="both"/>
        <w:rPr>
          <w:rStyle w:val="afa"/>
        </w:rPr>
      </w:pPr>
      <w:r w:rsidRPr="005B01D7">
        <w:rPr>
          <w:rStyle w:val="afa"/>
        </w:rPr>
        <w:t>Члены комиссии:</w:t>
      </w:r>
    </w:p>
    <w:p w:rsidR="00EC2F72" w:rsidRDefault="00EC2F72" w:rsidP="003108E6">
      <w:pPr>
        <w:pStyle w:val="af3"/>
        <w:shd w:val="clear" w:color="auto" w:fill="FFFFFF"/>
        <w:spacing w:before="0" w:beforeAutospacing="0" w:after="132" w:afterAutospacing="0"/>
        <w:jc w:val="both"/>
        <w:rPr>
          <w:rStyle w:val="afa"/>
        </w:rPr>
      </w:pPr>
    </w:p>
    <w:p w:rsidR="00EC2F72" w:rsidRDefault="00EC2F72" w:rsidP="003108E6">
      <w:pPr>
        <w:pStyle w:val="af3"/>
        <w:shd w:val="clear" w:color="auto" w:fill="FFFFFF"/>
        <w:spacing w:before="0" w:beforeAutospacing="0" w:after="132" w:afterAutospacing="0"/>
        <w:jc w:val="both"/>
        <w:rPr>
          <w:rStyle w:val="afa"/>
        </w:rPr>
      </w:pPr>
    </w:p>
    <w:p w:rsidR="00EC2F72" w:rsidRPr="005B01D7" w:rsidRDefault="00EC2F72" w:rsidP="003108E6">
      <w:pPr>
        <w:pStyle w:val="af3"/>
        <w:shd w:val="clear" w:color="auto" w:fill="FFFFFF"/>
        <w:spacing w:before="0" w:beforeAutospacing="0" w:after="132" w:afterAutospacing="0"/>
        <w:jc w:val="both"/>
      </w:pP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2.3.</w:t>
      </w: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2E18CC">
        <w:t>АКТ № </w:t>
      </w:r>
      <w:r w:rsidRPr="002E18CC">
        <w:rPr>
          <w:rStyle w:val="fill"/>
          <w:b/>
          <w:i/>
        </w:rPr>
        <w:t>__</w:t>
      </w:r>
      <w:r w:rsidRPr="002E18CC">
        <w:rPr>
          <w:color w:val="000000"/>
        </w:rPr>
        <w:br/>
      </w:r>
      <w:r w:rsidRPr="002E18CC">
        <w:t xml:space="preserve">о </w:t>
      </w:r>
      <w:r>
        <w:t xml:space="preserve"> </w:t>
      </w:r>
      <w:proofErr w:type="spellStart"/>
      <w:r>
        <w:t>консерванции</w:t>
      </w:r>
      <w:proofErr w:type="spellEnd"/>
      <w:r>
        <w:t xml:space="preserve"> (</w:t>
      </w:r>
      <w:proofErr w:type="spellStart"/>
      <w:r w:rsidRPr="002E18CC">
        <w:t>расконсервации</w:t>
      </w:r>
      <w:proofErr w:type="spellEnd"/>
      <w:r>
        <w:t>)</w:t>
      </w:r>
      <w:r w:rsidRPr="002E18CC">
        <w:t xml:space="preserve"> основного средства</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rPr>
          <w:rStyle w:val="fill"/>
          <w:b/>
          <w:i/>
        </w:rPr>
        <w:t>_________</w:t>
      </w:r>
      <w:r w:rsidRPr="002E18CC">
        <w:t xml:space="preserve">                                                                                                             </w:t>
      </w:r>
      <w:r w:rsidRPr="002E18CC">
        <w:rPr>
          <w:rStyle w:val="fill"/>
          <w:b/>
          <w:i/>
        </w:rPr>
        <w:t>__________</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xml:space="preserve">Настоящий акт подтверждает </w:t>
      </w:r>
      <w:proofErr w:type="spellStart"/>
      <w:r>
        <w:t>консерванцию</w:t>
      </w:r>
      <w:proofErr w:type="spellEnd"/>
      <w:r>
        <w:t xml:space="preserve"> (</w:t>
      </w:r>
      <w:proofErr w:type="spellStart"/>
      <w:r w:rsidRPr="002E18CC">
        <w:t>расконсервацию</w:t>
      </w:r>
      <w:proofErr w:type="spellEnd"/>
      <w:r>
        <w:t>)</w:t>
      </w:r>
      <w:r w:rsidRPr="002E18CC">
        <w:t xml:space="preserve"> </w:t>
      </w:r>
      <w:r w:rsidRPr="002E18CC">
        <w:rPr>
          <w:rStyle w:val="fill"/>
          <w:b/>
          <w:i/>
        </w:rPr>
        <w:t>______________________</w:t>
      </w:r>
      <w:r w:rsidRPr="002E18CC">
        <w:t xml:space="preserve"> (инв. № ___)</w:t>
      </w:r>
      <w:proofErr w:type="gramStart"/>
      <w:r w:rsidRPr="002E18CC">
        <w:t>,</w:t>
      </w:r>
      <w:r>
        <w:t>(</w:t>
      </w:r>
      <w:proofErr w:type="gramEnd"/>
      <w:r w:rsidRPr="002E18CC">
        <w:t xml:space="preserve"> переведенной на консервацию с ___________________на основании </w:t>
      </w:r>
      <w:r w:rsidRPr="002E18CC">
        <w:rPr>
          <w:rStyle w:val="fill"/>
          <w:b/>
          <w:i/>
        </w:rPr>
        <w:t>_________________________</w:t>
      </w:r>
      <w:r w:rsidRPr="002E18CC">
        <w:rPr>
          <w:i/>
          <w:iCs/>
        </w:rPr>
        <w:t xml:space="preserve"> </w:t>
      </w:r>
      <w:r w:rsidRPr="002E18CC">
        <w:rPr>
          <w:rStyle w:val="fill"/>
          <w:b/>
          <w:i/>
        </w:rPr>
        <w:t>_____</w:t>
      </w:r>
      <w:r>
        <w:t>.)</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Pr>
          <w:rStyle w:val="fill"/>
          <w:b/>
          <w:i/>
        </w:rPr>
        <w:t>(</w:t>
      </w:r>
      <w:r w:rsidRPr="002E18CC">
        <w:rPr>
          <w:rStyle w:val="fill"/>
          <w:b/>
          <w:i/>
        </w:rPr>
        <w:t>___________________</w:t>
      </w:r>
      <w:r w:rsidRPr="002E18CC">
        <w:t xml:space="preserve"> основное средство введено в эксплуатацию.</w:t>
      </w:r>
      <w:proofErr w:type="gramStart"/>
      <w:r w:rsidRPr="002E18CC">
        <w:t xml:space="preserve"> </w:t>
      </w:r>
      <w:r>
        <w:t>)</w:t>
      </w:r>
      <w:proofErr w:type="gramEnd"/>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xml:space="preserve">В процессе </w:t>
      </w:r>
      <w:proofErr w:type="spellStart"/>
      <w:r w:rsidRPr="002E18CC">
        <w:t>расконсервации</w:t>
      </w:r>
      <w:proofErr w:type="spellEnd"/>
      <w:r w:rsidRPr="002E18CC">
        <w:t xml:space="preserve"> использовано:</w:t>
      </w:r>
      <w:r w:rsidRPr="002E18CC">
        <w:rPr>
          <w:color w:val="000000"/>
        </w:rPr>
        <w:br/>
      </w:r>
      <w:r w:rsidRPr="002E18CC">
        <w:rPr>
          <w:rStyle w:val="fill"/>
          <w:b/>
          <w:i/>
        </w:rPr>
        <w:t>____________________________________</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xml:space="preserve">Сотрудники, ответственные за </w:t>
      </w:r>
      <w:proofErr w:type="spellStart"/>
      <w:r>
        <w:t>консерванцию</w:t>
      </w:r>
      <w:proofErr w:type="spellEnd"/>
      <w:r>
        <w:t xml:space="preserve"> (</w:t>
      </w:r>
      <w:proofErr w:type="spellStart"/>
      <w:r w:rsidRPr="002E18CC">
        <w:t>расконсервацию</w:t>
      </w:r>
      <w:proofErr w:type="spellEnd"/>
      <w:r>
        <w:t>)</w:t>
      </w:r>
      <w:r w:rsidRPr="002E18CC">
        <w:t xml:space="preserve"> </w:t>
      </w:r>
      <w:r>
        <w:t>(</w:t>
      </w:r>
      <w:r w:rsidRPr="002E18CC">
        <w:t>и ввод основного средства в эксплуатацию</w:t>
      </w:r>
      <w:r>
        <w:t>)</w:t>
      </w:r>
      <w:r w:rsidRPr="002E18CC">
        <w:t xml:space="preserve">: </w:t>
      </w:r>
      <w:r w:rsidRPr="002E18CC">
        <w:rPr>
          <w:color w:val="000000"/>
        </w:rPr>
        <w:br/>
      </w:r>
      <w:r w:rsidRPr="002E18CC">
        <w:rPr>
          <w:rStyle w:val="fill"/>
          <w:b/>
          <w:i/>
        </w:rPr>
        <w:t>_______________________________________________________________________</w:t>
      </w:r>
      <w:r w:rsidRPr="002E18CC">
        <w:t>.</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xml:space="preserve">После </w:t>
      </w:r>
      <w:proofErr w:type="spellStart"/>
      <w:r>
        <w:t>консерванции</w:t>
      </w:r>
      <w:proofErr w:type="spellEnd"/>
      <w:r>
        <w:t xml:space="preserve"> (</w:t>
      </w:r>
      <w:proofErr w:type="spellStart"/>
      <w:r>
        <w:t>расконсервации</w:t>
      </w:r>
      <w:proofErr w:type="spellEnd"/>
      <w:r>
        <w:t>)</w:t>
      </w:r>
      <w:r w:rsidRPr="002E18CC">
        <w:t xml:space="preserve"> объект основного средства принял на ответственное хранение </w:t>
      </w:r>
      <w:r w:rsidRPr="002E18CC">
        <w:rPr>
          <w:rStyle w:val="fill"/>
          <w:b/>
          <w:i/>
        </w:rPr>
        <w:t>_________</w:t>
      </w:r>
      <w:r w:rsidRPr="002E18CC">
        <w:rPr>
          <w:i/>
          <w:iCs/>
        </w:rPr>
        <w:t xml:space="preserve"> </w:t>
      </w:r>
      <w:r w:rsidRPr="002E18CC">
        <w:rPr>
          <w:rStyle w:val="fill"/>
          <w:b/>
          <w:i/>
        </w:rPr>
        <w:t>________________</w:t>
      </w:r>
      <w:r w:rsidRPr="002E18CC">
        <w:t>.</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color w:val="000000"/>
        </w:rPr>
      </w:pPr>
      <w:r w:rsidRPr="002E18CC">
        <w:t> </w:t>
      </w:r>
    </w:p>
    <w:p w:rsidR="003108E6" w:rsidRPr="002E18CC" w:rsidRDefault="003108E6" w:rsidP="003108E6">
      <w:pPr>
        <w:pStyle w:val="a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pPr>
      <w:r w:rsidRPr="002E18CC">
        <w:t> </w:t>
      </w:r>
    </w:p>
    <w:tbl>
      <w:tblPr>
        <w:tblW w:w="9405" w:type="dxa"/>
        <w:tblCellMar>
          <w:top w:w="15" w:type="dxa"/>
          <w:left w:w="15" w:type="dxa"/>
          <w:bottom w:w="15" w:type="dxa"/>
          <w:right w:w="15" w:type="dxa"/>
        </w:tblCellMar>
        <w:tblLook w:val="04A0" w:firstRow="1" w:lastRow="0" w:firstColumn="1" w:lastColumn="0" w:noHBand="0" w:noVBand="1"/>
      </w:tblPr>
      <w:tblGrid>
        <w:gridCol w:w="3101"/>
        <w:gridCol w:w="2911"/>
        <w:gridCol w:w="214"/>
        <w:gridCol w:w="869"/>
        <w:gridCol w:w="214"/>
        <w:gridCol w:w="2096"/>
      </w:tblGrid>
      <w:tr w:rsidR="003108E6" w:rsidRPr="002E18CC" w:rsidTr="005D402C">
        <w:tc>
          <w:tcPr>
            <w:tcW w:w="0" w:type="auto"/>
            <w:tcMar>
              <w:top w:w="60" w:type="dxa"/>
              <w:left w:w="60" w:type="dxa"/>
              <w:bottom w:w="60" w:type="dxa"/>
              <w:right w:w="60" w:type="dxa"/>
            </w:tcMar>
            <w:hideMark/>
          </w:tcPr>
          <w:p w:rsidR="003108E6" w:rsidRPr="002E18CC" w:rsidRDefault="003108E6" w:rsidP="005D402C">
            <w:r w:rsidRPr="002E18CC">
              <w:t>Председатель комиссии:</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____________________</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hideMark/>
          </w:tcPr>
          <w:p w:rsidR="003108E6" w:rsidRPr="002E18CC" w:rsidRDefault="003108E6" w:rsidP="005D402C">
            <w:r w:rsidRPr="002E18CC">
              <w:t> </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должность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подпись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расшифровка подписи</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r w:rsidRPr="002E18CC">
              <w:t>Члены комиссии:</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______________</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hideMark/>
          </w:tcPr>
          <w:p w:rsidR="003108E6" w:rsidRPr="002E18CC" w:rsidRDefault="003108E6" w:rsidP="005D402C">
            <w:r w:rsidRPr="002E18CC">
              <w:t> </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должность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подпись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расшифровка подписи</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hideMark/>
          </w:tcPr>
          <w:p w:rsidR="003108E6" w:rsidRPr="002E18CC" w:rsidRDefault="003108E6" w:rsidP="005D402C">
            <w:r w:rsidRPr="002E18CC">
              <w:t> </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должность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подпись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расшифровка подписи</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hideMark/>
          </w:tcPr>
          <w:p w:rsidR="003108E6" w:rsidRPr="002E18CC" w:rsidRDefault="003108E6" w:rsidP="005D402C">
            <w:r w:rsidRPr="002E18CC">
              <w:t> </w:t>
            </w:r>
          </w:p>
        </w:tc>
        <w:tc>
          <w:tcPr>
            <w:tcW w:w="0" w:type="auto"/>
            <w:tcMar>
              <w:top w:w="60" w:type="dxa"/>
              <w:left w:w="60" w:type="dxa"/>
              <w:bottom w:w="60" w:type="dxa"/>
              <w:right w:w="60" w:type="dxa"/>
            </w:tcMar>
            <w:hideMark/>
          </w:tcPr>
          <w:p w:rsidR="003108E6" w:rsidRPr="002E18CC" w:rsidRDefault="003108E6" w:rsidP="005D402C">
            <w:r w:rsidRPr="002E18CC">
              <w:t> </w:t>
            </w:r>
          </w:p>
        </w:tc>
        <w:tc>
          <w:tcPr>
            <w:tcW w:w="0" w:type="auto"/>
            <w:tcBorders>
              <w:bottom w:val="single" w:sz="8" w:space="0" w:color="000000"/>
            </w:tcBorders>
            <w:tcMar>
              <w:top w:w="60" w:type="dxa"/>
              <w:left w:w="60" w:type="dxa"/>
              <w:bottom w:w="60" w:type="dxa"/>
              <w:right w:w="60" w:type="dxa"/>
            </w:tcMar>
            <w:vAlign w:val="bottom"/>
            <w:hideMark/>
          </w:tcPr>
          <w:p w:rsidR="003108E6" w:rsidRPr="002E18CC" w:rsidRDefault="003108E6" w:rsidP="005D402C">
            <w:pPr>
              <w:jc w:val="center"/>
            </w:pPr>
            <w:r w:rsidRPr="002E18CC">
              <w:rPr>
                <w:rStyle w:val="fill"/>
                <w:b/>
                <w:i/>
              </w:rPr>
              <w:t>____________</w:t>
            </w:r>
          </w:p>
        </w:tc>
      </w:tr>
      <w:tr w:rsidR="003108E6" w:rsidRPr="002E18CC" w:rsidTr="005D402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должность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подпись</w:t>
            </w:r>
          </w:p>
        </w:tc>
        <w:tc>
          <w:tcPr>
            <w:tcW w:w="0" w:type="auto"/>
            <w:tcMar>
              <w:top w:w="60" w:type="dxa"/>
              <w:left w:w="60" w:type="dxa"/>
              <w:bottom w:w="60" w:type="dxa"/>
              <w:right w:w="60" w:type="dxa"/>
            </w:tcMar>
            <w:hideMark/>
          </w:tcPr>
          <w:p w:rsidR="003108E6" w:rsidRPr="002E18CC" w:rsidRDefault="003108E6" w:rsidP="005D402C">
            <w:pPr>
              <w:jc w:val="center"/>
            </w:pPr>
            <w:r w:rsidRPr="002E18CC">
              <w:t> </w:t>
            </w:r>
          </w:p>
        </w:tc>
        <w:tc>
          <w:tcPr>
            <w:tcW w:w="0" w:type="auto"/>
            <w:tcBorders>
              <w:top w:val="single" w:sz="8" w:space="0" w:color="000000"/>
            </w:tcBorders>
            <w:tcMar>
              <w:top w:w="60" w:type="dxa"/>
              <w:left w:w="60" w:type="dxa"/>
              <w:bottom w:w="60" w:type="dxa"/>
              <w:right w:w="60" w:type="dxa"/>
            </w:tcMar>
            <w:hideMark/>
          </w:tcPr>
          <w:p w:rsidR="003108E6" w:rsidRPr="002E18CC" w:rsidRDefault="003108E6" w:rsidP="005D402C">
            <w:pPr>
              <w:jc w:val="center"/>
            </w:pPr>
            <w:r w:rsidRPr="002E18CC">
              <w:rPr>
                <w:rStyle w:val="small"/>
              </w:rPr>
              <w:t>расшифровка подписи</w:t>
            </w:r>
          </w:p>
        </w:tc>
      </w:tr>
    </w:tbl>
    <w:p w:rsidR="003108E6" w:rsidRPr="002E18CC" w:rsidRDefault="003108E6" w:rsidP="003108E6">
      <w:pPr>
        <w:pStyle w:val="af3"/>
        <w:spacing w:beforeAutospacing="0" w:afterAutospacing="0"/>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pPr>
    </w:p>
    <w:p w:rsidR="003108E6" w:rsidRDefault="003108E6" w:rsidP="00D07D6C">
      <w:pPr>
        <w:spacing w:after="0" w:line="240" w:lineRule="auto"/>
        <w:jc w:val="right"/>
        <w:rPr>
          <w:rFonts w:ascii="Times New Roman" w:hAnsi="Times New Roman" w:cs="Times New Roman"/>
          <w:sz w:val="24"/>
          <w:szCs w:val="24"/>
        </w:rPr>
        <w:sectPr w:rsidR="003108E6" w:rsidSect="0041007F">
          <w:pgSz w:w="11900" w:h="16800"/>
          <w:pgMar w:top="709" w:right="800" w:bottom="851" w:left="1100" w:header="720" w:footer="720" w:gutter="0"/>
          <w:cols w:space="720"/>
          <w:noEndnote/>
        </w:sectPr>
      </w:pPr>
    </w:p>
    <w:p w:rsidR="003108E6" w:rsidRDefault="003108E6" w:rsidP="00D07D6C">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2.4</w:t>
      </w:r>
    </w:p>
    <w:p w:rsidR="003108E6" w:rsidRDefault="003108E6" w:rsidP="003108E6">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tbl>
      <w:tblPr>
        <w:tblW w:w="15613" w:type="dxa"/>
        <w:tblInd w:w="95" w:type="dxa"/>
        <w:tblLayout w:type="fixed"/>
        <w:tblLook w:val="04A0" w:firstRow="1" w:lastRow="0" w:firstColumn="1" w:lastColumn="0" w:noHBand="0" w:noVBand="1"/>
      </w:tblPr>
      <w:tblGrid>
        <w:gridCol w:w="400"/>
        <w:gridCol w:w="945"/>
        <w:gridCol w:w="592"/>
        <w:gridCol w:w="299"/>
        <w:gridCol w:w="20"/>
        <w:gridCol w:w="786"/>
        <w:gridCol w:w="1178"/>
        <w:gridCol w:w="442"/>
        <w:gridCol w:w="20"/>
        <w:gridCol w:w="190"/>
        <w:gridCol w:w="516"/>
        <w:gridCol w:w="20"/>
        <w:gridCol w:w="126"/>
        <w:gridCol w:w="293"/>
        <w:gridCol w:w="20"/>
        <w:gridCol w:w="371"/>
        <w:gridCol w:w="568"/>
        <w:gridCol w:w="222"/>
        <w:gridCol w:w="271"/>
        <w:gridCol w:w="20"/>
        <w:gridCol w:w="39"/>
        <w:gridCol w:w="616"/>
        <w:gridCol w:w="25"/>
        <w:gridCol w:w="20"/>
        <w:gridCol w:w="291"/>
        <w:gridCol w:w="362"/>
        <w:gridCol w:w="120"/>
        <w:gridCol w:w="462"/>
        <w:gridCol w:w="18"/>
        <w:gridCol w:w="625"/>
        <w:gridCol w:w="245"/>
        <w:gridCol w:w="288"/>
        <w:gridCol w:w="660"/>
        <w:gridCol w:w="62"/>
        <w:gridCol w:w="174"/>
        <w:gridCol w:w="473"/>
        <w:gridCol w:w="425"/>
        <w:gridCol w:w="52"/>
        <w:gridCol w:w="302"/>
        <w:gridCol w:w="638"/>
        <w:gridCol w:w="112"/>
        <w:gridCol w:w="1230"/>
        <w:gridCol w:w="125"/>
        <w:gridCol w:w="177"/>
        <w:gridCol w:w="57"/>
        <w:gridCol w:w="709"/>
        <w:gridCol w:w="7"/>
      </w:tblGrid>
      <w:tr w:rsidR="003108E6" w:rsidRPr="003108E6" w:rsidTr="003108E6">
        <w:trPr>
          <w:trHeight w:val="321"/>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20"/>
                <w:szCs w:val="20"/>
                <w:lang w:eastAsia="ru-RU"/>
              </w:rPr>
            </w:pPr>
            <w:r w:rsidRPr="003108E6">
              <w:rPr>
                <w:rFonts w:ascii="Tahoma" w:eastAsia="Times New Roman" w:hAnsi="Tahoma" w:cs="Tahoma"/>
                <w:b/>
                <w:bCs/>
                <w:color w:val="000000"/>
                <w:sz w:val="20"/>
                <w:szCs w:val="20"/>
                <w:lang w:eastAsia="ru-RU"/>
              </w:rPr>
              <w:t>Ведомость начисленной амортизации</w:t>
            </w:r>
          </w:p>
        </w:tc>
      </w:tr>
      <w:tr w:rsidR="003108E6" w:rsidRPr="003108E6" w:rsidTr="003108E6">
        <w:trPr>
          <w:trHeight w:val="321"/>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20"/>
                <w:szCs w:val="20"/>
                <w:lang w:eastAsia="ru-RU"/>
              </w:rPr>
            </w:pPr>
            <w:r w:rsidRPr="003108E6">
              <w:rPr>
                <w:rFonts w:ascii="Tahoma" w:eastAsia="Times New Roman" w:hAnsi="Tahoma" w:cs="Tahoma"/>
                <w:b/>
                <w:bCs/>
                <w:color w:val="000000"/>
                <w:sz w:val="20"/>
                <w:szCs w:val="20"/>
                <w:lang w:eastAsia="ru-RU"/>
              </w:rPr>
              <w:t>по счету 101.00</w:t>
            </w:r>
          </w:p>
        </w:tc>
      </w:tr>
      <w:tr w:rsidR="003108E6" w:rsidRPr="003108E6" w:rsidTr="003108E6">
        <w:trPr>
          <w:trHeight w:val="321"/>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20"/>
                <w:szCs w:val="20"/>
                <w:lang w:eastAsia="ru-RU"/>
              </w:rPr>
            </w:pPr>
            <w:r w:rsidRPr="003108E6">
              <w:rPr>
                <w:rFonts w:ascii="Tahoma" w:eastAsia="Times New Roman" w:hAnsi="Tahoma" w:cs="Tahoma"/>
                <w:b/>
                <w:bCs/>
                <w:color w:val="000000"/>
                <w:sz w:val="20"/>
                <w:szCs w:val="20"/>
                <w:lang w:eastAsia="ru-RU"/>
              </w:rPr>
              <w:t>Основные средства</w:t>
            </w:r>
          </w:p>
        </w:tc>
      </w:tr>
      <w:tr w:rsidR="003108E6" w:rsidRPr="003108E6" w:rsidTr="003108E6">
        <w:trPr>
          <w:trHeight w:val="339"/>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20"/>
                <w:szCs w:val="20"/>
                <w:lang w:eastAsia="ru-RU"/>
              </w:rPr>
            </w:pPr>
            <w:r w:rsidRPr="003108E6">
              <w:rPr>
                <w:rFonts w:ascii="Tahoma" w:eastAsia="Times New Roman" w:hAnsi="Tahoma" w:cs="Tahoma"/>
                <w:b/>
                <w:bCs/>
                <w:color w:val="000000"/>
                <w:sz w:val="20"/>
                <w:szCs w:val="20"/>
                <w:lang w:eastAsia="ru-RU"/>
              </w:rPr>
              <w:t xml:space="preserve">за период </w:t>
            </w:r>
            <w:proofErr w:type="gramStart"/>
            <w:r w:rsidRPr="003108E6">
              <w:rPr>
                <w:rFonts w:ascii="Tahoma" w:eastAsia="Times New Roman" w:hAnsi="Tahoma" w:cs="Tahoma"/>
                <w:b/>
                <w:bCs/>
                <w:color w:val="000000"/>
                <w:sz w:val="20"/>
                <w:szCs w:val="20"/>
                <w:lang w:eastAsia="ru-RU"/>
              </w:rPr>
              <w:t>с</w:t>
            </w:r>
            <w:proofErr w:type="gramEnd"/>
            <w:r w:rsidRPr="003108E6">
              <w:rPr>
                <w:rFonts w:ascii="Tahoma" w:eastAsia="Times New Roman" w:hAnsi="Tahoma" w:cs="Tahoma"/>
                <w:b/>
                <w:bCs/>
                <w:color w:val="000000"/>
                <w:sz w:val="20"/>
                <w:szCs w:val="20"/>
                <w:lang w:eastAsia="ru-RU"/>
              </w:rPr>
              <w:t>_____________ по ______________</w:t>
            </w:r>
          </w:p>
        </w:tc>
      </w:tr>
      <w:tr w:rsidR="003108E6" w:rsidRPr="003108E6" w:rsidTr="003108E6">
        <w:trPr>
          <w:trHeight w:val="339"/>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b/>
                <w:bCs/>
                <w:color w:val="000000"/>
                <w:sz w:val="20"/>
                <w:szCs w:val="20"/>
                <w:lang w:eastAsia="ru-RU"/>
              </w:rPr>
            </w:pPr>
            <w:r w:rsidRPr="003108E6">
              <w:rPr>
                <w:rFonts w:ascii="Arial" w:eastAsia="Times New Roman" w:hAnsi="Arial" w:cs="Arial"/>
                <w:b/>
                <w:bCs/>
                <w:color w:val="000000"/>
                <w:sz w:val="20"/>
                <w:szCs w:val="20"/>
                <w:lang w:eastAsia="ru-RU"/>
              </w:rPr>
              <w:t> </w:t>
            </w:r>
          </w:p>
        </w:tc>
      </w:tr>
      <w:tr w:rsidR="003108E6" w:rsidRPr="003108E6" w:rsidTr="003108E6">
        <w:trPr>
          <w:trHeight w:val="321"/>
        </w:trPr>
        <w:tc>
          <w:tcPr>
            <w:tcW w:w="14663" w:type="dxa"/>
            <w:gridSpan w:val="4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b/>
                <w:bCs/>
                <w:color w:val="000000"/>
                <w:sz w:val="20"/>
                <w:szCs w:val="20"/>
                <w:lang w:eastAsia="ru-RU"/>
              </w:rPr>
            </w:pPr>
            <w:r w:rsidRPr="003108E6">
              <w:rPr>
                <w:rFonts w:ascii="Arial" w:eastAsia="Times New Roman" w:hAnsi="Arial" w:cs="Arial"/>
                <w:b/>
                <w:bCs/>
                <w:color w:val="000000"/>
                <w:sz w:val="20"/>
                <w:szCs w:val="20"/>
                <w:lang w:eastAsia="ru-RU"/>
              </w:rPr>
              <w:t> </w:t>
            </w:r>
          </w:p>
        </w:tc>
        <w:tc>
          <w:tcPr>
            <w:tcW w:w="950" w:type="dxa"/>
            <w:gridSpan w:val="4"/>
            <w:tcBorders>
              <w:top w:val="single" w:sz="4" w:space="0" w:color="000000"/>
              <w:left w:val="single" w:sz="4" w:space="0" w:color="000000"/>
              <w:bottom w:val="nil"/>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20"/>
                <w:szCs w:val="20"/>
                <w:lang w:eastAsia="ru-RU"/>
              </w:rPr>
            </w:pPr>
            <w:r w:rsidRPr="003108E6">
              <w:rPr>
                <w:rFonts w:ascii="Arial" w:eastAsia="Times New Roman" w:hAnsi="Arial" w:cs="Arial"/>
                <w:color w:val="000000"/>
                <w:sz w:val="20"/>
                <w:szCs w:val="20"/>
                <w:lang w:eastAsia="ru-RU"/>
              </w:rPr>
              <w:t>КОДЫ</w:t>
            </w:r>
          </w:p>
        </w:tc>
      </w:tr>
      <w:tr w:rsidR="003108E6" w:rsidRPr="003108E6" w:rsidTr="003108E6">
        <w:trPr>
          <w:trHeight w:val="300"/>
        </w:trPr>
        <w:tc>
          <w:tcPr>
            <w:tcW w:w="7008" w:type="dxa"/>
            <w:gridSpan w:val="18"/>
            <w:vMerge w:val="restart"/>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b/>
                <w:bCs/>
                <w:color w:val="000000"/>
                <w:sz w:val="20"/>
                <w:szCs w:val="20"/>
                <w:lang w:eastAsia="ru-RU"/>
              </w:rPr>
            </w:pPr>
            <w:r w:rsidRPr="003108E6">
              <w:rPr>
                <w:rFonts w:ascii="Arial" w:eastAsia="Times New Roman" w:hAnsi="Arial" w:cs="Arial"/>
                <w:b/>
                <w:bCs/>
                <w:color w:val="000000"/>
                <w:sz w:val="20"/>
                <w:szCs w:val="20"/>
                <w:lang w:eastAsia="ru-RU"/>
              </w:rPr>
              <w:t> </w:t>
            </w:r>
          </w:p>
        </w:tc>
        <w:tc>
          <w:tcPr>
            <w:tcW w:w="3114" w:type="dxa"/>
            <w:gridSpan w:val="13"/>
            <w:tcBorders>
              <w:top w:val="nil"/>
              <w:left w:val="nil"/>
              <w:bottom w:val="nil"/>
              <w:right w:val="nil"/>
            </w:tcBorders>
            <w:shd w:val="clear" w:color="000000" w:fill="FFFFFF"/>
            <w:vAlign w:val="center"/>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436" w:type="dxa"/>
            <w:gridSpan w:val="8"/>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xml:space="preserve">Форма  </w:t>
            </w:r>
          </w:p>
        </w:tc>
        <w:tc>
          <w:tcPr>
            <w:tcW w:w="1980" w:type="dxa"/>
            <w:gridSpan w:val="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по ОКУД</w:t>
            </w:r>
          </w:p>
        </w:tc>
        <w:tc>
          <w:tcPr>
            <w:tcW w:w="1075" w:type="dxa"/>
            <w:gridSpan w:val="5"/>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w:t>
            </w:r>
          </w:p>
        </w:tc>
      </w:tr>
      <w:tr w:rsidR="003108E6" w:rsidRPr="003108E6" w:rsidTr="003108E6">
        <w:trPr>
          <w:trHeight w:val="540"/>
        </w:trPr>
        <w:tc>
          <w:tcPr>
            <w:tcW w:w="7008" w:type="dxa"/>
            <w:gridSpan w:val="18"/>
            <w:vMerge/>
            <w:tcBorders>
              <w:top w:val="nil"/>
              <w:left w:val="nil"/>
              <w:bottom w:val="nil"/>
              <w:right w:val="nil"/>
            </w:tcBorders>
            <w:vAlign w:val="center"/>
            <w:hideMark/>
          </w:tcPr>
          <w:p w:rsidR="003108E6" w:rsidRPr="003108E6" w:rsidRDefault="003108E6" w:rsidP="003108E6">
            <w:pPr>
              <w:spacing w:after="0" w:line="240" w:lineRule="auto"/>
              <w:rPr>
                <w:rFonts w:ascii="Arial" w:eastAsia="Times New Roman" w:hAnsi="Arial" w:cs="Arial"/>
                <w:b/>
                <w:bCs/>
                <w:color w:val="000000"/>
                <w:sz w:val="20"/>
                <w:szCs w:val="20"/>
                <w:lang w:eastAsia="ru-RU"/>
              </w:rPr>
            </w:pPr>
          </w:p>
        </w:tc>
        <w:tc>
          <w:tcPr>
            <w:tcW w:w="1764" w:type="dxa"/>
            <w:gridSpan w:val="9"/>
            <w:tcBorders>
              <w:top w:val="nil"/>
              <w:left w:val="nil"/>
              <w:bottom w:val="nil"/>
              <w:right w:val="nil"/>
            </w:tcBorders>
            <w:shd w:val="clear" w:color="000000" w:fill="FFFFFF"/>
            <w:vAlign w:val="center"/>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Учреждение</w:t>
            </w:r>
          </w:p>
        </w:tc>
        <w:tc>
          <w:tcPr>
            <w:tcW w:w="3786" w:type="dxa"/>
            <w:gridSpan w:val="12"/>
            <w:tcBorders>
              <w:top w:val="nil"/>
              <w:left w:val="nil"/>
              <w:bottom w:val="single" w:sz="4" w:space="0" w:color="000000"/>
              <w:right w:val="nil"/>
            </w:tcBorders>
            <w:shd w:val="clear" w:color="000000" w:fill="FFFFFF"/>
            <w:vAlign w:val="bottom"/>
            <w:hideMark/>
          </w:tcPr>
          <w:p w:rsidR="003108E6" w:rsidRPr="003108E6" w:rsidRDefault="003108E6" w:rsidP="003108E6">
            <w:pPr>
              <w:spacing w:after="0" w:line="240" w:lineRule="auto"/>
              <w:rPr>
                <w:rFonts w:ascii="Times New Roman" w:eastAsia="Times New Roman" w:hAnsi="Times New Roman" w:cs="Times New Roman"/>
                <w:i/>
                <w:iCs/>
                <w:color w:val="000000"/>
                <w:sz w:val="18"/>
                <w:szCs w:val="18"/>
                <w:lang w:eastAsia="ru-RU"/>
              </w:rPr>
            </w:pPr>
            <w:r w:rsidRPr="003108E6">
              <w:rPr>
                <w:rFonts w:ascii="Times New Roman" w:eastAsia="Times New Roman" w:hAnsi="Times New Roman" w:cs="Times New Roman"/>
                <w:i/>
                <w:iCs/>
                <w:color w:val="000000"/>
                <w:sz w:val="18"/>
                <w:szCs w:val="18"/>
                <w:lang w:eastAsia="ru-RU"/>
              </w:rPr>
              <w:t xml:space="preserve">Администрация </w:t>
            </w:r>
            <w:r w:rsidR="0041007F">
              <w:rPr>
                <w:rFonts w:ascii="Times New Roman" w:eastAsia="Times New Roman" w:hAnsi="Times New Roman" w:cs="Times New Roman"/>
                <w:i/>
                <w:iCs/>
                <w:color w:val="000000"/>
                <w:sz w:val="18"/>
                <w:szCs w:val="18"/>
                <w:lang w:eastAsia="ru-RU"/>
              </w:rPr>
              <w:t>Зыбинского</w:t>
            </w:r>
            <w:r w:rsidRPr="003108E6">
              <w:rPr>
                <w:rFonts w:ascii="Times New Roman" w:eastAsia="Times New Roman" w:hAnsi="Times New Roman" w:cs="Times New Roman"/>
                <w:i/>
                <w:iCs/>
                <w:color w:val="000000"/>
                <w:sz w:val="18"/>
                <w:szCs w:val="18"/>
                <w:lang w:eastAsia="ru-RU"/>
              </w:rPr>
              <w:t xml:space="preserve"> сельского поселения Белогорского района Республики Крым</w:t>
            </w:r>
          </w:p>
        </w:tc>
        <w:tc>
          <w:tcPr>
            <w:tcW w:w="1980" w:type="dxa"/>
            <w:gridSpan w:val="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по ОКПО</w:t>
            </w:r>
          </w:p>
        </w:tc>
        <w:tc>
          <w:tcPr>
            <w:tcW w:w="1075" w:type="dxa"/>
            <w:gridSpan w:val="5"/>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00745496</w:t>
            </w:r>
          </w:p>
        </w:tc>
      </w:tr>
      <w:tr w:rsidR="003108E6" w:rsidRPr="003108E6" w:rsidTr="003108E6">
        <w:trPr>
          <w:trHeight w:val="780"/>
        </w:trPr>
        <w:tc>
          <w:tcPr>
            <w:tcW w:w="7008" w:type="dxa"/>
            <w:gridSpan w:val="18"/>
            <w:vMerge/>
            <w:tcBorders>
              <w:top w:val="nil"/>
              <w:left w:val="nil"/>
              <w:bottom w:val="nil"/>
              <w:right w:val="nil"/>
            </w:tcBorders>
            <w:vAlign w:val="center"/>
            <w:hideMark/>
          </w:tcPr>
          <w:p w:rsidR="003108E6" w:rsidRPr="003108E6" w:rsidRDefault="003108E6" w:rsidP="003108E6">
            <w:pPr>
              <w:spacing w:after="0" w:line="240" w:lineRule="auto"/>
              <w:rPr>
                <w:rFonts w:ascii="Arial" w:eastAsia="Times New Roman" w:hAnsi="Arial" w:cs="Arial"/>
                <w:b/>
                <w:bCs/>
                <w:color w:val="000000"/>
                <w:sz w:val="20"/>
                <w:szCs w:val="20"/>
                <w:lang w:eastAsia="ru-RU"/>
              </w:rPr>
            </w:pPr>
          </w:p>
        </w:tc>
        <w:tc>
          <w:tcPr>
            <w:tcW w:w="3114" w:type="dxa"/>
            <w:gridSpan w:val="13"/>
            <w:tcBorders>
              <w:top w:val="nil"/>
              <w:left w:val="nil"/>
              <w:bottom w:val="nil"/>
              <w:right w:val="nil"/>
            </w:tcBorders>
            <w:shd w:val="clear" w:color="000000" w:fill="FFFFFF"/>
            <w:vAlign w:val="center"/>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Структурное подразделение</w:t>
            </w:r>
          </w:p>
        </w:tc>
        <w:tc>
          <w:tcPr>
            <w:tcW w:w="2436" w:type="dxa"/>
            <w:gridSpan w:val="8"/>
            <w:tcBorders>
              <w:top w:val="nil"/>
              <w:left w:val="nil"/>
              <w:bottom w:val="single" w:sz="4" w:space="0" w:color="000000"/>
              <w:right w:val="nil"/>
            </w:tcBorders>
            <w:shd w:val="clear" w:color="000000" w:fill="FFFFFF"/>
            <w:vAlign w:val="bottom"/>
            <w:hideMark/>
          </w:tcPr>
          <w:p w:rsidR="003108E6" w:rsidRPr="003108E6" w:rsidRDefault="003108E6" w:rsidP="003108E6">
            <w:pPr>
              <w:spacing w:after="0" w:line="240" w:lineRule="auto"/>
              <w:rPr>
                <w:rFonts w:ascii="Times New Roman" w:eastAsia="Times New Roman" w:hAnsi="Times New Roman" w:cs="Times New Roman"/>
                <w:i/>
                <w:iCs/>
                <w:color w:val="000000"/>
                <w:sz w:val="18"/>
                <w:szCs w:val="18"/>
                <w:lang w:eastAsia="ru-RU"/>
              </w:rPr>
            </w:pPr>
            <w:r w:rsidRPr="003108E6">
              <w:rPr>
                <w:rFonts w:ascii="Times New Roman" w:eastAsia="Times New Roman" w:hAnsi="Times New Roman" w:cs="Times New Roman"/>
                <w:i/>
                <w:iCs/>
                <w:color w:val="000000"/>
                <w:sz w:val="18"/>
                <w:szCs w:val="18"/>
                <w:lang w:eastAsia="ru-RU"/>
              </w:rPr>
              <w:t xml:space="preserve">Администрация </w:t>
            </w:r>
            <w:r w:rsidR="0041007F">
              <w:rPr>
                <w:rFonts w:ascii="Times New Roman" w:eastAsia="Times New Roman" w:hAnsi="Times New Roman" w:cs="Times New Roman"/>
                <w:i/>
                <w:iCs/>
                <w:color w:val="000000"/>
                <w:sz w:val="18"/>
                <w:szCs w:val="18"/>
                <w:lang w:eastAsia="ru-RU"/>
              </w:rPr>
              <w:t>Зыбинского</w:t>
            </w:r>
            <w:r w:rsidRPr="003108E6">
              <w:rPr>
                <w:rFonts w:ascii="Times New Roman" w:eastAsia="Times New Roman" w:hAnsi="Times New Roman" w:cs="Times New Roman"/>
                <w:i/>
                <w:iCs/>
                <w:color w:val="000000"/>
                <w:sz w:val="18"/>
                <w:szCs w:val="18"/>
                <w:lang w:eastAsia="ru-RU"/>
              </w:rPr>
              <w:t xml:space="preserve"> сельского поселения Белогорского района Республики Крым</w:t>
            </w:r>
          </w:p>
        </w:tc>
        <w:tc>
          <w:tcPr>
            <w:tcW w:w="1980" w:type="dxa"/>
            <w:gridSpan w:val="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по КСП</w:t>
            </w:r>
          </w:p>
        </w:tc>
        <w:tc>
          <w:tcPr>
            <w:tcW w:w="1075" w:type="dxa"/>
            <w:gridSpan w:val="5"/>
            <w:tcBorders>
              <w:top w:val="single" w:sz="4" w:space="0" w:color="000000"/>
              <w:left w:val="single" w:sz="8"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100000000</w:t>
            </w:r>
          </w:p>
        </w:tc>
      </w:tr>
      <w:tr w:rsidR="003108E6" w:rsidRPr="003108E6" w:rsidTr="003108E6">
        <w:trPr>
          <w:trHeight w:val="339"/>
        </w:trPr>
        <w:tc>
          <w:tcPr>
            <w:tcW w:w="7008" w:type="dxa"/>
            <w:gridSpan w:val="18"/>
            <w:vMerge/>
            <w:tcBorders>
              <w:top w:val="nil"/>
              <w:left w:val="nil"/>
              <w:bottom w:val="nil"/>
              <w:right w:val="nil"/>
            </w:tcBorders>
            <w:vAlign w:val="center"/>
            <w:hideMark/>
          </w:tcPr>
          <w:p w:rsidR="003108E6" w:rsidRPr="003108E6" w:rsidRDefault="003108E6" w:rsidP="003108E6">
            <w:pPr>
              <w:spacing w:after="0" w:line="240" w:lineRule="auto"/>
              <w:rPr>
                <w:rFonts w:ascii="Arial" w:eastAsia="Times New Roman" w:hAnsi="Arial" w:cs="Arial"/>
                <w:b/>
                <w:bCs/>
                <w:color w:val="000000"/>
                <w:sz w:val="20"/>
                <w:szCs w:val="20"/>
                <w:lang w:eastAsia="ru-RU"/>
              </w:rPr>
            </w:pPr>
          </w:p>
        </w:tc>
        <w:tc>
          <w:tcPr>
            <w:tcW w:w="3114" w:type="dxa"/>
            <w:gridSpan w:val="13"/>
            <w:tcBorders>
              <w:top w:val="nil"/>
              <w:left w:val="nil"/>
              <w:bottom w:val="nil"/>
              <w:right w:val="nil"/>
            </w:tcBorders>
            <w:shd w:val="clear" w:color="000000" w:fill="FFFFFF"/>
            <w:vAlign w:val="bottom"/>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Единица измерения: руб.</w:t>
            </w:r>
          </w:p>
        </w:tc>
        <w:tc>
          <w:tcPr>
            <w:tcW w:w="2436" w:type="dxa"/>
            <w:gridSpan w:val="8"/>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1980" w:type="dxa"/>
            <w:gridSpan w:val="3"/>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по ОКЕИ</w:t>
            </w:r>
          </w:p>
        </w:tc>
        <w:tc>
          <w:tcPr>
            <w:tcW w:w="1075" w:type="dxa"/>
            <w:gridSpan w:val="5"/>
            <w:tcBorders>
              <w:top w:val="single" w:sz="4" w:space="0" w:color="000000"/>
              <w:left w:val="single" w:sz="8" w:space="0" w:color="000000"/>
              <w:bottom w:val="single" w:sz="8"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383</w:t>
            </w:r>
          </w:p>
        </w:tc>
      </w:tr>
      <w:tr w:rsidR="003108E6" w:rsidRPr="003108E6" w:rsidTr="003108E6">
        <w:trPr>
          <w:trHeight w:val="279"/>
        </w:trPr>
        <w:tc>
          <w:tcPr>
            <w:tcW w:w="9252" w:type="dxa"/>
            <w:gridSpan w:val="29"/>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right"/>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xml:space="preserve">Вид деятельности  </w:t>
            </w:r>
          </w:p>
        </w:tc>
        <w:tc>
          <w:tcPr>
            <w:tcW w:w="5286" w:type="dxa"/>
            <w:gridSpan w:val="13"/>
            <w:tcBorders>
              <w:top w:val="nil"/>
              <w:left w:val="nil"/>
              <w:bottom w:val="nil"/>
              <w:right w:val="nil"/>
            </w:tcBorders>
            <w:shd w:val="clear" w:color="000000" w:fill="FFFFFF"/>
            <w:vAlign w:val="center"/>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1075" w:type="dxa"/>
            <w:gridSpan w:val="5"/>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279"/>
        </w:trPr>
        <w:tc>
          <w:tcPr>
            <w:tcW w:w="15613" w:type="dxa"/>
            <w:gridSpan w:val="47"/>
            <w:tcBorders>
              <w:top w:val="nil"/>
              <w:left w:val="nil"/>
              <w:bottom w:val="nil"/>
              <w:right w:val="nil"/>
            </w:tcBorders>
            <w:shd w:val="clear" w:color="000000" w:fill="FFFFFF"/>
            <w:vAlign w:val="center"/>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279"/>
        </w:trPr>
        <w:tc>
          <w:tcPr>
            <w:tcW w:w="400"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w:t>
            </w:r>
          </w:p>
        </w:tc>
        <w:tc>
          <w:tcPr>
            <w:tcW w:w="2642" w:type="dxa"/>
            <w:gridSpan w:val="5"/>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Расшифровка</w:t>
            </w:r>
          </w:p>
        </w:tc>
        <w:tc>
          <w:tcPr>
            <w:tcW w:w="1178" w:type="dxa"/>
            <w:vMerge w:val="restart"/>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xml:space="preserve">Амортизация </w:t>
            </w:r>
            <w:proofErr w:type="gramStart"/>
            <w:r w:rsidRPr="003108E6">
              <w:rPr>
                <w:rFonts w:ascii="Tahoma" w:eastAsia="Times New Roman" w:hAnsi="Tahoma" w:cs="Tahoma"/>
                <w:color w:val="000000"/>
                <w:sz w:val="16"/>
                <w:szCs w:val="16"/>
                <w:lang w:eastAsia="ru-RU"/>
              </w:rPr>
              <w:t>на</w:t>
            </w:r>
            <w:proofErr w:type="gramEnd"/>
            <w:r w:rsidRPr="003108E6">
              <w:rPr>
                <w:rFonts w:ascii="Tahoma" w:eastAsia="Times New Roman" w:hAnsi="Tahoma" w:cs="Tahoma"/>
                <w:color w:val="000000"/>
                <w:sz w:val="16"/>
                <w:szCs w:val="16"/>
                <w:lang w:eastAsia="ru-RU"/>
              </w:rPr>
              <w:t xml:space="preserve"> ___________</w:t>
            </w:r>
          </w:p>
        </w:tc>
        <w:tc>
          <w:tcPr>
            <w:tcW w:w="8036" w:type="dxa"/>
            <w:gridSpan w:val="31"/>
            <w:tcBorders>
              <w:top w:val="single" w:sz="8"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Амортизация</w:t>
            </w:r>
          </w:p>
        </w:tc>
        <w:tc>
          <w:tcPr>
            <w:tcW w:w="3357" w:type="dxa"/>
            <w:gridSpan w:val="9"/>
            <w:tcBorders>
              <w:top w:val="single" w:sz="8" w:space="0" w:color="000000"/>
              <w:left w:val="single" w:sz="8"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Объект</w:t>
            </w:r>
          </w:p>
        </w:tc>
      </w:tr>
      <w:tr w:rsidR="003108E6" w:rsidRPr="003108E6" w:rsidTr="003108E6">
        <w:trPr>
          <w:trHeight w:val="279"/>
        </w:trPr>
        <w:tc>
          <w:tcPr>
            <w:tcW w:w="400" w:type="dxa"/>
            <w:vMerge/>
            <w:tcBorders>
              <w:top w:val="single" w:sz="8" w:space="0" w:color="000000"/>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945" w:type="dxa"/>
            <w:vMerge w:val="restart"/>
            <w:tcBorders>
              <w:top w:val="nil"/>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объекта</w:t>
            </w:r>
          </w:p>
        </w:tc>
        <w:tc>
          <w:tcPr>
            <w:tcW w:w="1697" w:type="dxa"/>
            <w:gridSpan w:val="4"/>
            <w:vMerge w:val="restart"/>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Наименование</w:t>
            </w:r>
          </w:p>
        </w:tc>
        <w:tc>
          <w:tcPr>
            <w:tcW w:w="1178" w:type="dxa"/>
            <w:vMerge/>
            <w:tcBorders>
              <w:top w:val="single" w:sz="8" w:space="0" w:color="000000"/>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7559" w:type="dxa"/>
            <w:gridSpan w:val="29"/>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По месяцам</w:t>
            </w:r>
          </w:p>
        </w:tc>
        <w:tc>
          <w:tcPr>
            <w:tcW w:w="477" w:type="dxa"/>
            <w:gridSpan w:val="2"/>
            <w:tcBorders>
              <w:top w:val="nil"/>
              <w:left w:val="single" w:sz="4"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b/>
                <w:bCs/>
                <w:color w:val="000000"/>
                <w:sz w:val="16"/>
                <w:szCs w:val="16"/>
                <w:lang w:eastAsia="ru-RU"/>
              </w:rPr>
            </w:pPr>
            <w:r w:rsidRPr="003108E6">
              <w:rPr>
                <w:rFonts w:ascii="Tahoma" w:eastAsia="Times New Roman" w:hAnsi="Tahoma" w:cs="Tahoma"/>
                <w:b/>
                <w:bCs/>
                <w:color w:val="000000"/>
                <w:sz w:val="16"/>
                <w:szCs w:val="16"/>
                <w:lang w:eastAsia="ru-RU"/>
              </w:rPr>
              <w:t>Итого</w:t>
            </w:r>
          </w:p>
        </w:tc>
        <w:tc>
          <w:tcPr>
            <w:tcW w:w="1052" w:type="dxa"/>
            <w:gridSpan w:val="3"/>
            <w:tcBorders>
              <w:top w:val="nil"/>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xml:space="preserve">Стоимость </w:t>
            </w:r>
            <w:proofErr w:type="gramStart"/>
            <w:r w:rsidRPr="003108E6">
              <w:rPr>
                <w:rFonts w:ascii="Tahoma" w:eastAsia="Times New Roman" w:hAnsi="Tahoma" w:cs="Tahoma"/>
                <w:color w:val="000000"/>
                <w:sz w:val="16"/>
                <w:szCs w:val="16"/>
                <w:lang w:eastAsia="ru-RU"/>
              </w:rPr>
              <w:t>на</w:t>
            </w:r>
            <w:proofErr w:type="gramEnd"/>
            <w:r w:rsidRPr="003108E6">
              <w:rPr>
                <w:rFonts w:ascii="Tahoma" w:eastAsia="Times New Roman" w:hAnsi="Tahoma" w:cs="Tahoma"/>
                <w:color w:val="000000"/>
                <w:sz w:val="16"/>
                <w:szCs w:val="16"/>
                <w:lang w:eastAsia="ru-RU"/>
              </w:rPr>
              <w:t xml:space="preserve"> _____</w:t>
            </w:r>
          </w:p>
        </w:tc>
        <w:tc>
          <w:tcPr>
            <w:tcW w:w="1532"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xml:space="preserve">Приход, </w:t>
            </w:r>
            <w:proofErr w:type="spellStart"/>
            <w:r w:rsidRPr="003108E6">
              <w:rPr>
                <w:rFonts w:ascii="Tahoma" w:eastAsia="Times New Roman" w:hAnsi="Tahoma" w:cs="Tahoma"/>
                <w:color w:val="000000"/>
                <w:sz w:val="16"/>
                <w:szCs w:val="16"/>
                <w:lang w:eastAsia="ru-RU"/>
              </w:rPr>
              <w:t>переоц</w:t>
            </w:r>
            <w:proofErr w:type="spellEnd"/>
            <w:r w:rsidRPr="003108E6">
              <w:rPr>
                <w:rFonts w:ascii="Tahoma" w:eastAsia="Times New Roman" w:hAnsi="Tahoma" w:cs="Tahoma"/>
                <w:color w:val="000000"/>
                <w:sz w:val="16"/>
                <w:szCs w:val="16"/>
                <w:lang w:eastAsia="ru-RU"/>
              </w:rPr>
              <w:t xml:space="preserve">., </w:t>
            </w:r>
            <w:proofErr w:type="spellStart"/>
            <w:r w:rsidRPr="003108E6">
              <w:rPr>
                <w:rFonts w:ascii="Tahoma" w:eastAsia="Times New Roman" w:hAnsi="Tahoma" w:cs="Tahoma"/>
                <w:color w:val="000000"/>
                <w:sz w:val="16"/>
                <w:szCs w:val="16"/>
                <w:lang w:eastAsia="ru-RU"/>
              </w:rPr>
              <w:t>модерн.</w:t>
            </w:r>
            <w:proofErr w:type="gramStart"/>
            <w:r w:rsidRPr="003108E6">
              <w:rPr>
                <w:rFonts w:ascii="Tahoma" w:eastAsia="Times New Roman" w:hAnsi="Tahoma" w:cs="Tahoma"/>
                <w:color w:val="000000"/>
                <w:sz w:val="16"/>
                <w:szCs w:val="16"/>
                <w:lang w:eastAsia="ru-RU"/>
              </w:rPr>
              <w:t>,с</w:t>
            </w:r>
            <w:proofErr w:type="gramEnd"/>
            <w:r w:rsidRPr="003108E6">
              <w:rPr>
                <w:rFonts w:ascii="Tahoma" w:eastAsia="Times New Roman" w:hAnsi="Tahoma" w:cs="Tahoma"/>
                <w:color w:val="000000"/>
                <w:sz w:val="16"/>
                <w:szCs w:val="16"/>
                <w:lang w:eastAsia="ru-RU"/>
              </w:rPr>
              <w:t>писание</w:t>
            </w:r>
            <w:proofErr w:type="spellEnd"/>
          </w:p>
        </w:tc>
        <w:tc>
          <w:tcPr>
            <w:tcW w:w="773" w:type="dxa"/>
            <w:gridSpan w:val="3"/>
            <w:tcBorders>
              <w:top w:val="nil"/>
              <w:left w:val="single" w:sz="4" w:space="0" w:color="000000"/>
              <w:bottom w:val="single" w:sz="4" w:space="0" w:color="000000"/>
              <w:right w:val="single" w:sz="8"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proofErr w:type="spellStart"/>
            <w:r w:rsidRPr="003108E6">
              <w:rPr>
                <w:rFonts w:ascii="Tahoma" w:eastAsia="Times New Roman" w:hAnsi="Tahoma" w:cs="Tahoma"/>
                <w:color w:val="000000"/>
                <w:sz w:val="16"/>
                <w:szCs w:val="16"/>
                <w:lang w:eastAsia="ru-RU"/>
              </w:rPr>
              <w:t>Остаточн</w:t>
            </w:r>
            <w:proofErr w:type="spellEnd"/>
            <w:r w:rsidRPr="003108E6">
              <w:rPr>
                <w:rFonts w:ascii="Tahoma" w:eastAsia="Times New Roman" w:hAnsi="Tahoma" w:cs="Tahoma"/>
                <w:color w:val="000000"/>
                <w:sz w:val="16"/>
                <w:szCs w:val="16"/>
                <w:lang w:eastAsia="ru-RU"/>
              </w:rPr>
              <w:t>. стоимость</w:t>
            </w:r>
          </w:p>
        </w:tc>
      </w:tr>
      <w:tr w:rsidR="003108E6" w:rsidRPr="003108E6" w:rsidTr="003108E6">
        <w:trPr>
          <w:gridAfter w:val="1"/>
          <w:wAfter w:w="7" w:type="dxa"/>
          <w:trHeight w:val="660"/>
        </w:trPr>
        <w:tc>
          <w:tcPr>
            <w:tcW w:w="400" w:type="dxa"/>
            <w:vMerge/>
            <w:tcBorders>
              <w:top w:val="single" w:sz="8" w:space="0" w:color="000000"/>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945" w:type="dxa"/>
            <w:vMerge/>
            <w:tcBorders>
              <w:top w:val="nil"/>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1697" w:type="dxa"/>
            <w:gridSpan w:val="4"/>
            <w:vMerge/>
            <w:tcBorders>
              <w:top w:val="single" w:sz="4" w:space="0" w:color="000000"/>
              <w:left w:val="single" w:sz="4"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1178" w:type="dxa"/>
            <w:vMerge/>
            <w:tcBorders>
              <w:top w:val="single" w:sz="8" w:space="0" w:color="000000"/>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652" w:type="dxa"/>
            <w:gridSpan w:val="3"/>
            <w:tcBorders>
              <w:top w:val="single" w:sz="4" w:space="0" w:color="000000"/>
              <w:left w:val="single" w:sz="8" w:space="0" w:color="000000"/>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Янв.</w:t>
            </w:r>
          </w:p>
        </w:tc>
        <w:tc>
          <w:tcPr>
            <w:tcW w:w="662"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Фев.</w:t>
            </w:r>
          </w:p>
        </w:tc>
        <w:tc>
          <w:tcPr>
            <w:tcW w:w="684"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Март</w:t>
            </w:r>
          </w:p>
        </w:tc>
        <w:tc>
          <w:tcPr>
            <w:tcW w:w="568" w:type="dxa"/>
            <w:tcBorders>
              <w:top w:val="nil"/>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Апр.</w:t>
            </w:r>
          </w:p>
        </w:tc>
        <w:tc>
          <w:tcPr>
            <w:tcW w:w="552" w:type="dxa"/>
            <w:gridSpan w:val="4"/>
            <w:tcBorders>
              <w:top w:val="nil"/>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Май</w:t>
            </w:r>
          </w:p>
        </w:tc>
        <w:tc>
          <w:tcPr>
            <w:tcW w:w="616" w:type="dxa"/>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Июнь</w:t>
            </w:r>
          </w:p>
        </w:tc>
        <w:tc>
          <w:tcPr>
            <w:tcW w:w="698" w:type="dxa"/>
            <w:gridSpan w:val="4"/>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Июль</w:t>
            </w:r>
          </w:p>
        </w:tc>
        <w:tc>
          <w:tcPr>
            <w:tcW w:w="582"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Авг.</w:t>
            </w:r>
          </w:p>
        </w:tc>
        <w:tc>
          <w:tcPr>
            <w:tcW w:w="64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Сен.</w:t>
            </w:r>
          </w:p>
        </w:tc>
        <w:tc>
          <w:tcPr>
            <w:tcW w:w="53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Окт.</w:t>
            </w:r>
          </w:p>
        </w:tc>
        <w:tc>
          <w:tcPr>
            <w:tcW w:w="660" w:type="dxa"/>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Ноя.</w:t>
            </w:r>
          </w:p>
        </w:tc>
        <w:tc>
          <w:tcPr>
            <w:tcW w:w="709" w:type="dxa"/>
            <w:gridSpan w:val="3"/>
            <w:tcBorders>
              <w:top w:val="single" w:sz="4" w:space="0" w:color="000000"/>
              <w:left w:val="nil"/>
              <w:bottom w:val="single" w:sz="4" w:space="0" w:color="000000"/>
              <w:right w:val="single" w:sz="4" w:space="0" w:color="000000"/>
            </w:tcBorders>
            <w:shd w:val="clear" w:color="000000" w:fill="FFFFFF"/>
            <w:vAlign w:val="center"/>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Дек.</w:t>
            </w:r>
          </w:p>
        </w:tc>
        <w:tc>
          <w:tcPr>
            <w:tcW w:w="425" w:type="dxa"/>
            <w:tcBorders>
              <w:top w:val="nil"/>
              <w:left w:val="single" w:sz="4"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b/>
                <w:bCs/>
                <w:color w:val="000000"/>
                <w:sz w:val="16"/>
                <w:szCs w:val="16"/>
                <w:lang w:eastAsia="ru-RU"/>
              </w:rPr>
            </w:pPr>
          </w:p>
        </w:tc>
        <w:tc>
          <w:tcPr>
            <w:tcW w:w="992" w:type="dxa"/>
            <w:gridSpan w:val="3"/>
            <w:tcBorders>
              <w:top w:val="nil"/>
              <w:left w:val="single" w:sz="8"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1701" w:type="dxa"/>
            <w:gridSpan w:val="5"/>
            <w:tcBorders>
              <w:top w:val="single" w:sz="4" w:space="0" w:color="000000"/>
              <w:left w:val="single" w:sz="4" w:space="0" w:color="000000"/>
              <w:bottom w:val="single" w:sz="4" w:space="0" w:color="000000"/>
              <w:right w:val="single" w:sz="4"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c>
          <w:tcPr>
            <w:tcW w:w="709" w:type="dxa"/>
            <w:tcBorders>
              <w:top w:val="nil"/>
              <w:left w:val="single" w:sz="4" w:space="0" w:color="000000"/>
              <w:bottom w:val="single" w:sz="4" w:space="0" w:color="000000"/>
              <w:right w:val="single" w:sz="8" w:space="0" w:color="000000"/>
            </w:tcBorders>
            <w:vAlign w:val="center"/>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p>
        </w:tc>
      </w:tr>
      <w:tr w:rsidR="003108E6" w:rsidRPr="003108E6" w:rsidTr="003108E6">
        <w:trPr>
          <w:gridAfter w:val="1"/>
          <w:wAfter w:w="7" w:type="dxa"/>
          <w:trHeight w:val="261"/>
        </w:trPr>
        <w:tc>
          <w:tcPr>
            <w:tcW w:w="400" w:type="dxa"/>
            <w:tcBorders>
              <w:top w:val="nil"/>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w:t>
            </w:r>
          </w:p>
        </w:tc>
        <w:tc>
          <w:tcPr>
            <w:tcW w:w="945" w:type="dxa"/>
            <w:tcBorders>
              <w:top w:val="nil"/>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2</w:t>
            </w:r>
          </w:p>
        </w:tc>
        <w:tc>
          <w:tcPr>
            <w:tcW w:w="1697" w:type="dxa"/>
            <w:gridSpan w:val="4"/>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3</w:t>
            </w:r>
          </w:p>
        </w:tc>
        <w:tc>
          <w:tcPr>
            <w:tcW w:w="1178" w:type="dxa"/>
            <w:tcBorders>
              <w:top w:val="nil"/>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4</w:t>
            </w:r>
          </w:p>
        </w:tc>
        <w:tc>
          <w:tcPr>
            <w:tcW w:w="652" w:type="dxa"/>
            <w:gridSpan w:val="3"/>
            <w:tcBorders>
              <w:top w:val="single" w:sz="4"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5</w:t>
            </w:r>
          </w:p>
        </w:tc>
        <w:tc>
          <w:tcPr>
            <w:tcW w:w="662" w:type="dxa"/>
            <w:gridSpan w:val="3"/>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6</w:t>
            </w:r>
          </w:p>
        </w:tc>
        <w:tc>
          <w:tcPr>
            <w:tcW w:w="684" w:type="dxa"/>
            <w:gridSpan w:val="3"/>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7</w:t>
            </w:r>
          </w:p>
        </w:tc>
        <w:tc>
          <w:tcPr>
            <w:tcW w:w="568" w:type="dxa"/>
            <w:tcBorders>
              <w:top w:val="nil"/>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8</w:t>
            </w:r>
          </w:p>
        </w:tc>
        <w:tc>
          <w:tcPr>
            <w:tcW w:w="552" w:type="dxa"/>
            <w:gridSpan w:val="4"/>
            <w:tcBorders>
              <w:top w:val="nil"/>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9</w:t>
            </w:r>
          </w:p>
        </w:tc>
        <w:tc>
          <w:tcPr>
            <w:tcW w:w="616" w:type="dxa"/>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10</w:t>
            </w:r>
          </w:p>
        </w:tc>
        <w:tc>
          <w:tcPr>
            <w:tcW w:w="698" w:type="dxa"/>
            <w:gridSpan w:val="4"/>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11</w:t>
            </w:r>
          </w:p>
        </w:tc>
        <w:tc>
          <w:tcPr>
            <w:tcW w:w="582" w:type="dxa"/>
            <w:gridSpan w:val="2"/>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12</w:t>
            </w:r>
          </w:p>
        </w:tc>
        <w:tc>
          <w:tcPr>
            <w:tcW w:w="643" w:type="dxa"/>
            <w:gridSpan w:val="2"/>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13</w:t>
            </w:r>
          </w:p>
        </w:tc>
        <w:tc>
          <w:tcPr>
            <w:tcW w:w="533" w:type="dxa"/>
            <w:gridSpan w:val="2"/>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14</w:t>
            </w:r>
          </w:p>
        </w:tc>
        <w:tc>
          <w:tcPr>
            <w:tcW w:w="660" w:type="dxa"/>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15</w:t>
            </w:r>
          </w:p>
        </w:tc>
        <w:tc>
          <w:tcPr>
            <w:tcW w:w="709" w:type="dxa"/>
            <w:gridSpan w:val="3"/>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16</w:t>
            </w:r>
          </w:p>
        </w:tc>
        <w:tc>
          <w:tcPr>
            <w:tcW w:w="425" w:type="dxa"/>
            <w:tcBorders>
              <w:top w:val="nil"/>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17</w:t>
            </w:r>
          </w:p>
        </w:tc>
        <w:tc>
          <w:tcPr>
            <w:tcW w:w="992" w:type="dxa"/>
            <w:gridSpan w:val="3"/>
            <w:tcBorders>
              <w:top w:val="nil"/>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18</w:t>
            </w:r>
          </w:p>
        </w:tc>
        <w:tc>
          <w:tcPr>
            <w:tcW w:w="1701" w:type="dxa"/>
            <w:gridSpan w:val="5"/>
            <w:tcBorders>
              <w:top w:val="single" w:sz="4"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19</w:t>
            </w:r>
          </w:p>
        </w:tc>
        <w:tc>
          <w:tcPr>
            <w:tcW w:w="709" w:type="dxa"/>
            <w:tcBorders>
              <w:top w:val="nil"/>
              <w:left w:val="nil"/>
              <w:bottom w:val="single" w:sz="8" w:space="0" w:color="000000"/>
              <w:right w:val="single" w:sz="8"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20</w:t>
            </w:r>
          </w:p>
        </w:tc>
      </w:tr>
      <w:tr w:rsidR="003108E6" w:rsidRPr="003108E6" w:rsidTr="003108E6">
        <w:trPr>
          <w:gridAfter w:val="1"/>
          <w:wAfter w:w="7" w:type="dxa"/>
          <w:trHeight w:val="279"/>
        </w:trPr>
        <w:tc>
          <w:tcPr>
            <w:tcW w:w="400" w:type="dxa"/>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1</w:t>
            </w:r>
          </w:p>
        </w:tc>
        <w:tc>
          <w:tcPr>
            <w:tcW w:w="945" w:type="dxa"/>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1697" w:type="dxa"/>
            <w:gridSpan w:val="4"/>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1178" w:type="dxa"/>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5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62" w:type="dxa"/>
            <w:gridSpan w:val="3"/>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84" w:type="dxa"/>
            <w:gridSpan w:val="3"/>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568" w:type="dxa"/>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552" w:type="dxa"/>
            <w:gridSpan w:val="4"/>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16" w:type="dxa"/>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98" w:type="dxa"/>
            <w:gridSpan w:val="4"/>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582" w:type="dxa"/>
            <w:gridSpan w:val="2"/>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43" w:type="dxa"/>
            <w:gridSpan w:val="2"/>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533" w:type="dxa"/>
            <w:gridSpan w:val="2"/>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660" w:type="dxa"/>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709" w:type="dxa"/>
            <w:gridSpan w:val="3"/>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425" w:type="dxa"/>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b/>
                <w:bCs/>
                <w:color w:val="000000"/>
                <w:sz w:val="16"/>
                <w:szCs w:val="16"/>
                <w:lang w:eastAsia="ru-RU"/>
              </w:rPr>
            </w:pPr>
            <w:r w:rsidRPr="003108E6">
              <w:rPr>
                <w:rFonts w:ascii="Tahoma" w:eastAsia="Times New Roman" w:hAnsi="Tahoma" w:cs="Tahoma"/>
                <w:b/>
                <w:bCs/>
                <w:color w:val="000000"/>
                <w:sz w:val="16"/>
                <w:szCs w:val="16"/>
                <w:lang w:eastAsia="ru-RU"/>
              </w:rPr>
              <w:t> </w:t>
            </w:r>
          </w:p>
        </w:tc>
        <w:tc>
          <w:tcPr>
            <w:tcW w:w="992" w:type="dxa"/>
            <w:gridSpan w:val="3"/>
            <w:tcBorders>
              <w:top w:val="single" w:sz="4" w:space="0" w:color="000000"/>
              <w:left w:val="single" w:sz="8" w:space="0" w:color="000000"/>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1701" w:type="dxa"/>
            <w:gridSpan w:val="5"/>
            <w:tcBorders>
              <w:top w:val="single" w:sz="4" w:space="0" w:color="000000"/>
              <w:left w:val="nil"/>
              <w:bottom w:val="single" w:sz="4"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c>
          <w:tcPr>
            <w:tcW w:w="709" w:type="dxa"/>
            <w:tcBorders>
              <w:top w:val="single" w:sz="4" w:space="0" w:color="000000"/>
              <w:left w:val="nil"/>
              <w:bottom w:val="single" w:sz="4" w:space="0" w:color="000000"/>
              <w:right w:val="single" w:sz="8"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6"/>
                <w:szCs w:val="16"/>
                <w:lang w:eastAsia="ru-RU"/>
              </w:rPr>
            </w:pPr>
            <w:r w:rsidRPr="003108E6">
              <w:rPr>
                <w:rFonts w:ascii="Tahoma" w:eastAsia="Times New Roman" w:hAnsi="Tahoma" w:cs="Tahoma"/>
                <w:color w:val="000000"/>
                <w:sz w:val="16"/>
                <w:szCs w:val="16"/>
                <w:lang w:eastAsia="ru-RU"/>
              </w:rPr>
              <w:t> </w:t>
            </w:r>
          </w:p>
        </w:tc>
      </w:tr>
      <w:tr w:rsidR="003108E6" w:rsidRPr="003108E6" w:rsidTr="003108E6">
        <w:trPr>
          <w:gridAfter w:val="1"/>
          <w:wAfter w:w="7" w:type="dxa"/>
          <w:trHeight w:val="279"/>
        </w:trPr>
        <w:tc>
          <w:tcPr>
            <w:tcW w:w="400" w:type="dxa"/>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center"/>
              <w:rPr>
                <w:rFonts w:ascii="Tahoma" w:eastAsia="Times New Roman" w:hAnsi="Tahoma" w:cs="Tahoma"/>
                <w:b/>
                <w:bCs/>
                <w:color w:val="000000"/>
                <w:sz w:val="14"/>
                <w:szCs w:val="14"/>
                <w:lang w:eastAsia="ru-RU"/>
              </w:rPr>
            </w:pPr>
            <w:r w:rsidRPr="003108E6">
              <w:rPr>
                <w:rFonts w:ascii="Tahoma" w:eastAsia="Times New Roman" w:hAnsi="Tahoma" w:cs="Tahoma"/>
                <w:b/>
                <w:bCs/>
                <w:color w:val="000000"/>
                <w:sz w:val="14"/>
                <w:szCs w:val="14"/>
                <w:lang w:eastAsia="ru-RU"/>
              </w:rPr>
              <w:t>x</w:t>
            </w:r>
          </w:p>
        </w:tc>
        <w:tc>
          <w:tcPr>
            <w:tcW w:w="2642" w:type="dxa"/>
            <w:gridSpan w:val="5"/>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b/>
                <w:bCs/>
                <w:color w:val="000000"/>
                <w:sz w:val="14"/>
                <w:szCs w:val="14"/>
                <w:lang w:eastAsia="ru-RU"/>
              </w:rPr>
            </w:pPr>
            <w:r w:rsidRPr="003108E6">
              <w:rPr>
                <w:rFonts w:ascii="Tahoma" w:eastAsia="Times New Roman" w:hAnsi="Tahoma" w:cs="Tahoma"/>
                <w:b/>
                <w:bCs/>
                <w:color w:val="000000"/>
                <w:sz w:val="14"/>
                <w:szCs w:val="14"/>
                <w:lang w:eastAsia="ru-RU"/>
              </w:rPr>
              <w:t>ИТОГО:</w:t>
            </w:r>
          </w:p>
        </w:tc>
        <w:tc>
          <w:tcPr>
            <w:tcW w:w="1178" w:type="dxa"/>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5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62" w:type="dxa"/>
            <w:gridSpan w:val="3"/>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84" w:type="dxa"/>
            <w:gridSpan w:val="3"/>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568" w:type="dxa"/>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552" w:type="dxa"/>
            <w:gridSpan w:val="4"/>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16" w:type="dxa"/>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98" w:type="dxa"/>
            <w:gridSpan w:val="4"/>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582" w:type="dxa"/>
            <w:gridSpan w:val="2"/>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43" w:type="dxa"/>
            <w:gridSpan w:val="2"/>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533" w:type="dxa"/>
            <w:gridSpan w:val="2"/>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660" w:type="dxa"/>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709" w:type="dxa"/>
            <w:gridSpan w:val="3"/>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425" w:type="dxa"/>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b/>
                <w:bCs/>
                <w:color w:val="000000"/>
                <w:sz w:val="14"/>
                <w:szCs w:val="14"/>
                <w:lang w:eastAsia="ru-RU"/>
              </w:rPr>
            </w:pPr>
            <w:r w:rsidRPr="003108E6">
              <w:rPr>
                <w:rFonts w:ascii="Tahoma" w:eastAsia="Times New Roman" w:hAnsi="Tahoma" w:cs="Tahoma"/>
                <w:b/>
                <w:bCs/>
                <w:color w:val="000000"/>
                <w:sz w:val="14"/>
                <w:szCs w:val="14"/>
                <w:lang w:eastAsia="ru-RU"/>
              </w:rPr>
              <w:t> </w:t>
            </w:r>
          </w:p>
        </w:tc>
        <w:tc>
          <w:tcPr>
            <w:tcW w:w="992" w:type="dxa"/>
            <w:gridSpan w:val="3"/>
            <w:tcBorders>
              <w:top w:val="single" w:sz="8" w:space="0" w:color="000000"/>
              <w:left w:val="single" w:sz="8" w:space="0" w:color="000000"/>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1701" w:type="dxa"/>
            <w:gridSpan w:val="5"/>
            <w:tcBorders>
              <w:top w:val="single" w:sz="8" w:space="0" w:color="000000"/>
              <w:left w:val="nil"/>
              <w:bottom w:val="single" w:sz="8" w:space="0" w:color="000000"/>
              <w:right w:val="single" w:sz="4"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c>
          <w:tcPr>
            <w:tcW w:w="709" w:type="dxa"/>
            <w:tcBorders>
              <w:top w:val="single" w:sz="8" w:space="0" w:color="000000"/>
              <w:left w:val="nil"/>
              <w:bottom w:val="single" w:sz="8" w:space="0" w:color="000000"/>
              <w:right w:val="single" w:sz="8" w:space="0" w:color="000000"/>
            </w:tcBorders>
            <w:shd w:val="clear" w:color="000000" w:fill="FFFFFF"/>
            <w:hideMark/>
          </w:tcPr>
          <w:p w:rsidR="003108E6" w:rsidRPr="003108E6" w:rsidRDefault="003108E6" w:rsidP="003108E6">
            <w:pPr>
              <w:spacing w:after="0" w:line="240" w:lineRule="auto"/>
              <w:jc w:val="right"/>
              <w:rPr>
                <w:rFonts w:ascii="Tahoma" w:eastAsia="Times New Roman" w:hAnsi="Tahoma" w:cs="Tahoma"/>
                <w:color w:val="000000"/>
                <w:sz w:val="14"/>
                <w:szCs w:val="14"/>
                <w:lang w:eastAsia="ru-RU"/>
              </w:rPr>
            </w:pPr>
            <w:r w:rsidRPr="003108E6">
              <w:rPr>
                <w:rFonts w:ascii="Tahoma" w:eastAsia="Times New Roman" w:hAnsi="Tahoma" w:cs="Tahoma"/>
                <w:color w:val="000000"/>
                <w:sz w:val="14"/>
                <w:szCs w:val="14"/>
                <w:lang w:eastAsia="ru-RU"/>
              </w:rPr>
              <w:t> </w:t>
            </w:r>
          </w:p>
        </w:tc>
      </w:tr>
      <w:tr w:rsidR="003108E6" w:rsidRPr="003108E6" w:rsidTr="003108E6">
        <w:trPr>
          <w:trHeight w:val="441"/>
        </w:trPr>
        <w:tc>
          <w:tcPr>
            <w:tcW w:w="1937" w:type="dxa"/>
            <w:gridSpan w:val="3"/>
            <w:tcBorders>
              <w:top w:val="nil"/>
              <w:left w:val="nil"/>
              <w:bottom w:val="nil"/>
              <w:right w:val="nil"/>
            </w:tcBorders>
            <w:shd w:val="clear" w:color="000000" w:fill="FFFFFF"/>
            <w:vAlign w:val="bottom"/>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Исполнитель:</w:t>
            </w:r>
          </w:p>
        </w:tc>
        <w:tc>
          <w:tcPr>
            <w:tcW w:w="3451" w:type="dxa"/>
            <w:gridSpan w:val="8"/>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591" w:type="dxa"/>
            <w:gridSpan w:val="12"/>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3327" w:type="dxa"/>
            <w:gridSpan w:val="12"/>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4307" w:type="dxa"/>
            <w:gridSpan w:val="12"/>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279"/>
        </w:trPr>
        <w:tc>
          <w:tcPr>
            <w:tcW w:w="1937"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319" w:type="dxa"/>
            <w:gridSpan w:val="2"/>
            <w:tcBorders>
              <w:top w:val="nil"/>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2"/>
                <w:szCs w:val="12"/>
                <w:lang w:eastAsia="ru-RU"/>
              </w:rPr>
            </w:pPr>
            <w:r w:rsidRPr="003108E6">
              <w:rPr>
                <w:rFonts w:ascii="Arial" w:eastAsia="Times New Roman" w:hAnsi="Arial" w:cs="Arial"/>
                <w:color w:val="000000"/>
                <w:sz w:val="12"/>
                <w:szCs w:val="12"/>
                <w:lang w:eastAsia="ru-RU"/>
              </w:rPr>
              <w:t> </w:t>
            </w:r>
          </w:p>
        </w:tc>
        <w:tc>
          <w:tcPr>
            <w:tcW w:w="2406" w:type="dxa"/>
            <w:gridSpan w:val="3"/>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должность</w:t>
            </w:r>
          </w:p>
        </w:tc>
        <w:tc>
          <w:tcPr>
            <w:tcW w:w="726"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2"/>
                <w:szCs w:val="12"/>
                <w:lang w:eastAsia="ru-RU"/>
              </w:rPr>
            </w:pPr>
            <w:r w:rsidRPr="003108E6">
              <w:rPr>
                <w:rFonts w:ascii="Arial" w:eastAsia="Times New Roman" w:hAnsi="Arial" w:cs="Arial"/>
                <w:color w:val="000000"/>
                <w:sz w:val="12"/>
                <w:szCs w:val="12"/>
                <w:lang w:eastAsia="ru-RU"/>
              </w:rPr>
              <w:t> </w:t>
            </w:r>
          </w:p>
        </w:tc>
        <w:tc>
          <w:tcPr>
            <w:tcW w:w="439"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1472" w:type="dxa"/>
            <w:gridSpan w:val="6"/>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подпись</w:t>
            </w:r>
          </w:p>
        </w:tc>
        <w:tc>
          <w:tcPr>
            <w:tcW w:w="680"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311" w:type="dxa"/>
            <w:gridSpan w:val="2"/>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842" w:type="dxa"/>
            <w:gridSpan w:val="9"/>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Расшифровка подписи</w:t>
            </w:r>
          </w:p>
        </w:tc>
        <w:tc>
          <w:tcPr>
            <w:tcW w:w="4481" w:type="dxa"/>
            <w:gridSpan w:val="1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441"/>
        </w:trPr>
        <w:tc>
          <w:tcPr>
            <w:tcW w:w="1937" w:type="dxa"/>
            <w:gridSpan w:val="3"/>
            <w:tcBorders>
              <w:top w:val="nil"/>
              <w:left w:val="nil"/>
              <w:bottom w:val="nil"/>
              <w:right w:val="nil"/>
            </w:tcBorders>
            <w:shd w:val="clear" w:color="000000" w:fill="FFFFFF"/>
            <w:vAlign w:val="bottom"/>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Главный бухгалтер:</w:t>
            </w:r>
          </w:p>
        </w:tc>
        <w:tc>
          <w:tcPr>
            <w:tcW w:w="3471" w:type="dxa"/>
            <w:gridSpan w:val="9"/>
            <w:tcBorders>
              <w:top w:val="nil"/>
              <w:left w:val="nil"/>
              <w:bottom w:val="nil"/>
              <w:right w:val="nil"/>
            </w:tcBorders>
            <w:shd w:val="clear" w:color="000000" w:fill="FFFFFF"/>
            <w:vAlign w:val="bottom"/>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591" w:type="dxa"/>
            <w:gridSpan w:val="12"/>
            <w:tcBorders>
              <w:top w:val="nil"/>
              <w:left w:val="nil"/>
              <w:bottom w:val="nil"/>
              <w:right w:val="nil"/>
            </w:tcBorders>
            <w:shd w:val="clear" w:color="000000" w:fill="FFFFFF"/>
            <w:vAlign w:val="bottom"/>
            <w:hideMark/>
          </w:tcPr>
          <w:p w:rsidR="003108E6" w:rsidRPr="003108E6" w:rsidRDefault="003108E6" w:rsidP="003108E6">
            <w:pPr>
              <w:spacing w:after="0" w:line="240" w:lineRule="auto"/>
              <w:jc w:val="center"/>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7614" w:type="dxa"/>
            <w:gridSpan w:val="2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r w:rsidR="003108E6" w:rsidRPr="003108E6" w:rsidTr="003108E6">
        <w:trPr>
          <w:trHeight w:val="279"/>
        </w:trPr>
        <w:tc>
          <w:tcPr>
            <w:tcW w:w="1937" w:type="dxa"/>
            <w:gridSpan w:val="3"/>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99" w:type="dxa"/>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2446" w:type="dxa"/>
            <w:gridSpan w:val="5"/>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подпись</w:t>
            </w:r>
          </w:p>
        </w:tc>
        <w:tc>
          <w:tcPr>
            <w:tcW w:w="706" w:type="dxa"/>
            <w:gridSpan w:val="2"/>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459" w:type="dxa"/>
            <w:gridSpan w:val="4"/>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c>
          <w:tcPr>
            <w:tcW w:w="1432" w:type="dxa"/>
            <w:gridSpan w:val="4"/>
            <w:tcBorders>
              <w:top w:val="single" w:sz="4" w:space="0" w:color="000000"/>
              <w:left w:val="nil"/>
              <w:bottom w:val="nil"/>
              <w:right w:val="nil"/>
            </w:tcBorders>
            <w:shd w:val="clear" w:color="000000" w:fill="FFFFFF"/>
            <w:hideMark/>
          </w:tcPr>
          <w:p w:rsidR="003108E6" w:rsidRPr="003108E6" w:rsidRDefault="003108E6" w:rsidP="003108E6">
            <w:pPr>
              <w:spacing w:after="0" w:line="240" w:lineRule="auto"/>
              <w:jc w:val="center"/>
              <w:rPr>
                <w:rFonts w:ascii="Arial" w:eastAsia="Times New Roman" w:hAnsi="Arial" w:cs="Arial"/>
                <w:color w:val="000000"/>
                <w:sz w:val="14"/>
                <w:szCs w:val="14"/>
                <w:lang w:eastAsia="ru-RU"/>
              </w:rPr>
            </w:pPr>
            <w:r w:rsidRPr="003108E6">
              <w:rPr>
                <w:rFonts w:ascii="Arial" w:eastAsia="Times New Roman" w:hAnsi="Arial" w:cs="Arial"/>
                <w:color w:val="000000"/>
                <w:sz w:val="14"/>
                <w:szCs w:val="14"/>
                <w:lang w:eastAsia="ru-RU"/>
              </w:rPr>
              <w:t>Расшифровка подписи</w:t>
            </w:r>
          </w:p>
        </w:tc>
        <w:tc>
          <w:tcPr>
            <w:tcW w:w="8334" w:type="dxa"/>
            <w:gridSpan w:val="28"/>
            <w:tcBorders>
              <w:top w:val="nil"/>
              <w:left w:val="nil"/>
              <w:bottom w:val="nil"/>
              <w:right w:val="nil"/>
            </w:tcBorders>
            <w:shd w:val="clear" w:color="000000" w:fill="FFFFFF"/>
            <w:hideMark/>
          </w:tcPr>
          <w:p w:rsidR="003108E6" w:rsidRPr="003108E6" w:rsidRDefault="003108E6" w:rsidP="003108E6">
            <w:pPr>
              <w:spacing w:after="0" w:line="240" w:lineRule="auto"/>
              <w:rPr>
                <w:rFonts w:ascii="Arial" w:eastAsia="Times New Roman" w:hAnsi="Arial" w:cs="Arial"/>
                <w:color w:val="000000"/>
                <w:sz w:val="16"/>
                <w:szCs w:val="16"/>
                <w:lang w:eastAsia="ru-RU"/>
              </w:rPr>
            </w:pPr>
            <w:r w:rsidRPr="003108E6">
              <w:rPr>
                <w:rFonts w:ascii="Arial" w:eastAsia="Times New Roman" w:hAnsi="Arial" w:cs="Arial"/>
                <w:color w:val="000000"/>
                <w:sz w:val="16"/>
                <w:szCs w:val="16"/>
                <w:lang w:eastAsia="ru-RU"/>
              </w:rPr>
              <w:t> </w:t>
            </w:r>
          </w:p>
        </w:tc>
      </w:tr>
    </w:tbl>
    <w:p w:rsidR="003108E6" w:rsidRDefault="003108E6" w:rsidP="00904673">
      <w:pPr>
        <w:spacing w:after="0" w:line="240" w:lineRule="auto"/>
        <w:jc w:val="center"/>
        <w:rPr>
          <w:rFonts w:ascii="Times New Roman" w:hAnsi="Times New Roman" w:cs="Times New Roman"/>
          <w:sz w:val="24"/>
          <w:szCs w:val="24"/>
        </w:rPr>
      </w:pPr>
    </w:p>
    <w:p w:rsidR="00904673" w:rsidRDefault="00904673" w:rsidP="00904673">
      <w:pPr>
        <w:spacing w:after="0" w:line="240" w:lineRule="auto"/>
        <w:jc w:val="center"/>
        <w:rPr>
          <w:rFonts w:ascii="Times New Roman" w:hAnsi="Times New Roman" w:cs="Times New Roman"/>
          <w:sz w:val="24"/>
          <w:szCs w:val="24"/>
        </w:rPr>
      </w:pPr>
    </w:p>
    <w:p w:rsidR="00904673" w:rsidRDefault="00904673" w:rsidP="00904673">
      <w:pPr>
        <w:spacing w:after="0" w:line="240" w:lineRule="auto"/>
        <w:jc w:val="center"/>
        <w:rPr>
          <w:rFonts w:ascii="Times New Roman" w:hAnsi="Times New Roman" w:cs="Times New Roman"/>
          <w:sz w:val="24"/>
          <w:szCs w:val="24"/>
        </w:rPr>
        <w:sectPr w:rsidR="00904673" w:rsidSect="003108E6">
          <w:pgSz w:w="16800" w:h="11900" w:orient="landscape"/>
          <w:pgMar w:top="799" w:right="1440" w:bottom="1100" w:left="567" w:header="720" w:footer="720" w:gutter="0"/>
          <w:cols w:space="720"/>
          <w:noEndnote/>
        </w:sectPr>
      </w:pPr>
    </w:p>
    <w:p w:rsidR="003108E6" w:rsidRDefault="00904673"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2.6</w:t>
      </w:r>
    </w:p>
    <w:p w:rsidR="00904673" w:rsidRDefault="00904673"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CF2294" w:rsidRPr="00B31F83" w:rsidRDefault="00CF2294" w:rsidP="00CF2294">
      <w:pPr>
        <w:jc w:val="center"/>
        <w:rPr>
          <w:rFonts w:ascii="Times New Roman" w:hAnsi="Times New Roman" w:cs="Times New Roman"/>
        </w:rPr>
      </w:pPr>
      <w:r w:rsidRPr="00B31F83">
        <w:rPr>
          <w:rFonts w:ascii="Times New Roman" w:hAnsi="Times New Roman" w:cs="Times New Roman"/>
        </w:rPr>
        <w:t xml:space="preserve">Акт № ___________ </w:t>
      </w:r>
    </w:p>
    <w:p w:rsidR="00CF2294" w:rsidRPr="00B31F83" w:rsidRDefault="00CF2294" w:rsidP="00CF2294">
      <w:pPr>
        <w:jc w:val="center"/>
        <w:rPr>
          <w:rFonts w:ascii="Times New Roman" w:hAnsi="Times New Roman" w:cs="Times New Roman"/>
        </w:rPr>
      </w:pPr>
      <w:r w:rsidRPr="00B31F83">
        <w:rPr>
          <w:rFonts w:ascii="Times New Roman" w:hAnsi="Times New Roman" w:cs="Times New Roman"/>
        </w:rPr>
        <w:t>о выводе из эксплуатации оборудования</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 xml:space="preserve">г.________________                                                                          «___»__________20___ г. </w:t>
      </w:r>
    </w:p>
    <w:p w:rsidR="00CF2294" w:rsidRPr="00B31F83" w:rsidRDefault="00CF2294" w:rsidP="00CF2294">
      <w:pPr>
        <w:jc w:val="both"/>
        <w:rPr>
          <w:rFonts w:ascii="Times New Roman" w:hAnsi="Times New Roman" w:cs="Times New Roman"/>
        </w:rPr>
      </w:pP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Комиссия в составе:</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______________________________________</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______________________________________</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______________________________________</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 xml:space="preserve">постановила: </w:t>
      </w:r>
      <w:r w:rsidRPr="00B31F83">
        <w:rPr>
          <w:rFonts w:ascii="Times New Roman" w:hAnsi="Times New Roman" w:cs="Times New Roman"/>
        </w:rPr>
        <w:br/>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Вывести из эксплуатации____________________________________________</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Характеристики оборудования: ______________________________________________</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__________________________________________________________________________</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__________________________________________________________________________</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__________________________________________________________________________</w:t>
      </w:r>
    </w:p>
    <w:p w:rsidR="00CF2294" w:rsidRPr="00B31F83" w:rsidRDefault="00CF2294" w:rsidP="00CF2294">
      <w:pPr>
        <w:jc w:val="both"/>
        <w:rPr>
          <w:rFonts w:ascii="Times New Roman" w:hAnsi="Times New Roman" w:cs="Times New Roman"/>
        </w:rPr>
      </w:pPr>
      <w:r w:rsidRPr="00B31F83">
        <w:rPr>
          <w:rFonts w:ascii="Times New Roman" w:hAnsi="Times New Roman" w:cs="Times New Roman"/>
        </w:rPr>
        <w:t>Причина:__________________________________________________________________</w:t>
      </w:r>
    </w:p>
    <w:p w:rsidR="00CF2294" w:rsidRPr="00B31F83" w:rsidRDefault="00CF2294" w:rsidP="00CF2294">
      <w:pPr>
        <w:jc w:val="both"/>
        <w:rPr>
          <w:rFonts w:ascii="Times New Roman" w:hAnsi="Times New Roman" w:cs="Times New Roman"/>
        </w:rPr>
      </w:pPr>
    </w:p>
    <w:tbl>
      <w:tblPr>
        <w:tblW w:w="9405" w:type="dxa"/>
        <w:tblCellMar>
          <w:top w:w="15" w:type="dxa"/>
          <w:left w:w="15" w:type="dxa"/>
          <w:bottom w:w="15" w:type="dxa"/>
          <w:right w:w="15" w:type="dxa"/>
        </w:tblCellMar>
        <w:tblLook w:val="04A0" w:firstRow="1" w:lastRow="0" w:firstColumn="1" w:lastColumn="0" w:noHBand="0" w:noVBand="1"/>
      </w:tblPr>
      <w:tblGrid>
        <w:gridCol w:w="3072"/>
        <w:gridCol w:w="2935"/>
        <w:gridCol w:w="221"/>
        <w:gridCol w:w="864"/>
        <w:gridCol w:w="221"/>
        <w:gridCol w:w="2092"/>
      </w:tblGrid>
      <w:tr w:rsidR="00CF2294" w:rsidRPr="00B31F83" w:rsidTr="005D402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Председатель комиссии:</w:t>
            </w:r>
          </w:p>
        </w:tc>
        <w:tc>
          <w:tcPr>
            <w:tcW w:w="0" w:type="auto"/>
            <w:tcBorders>
              <w:bottom w:val="single" w:sz="8" w:space="0" w:color="000000"/>
            </w:tcBorders>
            <w:tcMar>
              <w:top w:w="60" w:type="dxa"/>
              <w:left w:w="60" w:type="dxa"/>
              <w:bottom w:w="60" w:type="dxa"/>
              <w:right w:w="60" w:type="dxa"/>
            </w:tcMar>
            <w:vAlign w:val="bottom"/>
            <w:hideMark/>
          </w:tcPr>
          <w:p w:rsidR="00CF2294" w:rsidRPr="00B31F83" w:rsidRDefault="00CF2294" w:rsidP="005D402C">
            <w:pPr>
              <w:jc w:val="center"/>
              <w:rPr>
                <w:rFonts w:ascii="Times New Roman" w:hAnsi="Times New Roman" w:cs="Times New Roman"/>
              </w:rPr>
            </w:pPr>
            <w:r w:rsidRPr="00B31F83">
              <w:rPr>
                <w:rStyle w:val="fill"/>
                <w:rFonts w:ascii="Times New Roman" w:hAnsi="Times New Roman" w:cs="Times New Roman"/>
                <w:b/>
                <w:i/>
              </w:rPr>
              <w:t>____________________</w:t>
            </w:r>
          </w:p>
        </w:t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rsidR="00CF2294" w:rsidRPr="00B31F83" w:rsidRDefault="00CF2294" w:rsidP="005D402C">
            <w:pPr>
              <w:jc w:val="center"/>
              <w:rPr>
                <w:rFonts w:ascii="Times New Roman" w:hAnsi="Times New Roman" w:cs="Times New Roman"/>
              </w:rPr>
            </w:pPr>
            <w:r w:rsidRPr="00B31F83">
              <w:rPr>
                <w:rStyle w:val="fill"/>
                <w:rFonts w:ascii="Times New Roman" w:hAnsi="Times New Roman" w:cs="Times New Roman"/>
                <w:b/>
                <w:i/>
              </w:rPr>
              <w:t>__________</w:t>
            </w:r>
          </w:p>
        </w:tc>
      </w:tr>
      <w:tr w:rsidR="00CF2294" w:rsidRPr="00B31F83" w:rsidTr="005D402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должность</w:t>
            </w:r>
          </w:p>
        </w:t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подпись</w:t>
            </w:r>
          </w:p>
        </w:t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расшифровка подписи</w:t>
            </w:r>
          </w:p>
        </w:tc>
      </w:tr>
      <w:tr w:rsidR="00CF2294" w:rsidRPr="00B31F83" w:rsidTr="005D402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Члены комиссии:</w:t>
            </w:r>
          </w:p>
        </w:tc>
        <w:tc>
          <w:tcPr>
            <w:tcW w:w="0" w:type="auto"/>
            <w:tcBorders>
              <w:bottom w:val="single" w:sz="8" w:space="0" w:color="000000"/>
            </w:tcBorders>
            <w:tcMar>
              <w:top w:w="60" w:type="dxa"/>
              <w:left w:w="60" w:type="dxa"/>
              <w:bottom w:w="60" w:type="dxa"/>
              <w:right w:w="60" w:type="dxa"/>
            </w:tcMar>
            <w:vAlign w:val="bottom"/>
            <w:hideMark/>
          </w:tcPr>
          <w:p w:rsidR="00CF2294" w:rsidRPr="00B31F83" w:rsidRDefault="00CF2294" w:rsidP="005D402C">
            <w:pPr>
              <w:jc w:val="center"/>
              <w:rPr>
                <w:rFonts w:ascii="Times New Roman" w:hAnsi="Times New Roman" w:cs="Times New Roman"/>
              </w:rPr>
            </w:pPr>
            <w:r w:rsidRPr="00B31F83">
              <w:rPr>
                <w:rStyle w:val="fill"/>
                <w:rFonts w:ascii="Times New Roman" w:hAnsi="Times New Roman" w:cs="Times New Roman"/>
                <w:b/>
                <w:i/>
              </w:rPr>
              <w:t>______________</w:t>
            </w:r>
          </w:p>
        </w:t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rsidR="00CF2294" w:rsidRPr="00B31F83" w:rsidRDefault="00CF2294" w:rsidP="005D402C">
            <w:pPr>
              <w:jc w:val="center"/>
              <w:rPr>
                <w:rFonts w:ascii="Times New Roman" w:hAnsi="Times New Roman" w:cs="Times New Roman"/>
              </w:rPr>
            </w:pPr>
            <w:r w:rsidRPr="00B31F83">
              <w:rPr>
                <w:rStyle w:val="fill"/>
                <w:rFonts w:ascii="Times New Roman" w:hAnsi="Times New Roman" w:cs="Times New Roman"/>
                <w:b/>
                <w:i/>
              </w:rPr>
              <w:t>___________</w:t>
            </w:r>
          </w:p>
        </w:tc>
      </w:tr>
      <w:tr w:rsidR="00CF2294" w:rsidRPr="00B31F83" w:rsidTr="005D402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должность</w:t>
            </w:r>
          </w:p>
        </w:t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подпись</w:t>
            </w:r>
          </w:p>
        </w:t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расшифровка подписи</w:t>
            </w:r>
          </w:p>
        </w:tc>
      </w:tr>
      <w:tr w:rsidR="00CF2294" w:rsidRPr="00B31F83" w:rsidTr="005D402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rsidR="00CF2294" w:rsidRPr="00B31F83" w:rsidRDefault="00CF2294" w:rsidP="005D402C">
            <w:pPr>
              <w:jc w:val="center"/>
              <w:rPr>
                <w:rFonts w:ascii="Times New Roman" w:hAnsi="Times New Roman" w:cs="Times New Roman"/>
              </w:rPr>
            </w:pPr>
            <w:r w:rsidRPr="00B31F83">
              <w:rPr>
                <w:rStyle w:val="fill"/>
                <w:rFonts w:ascii="Times New Roman" w:hAnsi="Times New Roman" w:cs="Times New Roman"/>
                <w:b/>
                <w:i/>
              </w:rPr>
              <w:t>_______</w:t>
            </w:r>
          </w:p>
        </w:t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rsidR="00CF2294" w:rsidRPr="00B31F83" w:rsidRDefault="00CF2294" w:rsidP="005D402C">
            <w:pPr>
              <w:jc w:val="center"/>
              <w:rPr>
                <w:rFonts w:ascii="Times New Roman" w:hAnsi="Times New Roman" w:cs="Times New Roman"/>
              </w:rPr>
            </w:pPr>
            <w:r w:rsidRPr="00B31F83">
              <w:rPr>
                <w:rStyle w:val="fill"/>
                <w:rFonts w:ascii="Times New Roman" w:hAnsi="Times New Roman" w:cs="Times New Roman"/>
                <w:b/>
                <w:i/>
              </w:rPr>
              <w:t>___________</w:t>
            </w:r>
          </w:p>
        </w:tc>
      </w:tr>
      <w:tr w:rsidR="00CF2294" w:rsidRPr="00B31F83" w:rsidTr="005D402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должность</w:t>
            </w:r>
          </w:p>
        </w:t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подпись</w:t>
            </w:r>
          </w:p>
        </w:t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расшифровка подписи</w:t>
            </w:r>
          </w:p>
        </w:tc>
      </w:tr>
      <w:tr w:rsidR="00CF2294" w:rsidRPr="00B31F83" w:rsidTr="005D402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rsidR="00CF2294" w:rsidRPr="00B31F83" w:rsidRDefault="00CF2294" w:rsidP="005D402C">
            <w:pPr>
              <w:jc w:val="center"/>
              <w:rPr>
                <w:rFonts w:ascii="Times New Roman" w:hAnsi="Times New Roman" w:cs="Times New Roman"/>
              </w:rPr>
            </w:pPr>
            <w:r w:rsidRPr="00B31F83">
              <w:rPr>
                <w:rStyle w:val="fill"/>
                <w:rFonts w:ascii="Times New Roman" w:hAnsi="Times New Roman" w:cs="Times New Roman"/>
                <w:b/>
                <w:i/>
              </w:rPr>
              <w:t>_________</w:t>
            </w:r>
          </w:p>
        </w:t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Mar>
              <w:top w:w="60" w:type="dxa"/>
              <w:left w:w="60" w:type="dxa"/>
              <w:bottom w:w="60" w:type="dxa"/>
              <w:right w:w="60" w:type="dxa"/>
            </w:tcMar>
            <w:hideMark/>
          </w:tcPr>
          <w:p w:rsidR="00CF2294" w:rsidRPr="00B31F83" w:rsidRDefault="00CF2294" w:rsidP="005D402C">
            <w:pPr>
              <w:rPr>
                <w:rFonts w:ascii="Times New Roman" w:hAnsi="Times New Roman" w:cs="Times New Roman"/>
              </w:rPr>
            </w:pPr>
            <w:r w:rsidRPr="00B31F83">
              <w:rPr>
                <w:rFonts w:ascii="Times New Roman" w:hAnsi="Times New Roman" w:cs="Times New Roman"/>
              </w:rPr>
              <w:t> </w:t>
            </w:r>
          </w:p>
        </w:tc>
        <w:tc>
          <w:tcPr>
            <w:tcW w:w="0" w:type="auto"/>
            <w:tcBorders>
              <w:bottom w:val="single" w:sz="8" w:space="0" w:color="000000"/>
            </w:tcBorders>
            <w:tcMar>
              <w:top w:w="60" w:type="dxa"/>
              <w:left w:w="60" w:type="dxa"/>
              <w:bottom w:w="60" w:type="dxa"/>
              <w:right w:w="60" w:type="dxa"/>
            </w:tcMar>
            <w:vAlign w:val="bottom"/>
            <w:hideMark/>
          </w:tcPr>
          <w:p w:rsidR="00CF2294" w:rsidRPr="00B31F83" w:rsidRDefault="00CF2294" w:rsidP="005D402C">
            <w:pPr>
              <w:jc w:val="center"/>
              <w:rPr>
                <w:rFonts w:ascii="Times New Roman" w:hAnsi="Times New Roman" w:cs="Times New Roman"/>
              </w:rPr>
            </w:pPr>
            <w:r w:rsidRPr="00B31F83">
              <w:rPr>
                <w:rStyle w:val="fill"/>
                <w:rFonts w:ascii="Times New Roman" w:hAnsi="Times New Roman" w:cs="Times New Roman"/>
                <w:b/>
                <w:i/>
              </w:rPr>
              <w:t>____________</w:t>
            </w:r>
          </w:p>
        </w:tc>
      </w:tr>
      <w:tr w:rsidR="00CF2294" w:rsidRPr="00B31F83" w:rsidTr="005D402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должность</w:t>
            </w:r>
          </w:p>
        </w:t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подпись</w:t>
            </w:r>
          </w:p>
        </w:tc>
        <w:tc>
          <w:tcPr>
            <w:tcW w:w="0" w:type="auto"/>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Fonts w:ascii="Times New Roman" w:hAnsi="Times New Roman" w:cs="Times New Roman"/>
              </w:rPr>
              <w:t> </w:t>
            </w:r>
          </w:p>
        </w:tc>
        <w:tc>
          <w:tcPr>
            <w:tcW w:w="0" w:type="auto"/>
            <w:tcBorders>
              <w:top w:val="single" w:sz="8" w:space="0" w:color="000000"/>
            </w:tcBorders>
            <w:tcMar>
              <w:top w:w="60" w:type="dxa"/>
              <w:left w:w="60" w:type="dxa"/>
              <w:bottom w:w="60" w:type="dxa"/>
              <w:right w:w="60" w:type="dxa"/>
            </w:tcMar>
            <w:hideMark/>
          </w:tcPr>
          <w:p w:rsidR="00CF2294" w:rsidRPr="00B31F83" w:rsidRDefault="00CF2294" w:rsidP="005D402C">
            <w:pPr>
              <w:jc w:val="center"/>
              <w:rPr>
                <w:rFonts w:ascii="Times New Roman" w:hAnsi="Times New Roman" w:cs="Times New Roman"/>
              </w:rPr>
            </w:pPr>
            <w:r w:rsidRPr="00B31F83">
              <w:rPr>
                <w:rStyle w:val="small"/>
                <w:rFonts w:ascii="Times New Roman" w:hAnsi="Times New Roman" w:cs="Times New Roman"/>
              </w:rPr>
              <w:t>расшифровка подписи</w:t>
            </w:r>
          </w:p>
        </w:tc>
      </w:tr>
    </w:tbl>
    <w:p w:rsidR="00904673" w:rsidRDefault="00CF2294" w:rsidP="00904673">
      <w:pPr>
        <w:spacing w:after="0" w:line="240" w:lineRule="auto"/>
        <w:jc w:val="right"/>
      </w:pPr>
      <w:r>
        <w:tab/>
      </w:r>
    </w:p>
    <w:p w:rsidR="00CF2294" w:rsidRDefault="00CF2294" w:rsidP="00904673">
      <w:pPr>
        <w:spacing w:after="0" w:line="240" w:lineRule="auto"/>
        <w:jc w:val="right"/>
      </w:pPr>
    </w:p>
    <w:p w:rsidR="00CF2294" w:rsidRDefault="00CF2294" w:rsidP="00904673">
      <w:pPr>
        <w:spacing w:after="0" w:line="240" w:lineRule="auto"/>
        <w:jc w:val="right"/>
      </w:pPr>
    </w:p>
    <w:p w:rsidR="00B31F83" w:rsidRDefault="00B31F83" w:rsidP="00904673">
      <w:pPr>
        <w:spacing w:after="0" w:line="240" w:lineRule="auto"/>
        <w:jc w:val="right"/>
      </w:pPr>
    </w:p>
    <w:p w:rsidR="00B31F83" w:rsidRDefault="00B31F83" w:rsidP="00904673">
      <w:pPr>
        <w:spacing w:after="0" w:line="240" w:lineRule="auto"/>
        <w:jc w:val="right"/>
      </w:pPr>
    </w:p>
    <w:p w:rsidR="00CF2294" w:rsidRDefault="00CF2294" w:rsidP="00904673">
      <w:pPr>
        <w:spacing w:after="0" w:line="240" w:lineRule="auto"/>
        <w:jc w:val="right"/>
      </w:pPr>
    </w:p>
    <w:p w:rsidR="00CF2294" w:rsidRPr="001919CE" w:rsidRDefault="00CF2294" w:rsidP="00904673">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lastRenderedPageBreak/>
        <w:t>Приложение 2.7</w:t>
      </w:r>
    </w:p>
    <w:p w:rsidR="00CF2294" w:rsidRPr="001919CE" w:rsidRDefault="00CF2294" w:rsidP="00904673">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к учетной политике</w:t>
      </w:r>
    </w:p>
    <w:p w:rsidR="00CF2294" w:rsidRPr="00DC2B36" w:rsidRDefault="00CF2294" w:rsidP="00CF2294">
      <w:pPr>
        <w:jc w:val="center"/>
        <w:rPr>
          <w:rFonts w:ascii="Times New Roman" w:hAnsi="Times New Roman" w:cs="Times New Roman"/>
          <w:sz w:val="28"/>
          <w:szCs w:val="28"/>
        </w:rPr>
      </w:pPr>
      <w:r w:rsidRPr="00DC2B36">
        <w:rPr>
          <w:rFonts w:ascii="Times New Roman" w:hAnsi="Times New Roman" w:cs="Times New Roman"/>
          <w:sz w:val="28"/>
          <w:szCs w:val="28"/>
        </w:rPr>
        <w:t>Справка</w:t>
      </w:r>
    </w:p>
    <w:p w:rsidR="00CF2294" w:rsidRPr="00DC2B36" w:rsidRDefault="00CF2294" w:rsidP="00CF2294">
      <w:pPr>
        <w:jc w:val="center"/>
        <w:rPr>
          <w:rFonts w:ascii="Times New Roman" w:hAnsi="Times New Roman" w:cs="Times New Roman"/>
          <w:sz w:val="28"/>
          <w:szCs w:val="28"/>
        </w:rPr>
      </w:pPr>
      <w:r w:rsidRPr="00DC2B36">
        <w:rPr>
          <w:rFonts w:ascii="Times New Roman" w:hAnsi="Times New Roman" w:cs="Times New Roman"/>
          <w:sz w:val="28"/>
          <w:szCs w:val="28"/>
        </w:rPr>
        <w:t>о фактическом наличии денежных средств, хранящихся в кассе</w:t>
      </w:r>
    </w:p>
    <w:p w:rsidR="00CF2294" w:rsidRPr="00DC2B36" w:rsidRDefault="00CF2294" w:rsidP="00CF2294">
      <w:pPr>
        <w:pBdr>
          <w:top w:val="single" w:sz="4" w:space="9" w:color="DDDDDD"/>
          <w:left w:val="single" w:sz="4" w:space="11" w:color="DDDDDD"/>
          <w:bottom w:val="single" w:sz="4" w:space="9" w:color="DDDDDD"/>
          <w:right w:val="single" w:sz="4" w:space="11"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60" w:line="270" w:lineRule="atLeast"/>
        <w:jc w:val="center"/>
        <w:rPr>
          <w:rFonts w:ascii="Times New Roman" w:eastAsia="Times New Roman" w:hAnsi="Times New Roman" w:cs="Times New Roman"/>
          <w:color w:val="111111"/>
          <w:sz w:val="20"/>
          <w:szCs w:val="20"/>
        </w:rPr>
      </w:pPr>
      <w:r w:rsidRPr="00DC2B36">
        <w:rPr>
          <w:rFonts w:ascii="Times New Roman" w:eastAsia="Times New Roman" w:hAnsi="Times New Roman" w:cs="Times New Roman"/>
          <w:color w:val="111111"/>
          <w:sz w:val="20"/>
          <w:szCs w:val="20"/>
        </w:rPr>
        <w:t xml:space="preserve">по состоянию на "____" __________ ____ </w:t>
      </w:r>
      <w:proofErr w:type="gramStart"/>
      <w:r w:rsidRPr="00DC2B36">
        <w:rPr>
          <w:rFonts w:ascii="Times New Roman" w:eastAsia="Times New Roman" w:hAnsi="Times New Roman" w:cs="Times New Roman"/>
          <w:color w:val="111111"/>
          <w:sz w:val="20"/>
          <w:szCs w:val="20"/>
        </w:rPr>
        <w:t>г</w:t>
      </w:r>
      <w:proofErr w:type="gramEnd"/>
      <w:r w:rsidRPr="00DC2B36">
        <w:rPr>
          <w:rFonts w:ascii="Times New Roman" w:eastAsia="Times New Roman" w:hAnsi="Times New Roman" w:cs="Times New Roman"/>
          <w:color w:val="111111"/>
          <w:sz w:val="20"/>
          <w:szCs w:val="20"/>
        </w:rPr>
        <w:t>.</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1. Остаток наличных денежных средств </w:t>
      </w:r>
      <w:proofErr w:type="gramStart"/>
      <w:r w:rsidRPr="00DC2B36">
        <w:rPr>
          <w:rFonts w:ascii="Times New Roman" w:hAnsi="Times New Roman" w:cs="Times New Roman"/>
          <w:color w:val="000000"/>
        </w:rPr>
        <w:t>по</w:t>
      </w:r>
      <w:proofErr w:type="gramEnd"/>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кассовой книге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1" w:name="102382"/>
      <w:bookmarkEnd w:id="71"/>
      <w:r w:rsidRPr="00DC2B36">
        <w:rPr>
          <w:rFonts w:ascii="Times New Roman" w:hAnsi="Times New Roman" w:cs="Times New Roman"/>
          <w:color w:val="000000"/>
        </w:rPr>
        <w:t xml:space="preserve"> 2. Выплачено по не </w:t>
      </w:r>
      <w:proofErr w:type="gramStart"/>
      <w:r w:rsidRPr="00DC2B36">
        <w:rPr>
          <w:rFonts w:ascii="Times New Roman" w:hAnsi="Times New Roman" w:cs="Times New Roman"/>
          <w:color w:val="000000"/>
        </w:rPr>
        <w:t>проведенным</w:t>
      </w:r>
      <w:proofErr w:type="gramEnd"/>
      <w:r w:rsidRPr="00DC2B36">
        <w:rPr>
          <w:rFonts w:ascii="Times New Roman" w:hAnsi="Times New Roman" w:cs="Times New Roman"/>
          <w:color w:val="000000"/>
        </w:rPr>
        <w:t xml:space="preserve"> по учету</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первичным учетным документам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2" w:name="102383"/>
      <w:bookmarkEnd w:id="72"/>
      <w:r w:rsidRPr="00DC2B36">
        <w:rPr>
          <w:rFonts w:ascii="Times New Roman" w:hAnsi="Times New Roman" w:cs="Times New Roman"/>
          <w:color w:val="000000"/>
        </w:rPr>
        <w:t xml:space="preserve"> в том числе:</w:t>
      </w:r>
    </w:p>
    <w:p w:rsidR="00CF2294" w:rsidRPr="00DC2B36" w:rsidRDefault="00CF2294" w:rsidP="00CF2294">
      <w:pPr>
        <w:pStyle w:val="HTML"/>
        <w:shd w:val="clear" w:color="auto" w:fill="FFFFFF"/>
        <w:rPr>
          <w:rFonts w:ascii="Times New Roman" w:hAnsi="Times New Roman" w:cs="Times New Roman"/>
          <w:color w:val="000000"/>
        </w:rPr>
      </w:pPr>
      <w:bookmarkStart w:id="73" w:name="102384"/>
      <w:bookmarkEnd w:id="73"/>
      <w:r w:rsidRPr="00DC2B36">
        <w:rPr>
          <w:rFonts w:ascii="Times New Roman" w:hAnsi="Times New Roman" w:cs="Times New Roman"/>
          <w:color w:val="000000"/>
        </w:rPr>
        <w:t xml:space="preserve"> расчетно-платежная (платежная) ведомость</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N ______________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________________________________________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________________________________________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4" w:name="102385"/>
      <w:bookmarkEnd w:id="74"/>
      <w:r w:rsidRPr="00DC2B36">
        <w:rPr>
          <w:rFonts w:ascii="Times New Roman" w:hAnsi="Times New Roman" w:cs="Times New Roman"/>
          <w:color w:val="000000"/>
        </w:rPr>
        <w:t xml:space="preserve"> 3. Остаток наличных денежных средств </w:t>
      </w:r>
      <w:proofErr w:type="gramStart"/>
      <w:r w:rsidRPr="00DC2B36">
        <w:rPr>
          <w:rFonts w:ascii="Times New Roman" w:hAnsi="Times New Roman" w:cs="Times New Roman"/>
          <w:color w:val="000000"/>
        </w:rPr>
        <w:t>с</w:t>
      </w:r>
      <w:proofErr w:type="gramEnd"/>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учетом не </w:t>
      </w:r>
      <w:proofErr w:type="gramStart"/>
      <w:r w:rsidRPr="00DC2B36">
        <w:rPr>
          <w:rFonts w:ascii="Times New Roman" w:hAnsi="Times New Roman" w:cs="Times New Roman"/>
          <w:color w:val="000000"/>
        </w:rPr>
        <w:t>проведенных</w:t>
      </w:r>
      <w:proofErr w:type="gramEnd"/>
      <w:r w:rsidRPr="00DC2B36">
        <w:rPr>
          <w:rFonts w:ascii="Times New Roman" w:hAnsi="Times New Roman" w:cs="Times New Roman"/>
          <w:color w:val="000000"/>
        </w:rPr>
        <w:t xml:space="preserve"> по учету первичных</w:t>
      </w:r>
    </w:p>
    <w:p w:rsidR="00CF2294" w:rsidRPr="00DC2B36" w:rsidRDefault="00CF2294" w:rsidP="00CF2294">
      <w:pPr>
        <w:pStyle w:val="HTML"/>
        <w:shd w:val="clear" w:color="auto" w:fill="FFFFFF"/>
        <w:rPr>
          <w:rFonts w:ascii="Times New Roman" w:hAnsi="Times New Roman" w:cs="Times New Roman"/>
          <w:color w:val="000000"/>
        </w:rPr>
      </w:pPr>
      <w:r w:rsidRPr="00DC2B36">
        <w:rPr>
          <w:rFonts w:ascii="Times New Roman" w:hAnsi="Times New Roman" w:cs="Times New Roman"/>
          <w:color w:val="000000"/>
        </w:rPr>
        <w:t xml:space="preserve"> учетных документов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5" w:name="102386"/>
      <w:bookmarkEnd w:id="75"/>
      <w:r w:rsidRPr="00DC2B36">
        <w:rPr>
          <w:rFonts w:ascii="Times New Roman" w:hAnsi="Times New Roman" w:cs="Times New Roman"/>
          <w:color w:val="000000"/>
        </w:rPr>
        <w:t xml:space="preserve"> 4. Фактическое наличие денежных средств   ________ руб.   __________ коп.</w:t>
      </w:r>
    </w:p>
    <w:p w:rsidR="00CF2294" w:rsidRPr="00DC2B36" w:rsidRDefault="00CF2294" w:rsidP="00CF2294">
      <w:pPr>
        <w:pStyle w:val="HTML"/>
        <w:shd w:val="clear" w:color="auto" w:fill="FFFFFF"/>
        <w:rPr>
          <w:rFonts w:ascii="Times New Roman" w:hAnsi="Times New Roman" w:cs="Times New Roman"/>
          <w:color w:val="000000"/>
        </w:rPr>
      </w:pPr>
      <w:bookmarkStart w:id="76" w:name="102387"/>
      <w:bookmarkEnd w:id="76"/>
      <w:r w:rsidRPr="00DC2B36">
        <w:rPr>
          <w:rFonts w:ascii="Times New Roman" w:hAnsi="Times New Roman" w:cs="Times New Roman"/>
          <w:color w:val="000000"/>
        </w:rPr>
        <w:t xml:space="preserve"> в том числе:</w:t>
      </w:r>
    </w:p>
    <w:p w:rsidR="00CF2294" w:rsidRPr="00DC2B36" w:rsidRDefault="00CF2294" w:rsidP="00CF2294">
      <w:pPr>
        <w:pStyle w:val="HTML"/>
        <w:shd w:val="clear" w:color="auto" w:fill="FFFFFF"/>
        <w:rPr>
          <w:rFonts w:ascii="Times New Roman" w:hAnsi="Times New Roman" w:cs="Times New Roman"/>
          <w:color w:val="000000"/>
        </w:rPr>
      </w:pPr>
      <w:bookmarkStart w:id="77" w:name="102388"/>
      <w:bookmarkEnd w:id="77"/>
      <w:r w:rsidRPr="00DC2B36">
        <w:rPr>
          <w:rFonts w:ascii="Times New Roman" w:hAnsi="Times New Roman" w:cs="Times New Roman"/>
          <w:color w:val="000000"/>
        </w:rPr>
        <w:t xml:space="preserve"> по 5000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78" w:name="102389"/>
      <w:bookmarkEnd w:id="78"/>
      <w:r w:rsidRPr="00DC2B36">
        <w:rPr>
          <w:rFonts w:ascii="Times New Roman" w:hAnsi="Times New Roman" w:cs="Times New Roman"/>
          <w:color w:val="000000"/>
        </w:rPr>
        <w:t xml:space="preserve"> по 1000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79" w:name="102390"/>
      <w:bookmarkEnd w:id="79"/>
      <w:r w:rsidRPr="00DC2B36">
        <w:rPr>
          <w:rFonts w:ascii="Times New Roman" w:hAnsi="Times New Roman" w:cs="Times New Roman"/>
          <w:color w:val="000000"/>
        </w:rPr>
        <w:t xml:space="preserve"> по 500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0" w:name="102391"/>
      <w:bookmarkEnd w:id="80"/>
      <w:r w:rsidRPr="00DC2B36">
        <w:rPr>
          <w:rFonts w:ascii="Times New Roman" w:hAnsi="Times New Roman" w:cs="Times New Roman"/>
          <w:color w:val="000000"/>
        </w:rPr>
        <w:t xml:space="preserve"> по 100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1" w:name="102392"/>
      <w:bookmarkEnd w:id="81"/>
      <w:r w:rsidRPr="00DC2B36">
        <w:rPr>
          <w:rFonts w:ascii="Times New Roman" w:hAnsi="Times New Roman" w:cs="Times New Roman"/>
          <w:color w:val="000000"/>
        </w:rPr>
        <w:t xml:space="preserve"> по 50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2" w:name="102393"/>
      <w:bookmarkEnd w:id="82"/>
      <w:r w:rsidRPr="00DC2B36">
        <w:rPr>
          <w:rFonts w:ascii="Times New Roman" w:hAnsi="Times New Roman" w:cs="Times New Roman"/>
          <w:color w:val="000000"/>
        </w:rPr>
        <w:t xml:space="preserve"> по 10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3" w:name="102394"/>
      <w:bookmarkEnd w:id="83"/>
      <w:r w:rsidRPr="00DC2B36">
        <w:rPr>
          <w:rFonts w:ascii="Times New Roman" w:hAnsi="Times New Roman" w:cs="Times New Roman"/>
          <w:color w:val="000000"/>
        </w:rPr>
        <w:t xml:space="preserve"> по 5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4" w:name="102395"/>
      <w:bookmarkEnd w:id="84"/>
      <w:r w:rsidRPr="00DC2B36">
        <w:rPr>
          <w:rFonts w:ascii="Times New Roman" w:hAnsi="Times New Roman" w:cs="Times New Roman"/>
          <w:color w:val="000000"/>
        </w:rPr>
        <w:t xml:space="preserve"> по 2 руб. x........ штук - _____________  ________ руб.</w:t>
      </w:r>
    </w:p>
    <w:p w:rsidR="00CF2294" w:rsidRPr="00DC2B36" w:rsidRDefault="00CF2294" w:rsidP="00CF2294">
      <w:pPr>
        <w:pStyle w:val="HTML"/>
        <w:shd w:val="clear" w:color="auto" w:fill="FFFFFF"/>
        <w:rPr>
          <w:rFonts w:ascii="Times New Roman" w:hAnsi="Times New Roman" w:cs="Times New Roman"/>
          <w:color w:val="000000"/>
        </w:rPr>
      </w:pPr>
    </w:p>
    <w:p w:rsidR="00CF2294" w:rsidRPr="00DC2B36" w:rsidRDefault="00CF2294" w:rsidP="00CF2294">
      <w:pPr>
        <w:pStyle w:val="HTML"/>
        <w:shd w:val="clear" w:color="auto" w:fill="FFFFFF"/>
        <w:rPr>
          <w:rFonts w:ascii="Times New Roman" w:hAnsi="Times New Roman" w:cs="Times New Roman"/>
          <w:color w:val="000000"/>
        </w:rPr>
      </w:pPr>
      <w:bookmarkStart w:id="85" w:name="102396"/>
      <w:bookmarkEnd w:id="85"/>
      <w:r w:rsidRPr="00DC2B36">
        <w:rPr>
          <w:rFonts w:ascii="Times New Roman" w:hAnsi="Times New Roman" w:cs="Times New Roman"/>
          <w:color w:val="000000"/>
        </w:rPr>
        <w:t xml:space="preserve"> по 1 руб. x........ штук - _____________  ________ руб.</w:t>
      </w:r>
    </w:p>
    <w:p w:rsidR="00CF2294" w:rsidRPr="00DC2B36" w:rsidRDefault="00CF2294" w:rsidP="00CF2294">
      <w:pPr>
        <w:jc w:val="center"/>
        <w:rPr>
          <w:rFonts w:ascii="Times New Roman" w:hAnsi="Times New Roman" w:cs="Times New Roman"/>
          <w:sz w:val="28"/>
          <w:szCs w:val="28"/>
        </w:rPr>
      </w:pPr>
    </w:p>
    <w:p w:rsidR="00CF2294" w:rsidRPr="00DC2B36" w:rsidRDefault="00CF2294" w:rsidP="00CF2294">
      <w:pPr>
        <w:jc w:val="center"/>
        <w:rPr>
          <w:rFonts w:ascii="Times New Roman" w:hAnsi="Times New Roman" w:cs="Times New Roman"/>
          <w:sz w:val="28"/>
          <w:szCs w:val="28"/>
        </w:rPr>
      </w:pPr>
    </w:p>
    <w:p w:rsidR="00CF2294" w:rsidRPr="00DC2B36" w:rsidRDefault="00CF2294" w:rsidP="00CF2294">
      <w:pPr>
        <w:spacing w:after="0" w:line="240" w:lineRule="auto"/>
        <w:jc w:val="both"/>
        <w:rPr>
          <w:rFonts w:ascii="Times New Roman" w:hAnsi="Times New Roman" w:cs="Times New Roman"/>
          <w:sz w:val="24"/>
          <w:szCs w:val="24"/>
        </w:rPr>
      </w:pPr>
      <w:r w:rsidRPr="00DC2B36">
        <w:rPr>
          <w:rFonts w:ascii="Times New Roman" w:hAnsi="Times New Roman" w:cs="Times New Roman"/>
          <w:sz w:val="24"/>
          <w:szCs w:val="24"/>
        </w:rPr>
        <w:t xml:space="preserve">Председатель </w:t>
      </w:r>
      <w:r w:rsidR="0041007F">
        <w:rPr>
          <w:rFonts w:ascii="Times New Roman" w:hAnsi="Times New Roman" w:cs="Times New Roman"/>
          <w:sz w:val="24"/>
          <w:szCs w:val="24"/>
        </w:rPr>
        <w:t>Зыбинского</w:t>
      </w:r>
      <w:r w:rsidRPr="00DC2B36">
        <w:rPr>
          <w:rFonts w:ascii="Times New Roman" w:hAnsi="Times New Roman" w:cs="Times New Roman"/>
          <w:sz w:val="24"/>
          <w:szCs w:val="24"/>
        </w:rPr>
        <w:t xml:space="preserve"> </w:t>
      </w:r>
      <w:proofErr w:type="gramStart"/>
      <w:r w:rsidRPr="00DC2B36">
        <w:rPr>
          <w:rFonts w:ascii="Times New Roman" w:hAnsi="Times New Roman" w:cs="Times New Roman"/>
          <w:sz w:val="24"/>
          <w:szCs w:val="24"/>
        </w:rPr>
        <w:t>сельского</w:t>
      </w:r>
      <w:proofErr w:type="gramEnd"/>
      <w:r w:rsidRPr="00DC2B36">
        <w:rPr>
          <w:rFonts w:ascii="Times New Roman" w:hAnsi="Times New Roman" w:cs="Times New Roman"/>
          <w:sz w:val="24"/>
          <w:szCs w:val="24"/>
        </w:rPr>
        <w:t xml:space="preserve"> совета-глава </w:t>
      </w:r>
    </w:p>
    <w:p w:rsidR="00CF2294" w:rsidRPr="00DC2B36" w:rsidRDefault="00CF2294" w:rsidP="00CF2294">
      <w:pPr>
        <w:spacing w:after="0" w:line="240" w:lineRule="auto"/>
        <w:jc w:val="both"/>
        <w:rPr>
          <w:rFonts w:ascii="Times New Roman" w:hAnsi="Times New Roman" w:cs="Times New Roman"/>
          <w:sz w:val="24"/>
          <w:szCs w:val="24"/>
        </w:rPr>
      </w:pPr>
      <w:r w:rsidRPr="00DC2B36">
        <w:rPr>
          <w:rFonts w:ascii="Times New Roman" w:hAnsi="Times New Roman" w:cs="Times New Roman"/>
          <w:sz w:val="24"/>
          <w:szCs w:val="24"/>
        </w:rPr>
        <w:t xml:space="preserve">администрации </w:t>
      </w:r>
      <w:r w:rsidR="0041007F">
        <w:rPr>
          <w:rFonts w:ascii="Times New Roman" w:hAnsi="Times New Roman" w:cs="Times New Roman"/>
          <w:sz w:val="24"/>
          <w:szCs w:val="24"/>
        </w:rPr>
        <w:t>Зыбинского</w:t>
      </w:r>
      <w:r w:rsidRPr="00DC2B36">
        <w:rPr>
          <w:rFonts w:ascii="Times New Roman" w:hAnsi="Times New Roman" w:cs="Times New Roman"/>
          <w:sz w:val="24"/>
          <w:szCs w:val="24"/>
        </w:rPr>
        <w:t xml:space="preserve"> сельского поселения</w:t>
      </w:r>
      <w:r w:rsidRPr="00DC2B36">
        <w:rPr>
          <w:rFonts w:ascii="Times New Roman" w:hAnsi="Times New Roman" w:cs="Times New Roman"/>
          <w:sz w:val="24"/>
          <w:szCs w:val="24"/>
        </w:rPr>
        <w:tab/>
      </w:r>
      <w:r w:rsidRPr="00DC2B36">
        <w:rPr>
          <w:rFonts w:ascii="Times New Roman" w:hAnsi="Times New Roman" w:cs="Times New Roman"/>
          <w:sz w:val="24"/>
          <w:szCs w:val="24"/>
        </w:rPr>
        <w:tab/>
      </w:r>
      <w:r w:rsidRPr="00DC2B36">
        <w:rPr>
          <w:rFonts w:ascii="Times New Roman" w:hAnsi="Times New Roman" w:cs="Times New Roman"/>
          <w:sz w:val="24"/>
          <w:szCs w:val="24"/>
        </w:rPr>
        <w:tab/>
      </w:r>
      <w:r w:rsidRPr="00DC2B36">
        <w:rPr>
          <w:rFonts w:ascii="Times New Roman" w:hAnsi="Times New Roman" w:cs="Times New Roman"/>
          <w:sz w:val="24"/>
          <w:szCs w:val="24"/>
        </w:rPr>
        <w:tab/>
        <w:t xml:space="preserve"> </w:t>
      </w:r>
      <w:r w:rsidR="00EC2F72">
        <w:rPr>
          <w:rFonts w:ascii="Times New Roman" w:hAnsi="Times New Roman" w:cs="Times New Roman"/>
          <w:sz w:val="24"/>
          <w:szCs w:val="24"/>
        </w:rPr>
        <w:t>Т.А.Книжник</w:t>
      </w:r>
    </w:p>
    <w:p w:rsidR="00CF2294" w:rsidRPr="00DC2B36" w:rsidRDefault="00CF2294" w:rsidP="00CF2294">
      <w:pPr>
        <w:spacing w:after="0" w:line="240" w:lineRule="auto"/>
        <w:jc w:val="both"/>
        <w:rPr>
          <w:rFonts w:ascii="Times New Roman" w:hAnsi="Times New Roman" w:cs="Times New Roman"/>
          <w:sz w:val="24"/>
          <w:szCs w:val="24"/>
        </w:rPr>
      </w:pPr>
    </w:p>
    <w:p w:rsidR="00EC2F72" w:rsidRDefault="00CF2294" w:rsidP="00CF2294">
      <w:pPr>
        <w:spacing w:after="0" w:line="240" w:lineRule="auto"/>
        <w:jc w:val="both"/>
        <w:rPr>
          <w:rFonts w:ascii="Times New Roman" w:hAnsi="Times New Roman" w:cs="Times New Roman"/>
          <w:sz w:val="24"/>
          <w:szCs w:val="24"/>
        </w:rPr>
      </w:pPr>
      <w:r w:rsidRPr="00DC2B36">
        <w:rPr>
          <w:rFonts w:ascii="Times New Roman" w:hAnsi="Times New Roman" w:cs="Times New Roman"/>
          <w:sz w:val="24"/>
          <w:szCs w:val="24"/>
        </w:rPr>
        <w:t>Заведующий  сектором</w:t>
      </w:r>
      <w:r w:rsidR="00EC2F72">
        <w:rPr>
          <w:rFonts w:ascii="Times New Roman" w:hAnsi="Times New Roman" w:cs="Times New Roman"/>
          <w:sz w:val="24"/>
          <w:szCs w:val="24"/>
        </w:rPr>
        <w:t xml:space="preserve"> по </w:t>
      </w:r>
      <w:proofErr w:type="spellStart"/>
      <w:r w:rsidR="00EC2F72">
        <w:rPr>
          <w:rFonts w:ascii="Times New Roman" w:hAnsi="Times New Roman" w:cs="Times New Roman"/>
          <w:sz w:val="24"/>
          <w:szCs w:val="24"/>
        </w:rPr>
        <w:t>финасам</w:t>
      </w:r>
      <w:proofErr w:type="spellEnd"/>
      <w:r w:rsidR="00EC2F72">
        <w:rPr>
          <w:rFonts w:ascii="Times New Roman" w:hAnsi="Times New Roman" w:cs="Times New Roman"/>
          <w:sz w:val="24"/>
          <w:szCs w:val="24"/>
        </w:rPr>
        <w:t xml:space="preserve"> и бухгалтерскому учету</w:t>
      </w:r>
    </w:p>
    <w:p w:rsidR="00CF2294" w:rsidRDefault="00CF2294" w:rsidP="00EC2F72">
      <w:pPr>
        <w:spacing w:after="0" w:line="240" w:lineRule="auto"/>
        <w:jc w:val="both"/>
        <w:rPr>
          <w:rFonts w:ascii="Times New Roman" w:hAnsi="Times New Roman" w:cs="Times New Roman"/>
          <w:sz w:val="24"/>
          <w:szCs w:val="24"/>
        </w:rPr>
      </w:pPr>
      <w:r w:rsidRPr="00DC2B36">
        <w:rPr>
          <w:rFonts w:ascii="Times New Roman" w:hAnsi="Times New Roman" w:cs="Times New Roman"/>
          <w:sz w:val="24"/>
          <w:szCs w:val="24"/>
        </w:rPr>
        <w:t>-главный бухгалтер</w:t>
      </w:r>
      <w:r w:rsidRPr="00DC2B36">
        <w:rPr>
          <w:rFonts w:ascii="Times New Roman" w:hAnsi="Times New Roman" w:cs="Times New Roman"/>
          <w:sz w:val="24"/>
          <w:szCs w:val="24"/>
        </w:rPr>
        <w:tab/>
      </w:r>
      <w:r w:rsidRPr="00DC2B36">
        <w:rPr>
          <w:rFonts w:ascii="Times New Roman" w:hAnsi="Times New Roman" w:cs="Times New Roman"/>
          <w:sz w:val="24"/>
          <w:szCs w:val="24"/>
        </w:rPr>
        <w:tab/>
      </w:r>
      <w:r w:rsidRPr="00DC2B36">
        <w:rPr>
          <w:rFonts w:ascii="Times New Roman" w:hAnsi="Times New Roman" w:cs="Times New Roman"/>
          <w:sz w:val="24"/>
          <w:szCs w:val="24"/>
        </w:rPr>
        <w:tab/>
      </w:r>
      <w:r w:rsidRPr="00DC2B36">
        <w:rPr>
          <w:rFonts w:ascii="Times New Roman" w:hAnsi="Times New Roman" w:cs="Times New Roman"/>
          <w:sz w:val="24"/>
          <w:szCs w:val="24"/>
        </w:rPr>
        <w:tab/>
      </w:r>
      <w:r w:rsidRPr="00DC2B36">
        <w:rPr>
          <w:rFonts w:ascii="Times New Roman" w:hAnsi="Times New Roman" w:cs="Times New Roman"/>
          <w:sz w:val="24"/>
          <w:szCs w:val="24"/>
        </w:rPr>
        <w:tab/>
      </w:r>
      <w:r w:rsidRPr="00DC2B36">
        <w:rPr>
          <w:rFonts w:ascii="Times New Roman" w:hAnsi="Times New Roman" w:cs="Times New Roman"/>
          <w:sz w:val="24"/>
          <w:szCs w:val="24"/>
        </w:rPr>
        <w:tab/>
      </w:r>
      <w:r w:rsidR="00EC2F72">
        <w:rPr>
          <w:rFonts w:ascii="Times New Roman" w:hAnsi="Times New Roman" w:cs="Times New Roman"/>
          <w:sz w:val="24"/>
          <w:szCs w:val="24"/>
        </w:rPr>
        <w:t xml:space="preserve">                                 </w:t>
      </w:r>
      <w:proofErr w:type="spellStart"/>
      <w:r w:rsidR="00EC2F72">
        <w:rPr>
          <w:rFonts w:ascii="Times New Roman" w:hAnsi="Times New Roman" w:cs="Times New Roman"/>
          <w:sz w:val="24"/>
          <w:szCs w:val="24"/>
        </w:rPr>
        <w:t>Г.П.Оропай</w:t>
      </w:r>
      <w:proofErr w:type="spellEnd"/>
    </w:p>
    <w:p w:rsidR="00CF2294" w:rsidRDefault="00CF2294" w:rsidP="00904673">
      <w:pPr>
        <w:spacing w:after="0" w:line="240" w:lineRule="auto"/>
        <w:jc w:val="right"/>
        <w:rPr>
          <w:rFonts w:ascii="Times New Roman" w:hAnsi="Times New Roman" w:cs="Times New Roman"/>
          <w:sz w:val="24"/>
          <w:szCs w:val="24"/>
        </w:rPr>
      </w:pPr>
    </w:p>
    <w:p w:rsidR="00CF2294" w:rsidRDefault="00CF2294" w:rsidP="00904673">
      <w:pPr>
        <w:spacing w:after="0" w:line="240" w:lineRule="auto"/>
        <w:jc w:val="right"/>
        <w:rPr>
          <w:rFonts w:ascii="Times New Roman" w:hAnsi="Times New Roman" w:cs="Times New Roman"/>
          <w:sz w:val="24"/>
          <w:szCs w:val="24"/>
        </w:rPr>
      </w:pPr>
    </w:p>
    <w:p w:rsidR="00CF2294" w:rsidRDefault="00CF2294" w:rsidP="00904673">
      <w:pPr>
        <w:spacing w:after="0" w:line="240" w:lineRule="auto"/>
        <w:jc w:val="right"/>
        <w:rPr>
          <w:rFonts w:ascii="Times New Roman" w:hAnsi="Times New Roman" w:cs="Times New Roman"/>
          <w:sz w:val="24"/>
          <w:szCs w:val="24"/>
        </w:rPr>
      </w:pPr>
    </w:p>
    <w:p w:rsidR="00CF2294" w:rsidRDefault="00CF2294" w:rsidP="00904673">
      <w:pPr>
        <w:spacing w:after="0" w:line="240" w:lineRule="auto"/>
        <w:jc w:val="right"/>
        <w:rPr>
          <w:rFonts w:ascii="Times New Roman" w:hAnsi="Times New Roman" w:cs="Times New Roman"/>
          <w:sz w:val="24"/>
          <w:szCs w:val="24"/>
        </w:rPr>
      </w:pPr>
    </w:p>
    <w:p w:rsidR="00C44DD5" w:rsidRDefault="00C44DD5" w:rsidP="00C44DD5">
      <w:pPr>
        <w:spacing w:after="0" w:line="240" w:lineRule="auto"/>
        <w:rPr>
          <w:rFonts w:ascii="Times New Roman" w:eastAsia="Times New Roman" w:hAnsi="Times New Roman" w:cs="Times New Roman"/>
          <w:sz w:val="16"/>
          <w:szCs w:val="16"/>
          <w:lang w:eastAsia="ru-RU"/>
        </w:rPr>
        <w:sectPr w:rsidR="00C44DD5" w:rsidSect="008066C5">
          <w:pgSz w:w="11900" w:h="16800"/>
          <w:pgMar w:top="1440" w:right="800" w:bottom="1440" w:left="1100" w:header="720" w:footer="720" w:gutter="0"/>
          <w:cols w:space="720"/>
          <w:noEndnote/>
        </w:sectPr>
      </w:pPr>
    </w:p>
    <w:p w:rsidR="001919CE" w:rsidRPr="001919CE" w:rsidRDefault="001919CE" w:rsidP="001919CE">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2.8</w:t>
      </w:r>
    </w:p>
    <w:p w:rsidR="001919CE" w:rsidRPr="001919CE" w:rsidRDefault="001919CE" w:rsidP="001919CE">
      <w:pPr>
        <w:spacing w:after="0" w:line="240" w:lineRule="auto"/>
        <w:jc w:val="right"/>
        <w:rPr>
          <w:rFonts w:ascii="Times New Roman" w:hAnsi="Times New Roman" w:cs="Times New Roman"/>
          <w:sz w:val="24"/>
          <w:szCs w:val="24"/>
        </w:rPr>
      </w:pPr>
      <w:r w:rsidRPr="001919CE">
        <w:rPr>
          <w:rFonts w:ascii="Times New Roman" w:hAnsi="Times New Roman" w:cs="Times New Roman"/>
          <w:sz w:val="24"/>
          <w:szCs w:val="24"/>
        </w:rPr>
        <w:t>к учетной политике</w:t>
      </w:r>
    </w:p>
    <w:p w:rsidR="001919CE" w:rsidRPr="001919CE" w:rsidRDefault="001919CE" w:rsidP="001919CE">
      <w:pPr>
        <w:pStyle w:val="FR1"/>
        <w:tabs>
          <w:tab w:val="left" w:pos="6237"/>
        </w:tabs>
        <w:jc w:val="left"/>
        <w:rPr>
          <w:sz w:val="18"/>
          <w:szCs w:val="18"/>
        </w:rPr>
      </w:pPr>
    </w:p>
    <w:p w:rsidR="001919CE" w:rsidRPr="001919CE" w:rsidRDefault="001919CE" w:rsidP="001919CE">
      <w:pPr>
        <w:pStyle w:val="FR1"/>
        <w:tabs>
          <w:tab w:val="left" w:pos="6237"/>
        </w:tabs>
        <w:jc w:val="left"/>
        <w:rPr>
          <w:sz w:val="18"/>
          <w:szCs w:val="18"/>
        </w:rPr>
      </w:pPr>
    </w:p>
    <w:p w:rsidR="001919CE" w:rsidRPr="001919CE" w:rsidRDefault="001919CE" w:rsidP="001919CE">
      <w:pPr>
        <w:pStyle w:val="FR1"/>
        <w:tabs>
          <w:tab w:val="left" w:pos="6237"/>
        </w:tabs>
        <w:jc w:val="left"/>
        <w:rPr>
          <w:sz w:val="18"/>
          <w:szCs w:val="18"/>
        </w:rPr>
      </w:pPr>
      <w:r w:rsidRPr="001919CE">
        <w:rPr>
          <w:sz w:val="18"/>
          <w:szCs w:val="18"/>
        </w:rPr>
        <w:t>Место для штампа</w:t>
      </w:r>
      <w:r w:rsidRPr="001919CE">
        <w:rPr>
          <w:sz w:val="18"/>
          <w:szCs w:val="18"/>
        </w:rPr>
        <w:tab/>
        <w:t>Типовая межотраслевая форма № 3</w:t>
      </w:r>
    </w:p>
    <w:p w:rsidR="001919CE" w:rsidRPr="001919CE" w:rsidRDefault="001919CE" w:rsidP="001919CE">
      <w:pPr>
        <w:pStyle w:val="FR1"/>
        <w:tabs>
          <w:tab w:val="left" w:pos="6237"/>
        </w:tabs>
        <w:ind w:left="142"/>
        <w:jc w:val="left"/>
        <w:rPr>
          <w:sz w:val="18"/>
          <w:szCs w:val="18"/>
        </w:rPr>
      </w:pPr>
      <w:r w:rsidRPr="001919CE">
        <w:rPr>
          <w:sz w:val="18"/>
          <w:szCs w:val="18"/>
        </w:rPr>
        <w:t>организации</w:t>
      </w:r>
      <w:r w:rsidRPr="001919CE">
        <w:rPr>
          <w:sz w:val="18"/>
          <w:szCs w:val="18"/>
        </w:rPr>
        <w:tab/>
      </w:r>
      <w:proofErr w:type="gramStart"/>
      <w:r w:rsidRPr="001919CE">
        <w:rPr>
          <w:sz w:val="18"/>
          <w:szCs w:val="18"/>
        </w:rPr>
        <w:t>Утверждена</w:t>
      </w:r>
      <w:proofErr w:type="gramEnd"/>
      <w:r w:rsidRPr="001919CE">
        <w:rPr>
          <w:sz w:val="18"/>
          <w:szCs w:val="18"/>
        </w:rPr>
        <w:t xml:space="preserve"> </w:t>
      </w:r>
      <w:hyperlink r:id="rId8" w:tooltip="Постановление Госкомстата РФ от 28 ноября 1997 г. N 78 &quot;Об утверждении унифицированных форм первичной учетной документации по учету работы строительных машин и механизмов, работ в автомобильном транспорте&quot; " w:history="1">
        <w:r w:rsidRPr="001919CE">
          <w:rPr>
            <w:rStyle w:val="ab"/>
            <w:sz w:val="18"/>
            <w:szCs w:val="18"/>
          </w:rPr>
          <w:t xml:space="preserve">постановлением </w:t>
        </w:r>
      </w:hyperlink>
      <w:r w:rsidRPr="001919CE">
        <w:rPr>
          <w:sz w:val="18"/>
          <w:szCs w:val="18"/>
        </w:rPr>
        <w:t>Госкомстата России</w:t>
      </w:r>
    </w:p>
    <w:p w:rsidR="001919CE" w:rsidRPr="001919CE" w:rsidRDefault="001919CE" w:rsidP="001919CE">
      <w:pPr>
        <w:pStyle w:val="FR1"/>
        <w:tabs>
          <w:tab w:val="left" w:pos="6237"/>
        </w:tabs>
        <w:jc w:val="left"/>
        <w:rPr>
          <w:sz w:val="18"/>
          <w:szCs w:val="18"/>
        </w:rPr>
      </w:pPr>
      <w:r w:rsidRPr="001919CE">
        <w:rPr>
          <w:sz w:val="18"/>
          <w:szCs w:val="18"/>
        </w:rPr>
        <w:tab/>
        <w:t>от 28.11.97 № 78</w:t>
      </w:r>
    </w:p>
    <w:p w:rsidR="001919CE" w:rsidRPr="001919CE" w:rsidRDefault="00907E6A" w:rsidP="001919CE">
      <w:pPr>
        <w:pStyle w:val="FR1"/>
        <w:ind w:left="6379"/>
        <w:jc w:val="left"/>
        <w:rPr>
          <w:sz w:val="17"/>
          <w:szCs w:val="17"/>
        </w:rPr>
      </w:pPr>
      <w:r>
        <w:rPr>
          <w:noProof/>
          <w:sz w:val="18"/>
          <w:szCs w:val="18"/>
        </w:rPr>
        <w:pict>
          <v:shapetype id="_x0000_t202" coordsize="21600,21600" o:spt="202" path="m,l,21600r21600,l21600,xe">
            <v:stroke joinstyle="miter"/>
            <v:path gradientshapeok="t" o:connecttype="rect"/>
          </v:shapetype>
          <v:shape id="_x0000_s1380" type="#_x0000_t202" style="position:absolute;left:0;text-align:left;margin-left:437.15pt;margin-top:7.65pt;width:64.8pt;height:14.4pt;z-index:251662336" o:allowincell="f" filled="f" stroked="f">
            <v:textbox inset="0,0,0,0">
              <w:txbxContent>
                <w:p w:rsidR="00907E6A" w:rsidRDefault="00907E6A" w:rsidP="001919CE">
                  <w:pPr>
                    <w:rPr>
                      <w:b/>
                      <w:bCs/>
                      <w:sz w:val="28"/>
                      <w:szCs w:val="28"/>
                    </w:rPr>
                  </w:pPr>
                </w:p>
              </w:txbxContent>
            </v:textbox>
          </v:shape>
        </w:pict>
      </w:r>
      <w:r>
        <w:rPr>
          <w:noProof/>
          <w:sz w:val="18"/>
          <w:szCs w:val="18"/>
        </w:rPr>
        <w:pict>
          <v:shape id="_x0000_s1379" type="#_x0000_t202" style="position:absolute;left:0;text-align:left;margin-left:346.25pt;margin-top:7.65pt;width:64.8pt;height:14.4pt;z-index:251661312" o:allowincell="f" filled="f" stroked="f">
            <v:textbox inset="0,0,0,0">
              <w:txbxContent>
                <w:p w:rsidR="00907E6A" w:rsidRDefault="00907E6A" w:rsidP="001919CE">
                  <w:pPr>
                    <w:rPr>
                      <w:b/>
                      <w:bCs/>
                      <w:sz w:val="28"/>
                      <w:szCs w:val="28"/>
                    </w:rPr>
                  </w:pPr>
                </w:p>
              </w:txbxContent>
            </v:textbox>
          </v:shape>
        </w:pict>
      </w:r>
    </w:p>
    <w:p w:rsidR="001919CE" w:rsidRPr="001919CE" w:rsidRDefault="001919CE" w:rsidP="001919CE">
      <w:pPr>
        <w:pStyle w:val="FR1"/>
        <w:ind w:left="426"/>
        <w:jc w:val="left"/>
        <w:rPr>
          <w:b/>
          <w:bCs/>
          <w:sz w:val="17"/>
          <w:szCs w:val="17"/>
        </w:rPr>
      </w:pPr>
      <w:r w:rsidRPr="001919CE">
        <w:rPr>
          <w:b/>
          <w:bCs/>
          <w:sz w:val="17"/>
          <w:szCs w:val="17"/>
        </w:rPr>
        <w:t>ПУТЕВОЙ ЛИСТ ЛЕГКОВОГО АВТОМОБИЛЯ __________ № ___________</w:t>
      </w:r>
    </w:p>
    <w:p w:rsidR="001919CE" w:rsidRPr="001919CE" w:rsidRDefault="001919CE" w:rsidP="001919CE">
      <w:pPr>
        <w:pStyle w:val="FR1"/>
        <w:ind w:left="7230"/>
        <w:jc w:val="left"/>
        <w:rPr>
          <w:sz w:val="17"/>
          <w:szCs w:val="17"/>
          <w:vertAlign w:val="superscript"/>
        </w:rPr>
      </w:pPr>
      <w:r w:rsidRPr="001919CE">
        <w:rPr>
          <w:sz w:val="17"/>
          <w:szCs w:val="17"/>
          <w:vertAlign w:val="superscript"/>
        </w:rPr>
        <w:t>серия</w:t>
      </w:r>
    </w:p>
    <w:p w:rsidR="001919CE" w:rsidRPr="001919CE" w:rsidRDefault="001919CE" w:rsidP="001919CE">
      <w:pPr>
        <w:pStyle w:val="FR1"/>
        <w:rPr>
          <w:sz w:val="17"/>
          <w:szCs w:val="17"/>
        </w:rPr>
      </w:pPr>
      <w:r w:rsidRPr="001919CE">
        <w:rPr>
          <w:sz w:val="17"/>
          <w:szCs w:val="17"/>
        </w:rPr>
        <w:t xml:space="preserve">«____» _______________  _______ </w:t>
      </w:r>
      <w:proofErr w:type="gramStart"/>
      <w:r w:rsidRPr="001919CE">
        <w:rPr>
          <w:sz w:val="17"/>
          <w:szCs w:val="17"/>
        </w:rPr>
        <w:t>г</w:t>
      </w:r>
      <w:proofErr w:type="gramEnd"/>
      <w:r w:rsidRPr="001919CE">
        <w:rPr>
          <w:sz w:val="17"/>
          <w:szCs w:val="17"/>
        </w:rPr>
        <w:t>.</w:t>
      </w:r>
    </w:p>
    <w:tbl>
      <w:tblPr>
        <w:tblW w:w="10278" w:type="dxa"/>
        <w:tblLayout w:type="fixed"/>
        <w:tblCellMar>
          <w:left w:w="40" w:type="dxa"/>
          <w:right w:w="40" w:type="dxa"/>
        </w:tblCellMar>
        <w:tblLook w:val="0000" w:firstRow="0" w:lastRow="0" w:firstColumn="0" w:lastColumn="0" w:noHBand="0" w:noVBand="0"/>
      </w:tblPr>
      <w:tblGrid>
        <w:gridCol w:w="1648"/>
        <w:gridCol w:w="6046"/>
        <w:gridCol w:w="993"/>
        <w:gridCol w:w="1591"/>
      </w:tblGrid>
      <w:tr w:rsidR="001919CE" w:rsidRPr="001919CE" w:rsidTr="001919CE">
        <w:trPr>
          <w:trHeight w:val="240"/>
        </w:trPr>
        <w:tc>
          <w:tcPr>
            <w:tcW w:w="8687" w:type="dxa"/>
            <w:gridSpan w:val="3"/>
            <w:tcBorders>
              <w:top w:val="nil"/>
              <w:left w:val="nil"/>
              <w:bottom w:val="nil"/>
              <w:right w:val="single" w:sz="6" w:space="0" w:color="auto"/>
            </w:tcBorders>
          </w:tcPr>
          <w:p w:rsidR="001919CE" w:rsidRPr="001919CE" w:rsidRDefault="001919CE" w:rsidP="001919CE">
            <w:pPr>
              <w:spacing w:after="0" w:line="240" w:lineRule="auto"/>
              <w:rPr>
                <w:sz w:val="17"/>
                <w:szCs w:val="17"/>
              </w:rPr>
            </w:pPr>
          </w:p>
        </w:tc>
        <w:tc>
          <w:tcPr>
            <w:tcW w:w="1591" w:type="dxa"/>
            <w:tcBorders>
              <w:top w:val="single" w:sz="6" w:space="0" w:color="auto"/>
              <w:left w:val="single" w:sz="6" w:space="0" w:color="auto"/>
              <w:bottom w:val="single" w:sz="12" w:space="0" w:color="auto"/>
              <w:right w:val="single" w:sz="6" w:space="0" w:color="auto"/>
            </w:tcBorders>
          </w:tcPr>
          <w:p w:rsidR="001919CE" w:rsidRPr="001919CE" w:rsidRDefault="001919CE" w:rsidP="001919CE">
            <w:pPr>
              <w:spacing w:after="0" w:line="240" w:lineRule="auto"/>
              <w:jc w:val="center"/>
              <w:rPr>
                <w:sz w:val="17"/>
                <w:szCs w:val="17"/>
              </w:rPr>
            </w:pPr>
            <w:r w:rsidRPr="001919CE">
              <w:rPr>
                <w:sz w:val="17"/>
                <w:szCs w:val="17"/>
              </w:rPr>
              <w:t>Код</w:t>
            </w:r>
          </w:p>
        </w:tc>
      </w:tr>
      <w:tr w:rsidR="001919CE" w:rsidRPr="001919CE" w:rsidTr="001919CE">
        <w:trPr>
          <w:trHeight w:val="220"/>
        </w:trPr>
        <w:tc>
          <w:tcPr>
            <w:tcW w:w="8687" w:type="dxa"/>
            <w:gridSpan w:val="3"/>
            <w:tcBorders>
              <w:top w:val="nil"/>
              <w:left w:val="nil"/>
              <w:bottom w:val="nil"/>
              <w:right w:val="single" w:sz="12" w:space="0" w:color="auto"/>
            </w:tcBorders>
          </w:tcPr>
          <w:p w:rsidR="001919CE" w:rsidRPr="001919CE" w:rsidRDefault="001919CE" w:rsidP="001919CE">
            <w:pPr>
              <w:spacing w:after="0" w:line="240" w:lineRule="auto"/>
              <w:jc w:val="right"/>
              <w:rPr>
                <w:sz w:val="17"/>
                <w:szCs w:val="17"/>
              </w:rPr>
            </w:pPr>
            <w:r w:rsidRPr="001919CE">
              <w:rPr>
                <w:sz w:val="17"/>
                <w:szCs w:val="17"/>
              </w:rPr>
              <w:t>Форма по ОКУД</w:t>
            </w:r>
          </w:p>
        </w:tc>
        <w:tc>
          <w:tcPr>
            <w:tcW w:w="1591" w:type="dxa"/>
            <w:tcBorders>
              <w:top w:val="single" w:sz="12" w:space="0" w:color="auto"/>
              <w:left w:val="single" w:sz="12" w:space="0" w:color="auto"/>
              <w:bottom w:val="single" w:sz="6" w:space="0" w:color="auto"/>
              <w:right w:val="single" w:sz="12" w:space="0" w:color="auto"/>
            </w:tcBorders>
            <w:vAlign w:val="center"/>
          </w:tcPr>
          <w:p w:rsidR="001919CE" w:rsidRPr="001919CE" w:rsidRDefault="001919CE" w:rsidP="001919CE">
            <w:pPr>
              <w:spacing w:after="0" w:line="240" w:lineRule="auto"/>
              <w:jc w:val="center"/>
              <w:rPr>
                <w:sz w:val="17"/>
                <w:szCs w:val="17"/>
              </w:rPr>
            </w:pPr>
            <w:r w:rsidRPr="001919CE">
              <w:rPr>
                <w:sz w:val="17"/>
                <w:szCs w:val="17"/>
              </w:rPr>
              <w:t>0345001</w:t>
            </w:r>
          </w:p>
        </w:tc>
      </w:tr>
      <w:tr w:rsidR="001919CE" w:rsidRPr="001919CE" w:rsidTr="001919CE">
        <w:trPr>
          <w:trHeight w:val="260"/>
        </w:trPr>
        <w:tc>
          <w:tcPr>
            <w:tcW w:w="1648" w:type="dxa"/>
            <w:tcBorders>
              <w:top w:val="nil"/>
              <w:left w:val="nil"/>
              <w:bottom w:val="nil"/>
              <w:right w:val="nil"/>
            </w:tcBorders>
            <w:vAlign w:val="bottom"/>
          </w:tcPr>
          <w:p w:rsidR="001919CE" w:rsidRPr="001919CE" w:rsidRDefault="001919CE" w:rsidP="001919CE">
            <w:pPr>
              <w:spacing w:after="0" w:line="240" w:lineRule="auto"/>
              <w:rPr>
                <w:sz w:val="17"/>
                <w:szCs w:val="17"/>
              </w:rPr>
            </w:pPr>
            <w:r w:rsidRPr="001919CE">
              <w:rPr>
                <w:sz w:val="17"/>
                <w:szCs w:val="17"/>
              </w:rPr>
              <w:t>Организация</w:t>
            </w:r>
          </w:p>
        </w:tc>
        <w:tc>
          <w:tcPr>
            <w:tcW w:w="6046" w:type="dxa"/>
            <w:tcBorders>
              <w:top w:val="nil"/>
              <w:left w:val="nil"/>
              <w:bottom w:val="single" w:sz="6" w:space="0" w:color="auto"/>
              <w:right w:val="nil"/>
            </w:tcBorders>
          </w:tcPr>
          <w:p w:rsidR="001919CE" w:rsidRPr="001919CE" w:rsidRDefault="001919CE" w:rsidP="001919CE">
            <w:pPr>
              <w:spacing w:after="0" w:line="240" w:lineRule="auto"/>
              <w:rPr>
                <w:sz w:val="17"/>
                <w:szCs w:val="17"/>
              </w:rPr>
            </w:pPr>
          </w:p>
        </w:tc>
        <w:tc>
          <w:tcPr>
            <w:tcW w:w="993" w:type="dxa"/>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по ОКПО</w:t>
            </w:r>
          </w:p>
        </w:tc>
        <w:tc>
          <w:tcPr>
            <w:tcW w:w="1591" w:type="dxa"/>
            <w:tcBorders>
              <w:top w:val="single" w:sz="6"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1919CE" w:rsidP="001919CE">
      <w:pPr>
        <w:pStyle w:val="FR1"/>
        <w:ind w:left="3544"/>
        <w:jc w:val="left"/>
        <w:rPr>
          <w:sz w:val="17"/>
          <w:szCs w:val="17"/>
          <w:vertAlign w:val="superscript"/>
        </w:rPr>
      </w:pPr>
      <w:r w:rsidRPr="001919CE">
        <w:rPr>
          <w:sz w:val="17"/>
          <w:szCs w:val="17"/>
          <w:vertAlign w:val="superscript"/>
        </w:rPr>
        <w:t>наименование, адрес, номер телефона</w:t>
      </w:r>
    </w:p>
    <w:p w:rsidR="001919CE" w:rsidRPr="001919CE" w:rsidRDefault="001919CE" w:rsidP="001919CE">
      <w:pPr>
        <w:pStyle w:val="FR1"/>
        <w:ind w:left="3544"/>
        <w:jc w:val="left"/>
        <w:rPr>
          <w:sz w:val="17"/>
          <w:szCs w:val="17"/>
          <w:vertAlign w:val="superscript"/>
        </w:rPr>
      </w:pPr>
    </w:p>
    <w:tbl>
      <w:tblPr>
        <w:tblW w:w="10278" w:type="dxa"/>
        <w:tblLayout w:type="fixed"/>
        <w:tblCellMar>
          <w:left w:w="40" w:type="dxa"/>
          <w:right w:w="40" w:type="dxa"/>
        </w:tblCellMar>
        <w:tblLook w:val="0000" w:firstRow="0" w:lastRow="0" w:firstColumn="0" w:lastColumn="0" w:noHBand="0" w:noVBand="0"/>
      </w:tblPr>
      <w:tblGrid>
        <w:gridCol w:w="890"/>
        <w:gridCol w:w="820"/>
        <w:gridCol w:w="1166"/>
        <w:gridCol w:w="4253"/>
        <w:gridCol w:w="1046"/>
        <w:gridCol w:w="514"/>
        <w:gridCol w:w="1589"/>
      </w:tblGrid>
      <w:tr w:rsidR="001919CE" w:rsidRPr="001919CE" w:rsidTr="001919CE">
        <w:trPr>
          <w:trHeight w:val="220"/>
        </w:trPr>
        <w:tc>
          <w:tcPr>
            <w:tcW w:w="1710" w:type="dxa"/>
            <w:gridSpan w:val="2"/>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Марка автомобиля</w:t>
            </w:r>
          </w:p>
        </w:tc>
        <w:tc>
          <w:tcPr>
            <w:tcW w:w="6465" w:type="dxa"/>
            <w:gridSpan w:val="3"/>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514" w:type="dxa"/>
            <w:tcBorders>
              <w:top w:val="nil"/>
              <w:left w:val="nil"/>
              <w:bottom w:val="nil"/>
              <w:right w:val="single" w:sz="12" w:space="0" w:color="auto"/>
            </w:tcBorders>
          </w:tcPr>
          <w:p w:rsidR="001919CE" w:rsidRPr="001919CE" w:rsidRDefault="001919CE" w:rsidP="001919CE">
            <w:pPr>
              <w:spacing w:after="0" w:line="240" w:lineRule="auto"/>
              <w:rPr>
                <w:sz w:val="17"/>
                <w:szCs w:val="17"/>
              </w:rPr>
            </w:pPr>
          </w:p>
        </w:tc>
        <w:tc>
          <w:tcPr>
            <w:tcW w:w="1589" w:type="dxa"/>
            <w:tcBorders>
              <w:top w:val="single" w:sz="12" w:space="0" w:color="auto"/>
              <w:left w:val="single" w:sz="12" w:space="0" w:color="auto"/>
              <w:bottom w:val="single" w:sz="4"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00"/>
        </w:trPr>
        <w:tc>
          <w:tcPr>
            <w:tcW w:w="2876" w:type="dxa"/>
            <w:gridSpan w:val="3"/>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 xml:space="preserve">Государственный номерной знак </w:t>
            </w:r>
          </w:p>
        </w:tc>
        <w:tc>
          <w:tcPr>
            <w:tcW w:w="4253" w:type="dxa"/>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1560" w:type="dxa"/>
            <w:gridSpan w:val="2"/>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Гаражный номер</w:t>
            </w:r>
          </w:p>
        </w:tc>
        <w:tc>
          <w:tcPr>
            <w:tcW w:w="1589" w:type="dxa"/>
            <w:tcBorders>
              <w:top w:val="single" w:sz="4" w:space="0" w:color="auto"/>
              <w:left w:val="single" w:sz="12" w:space="0" w:color="auto"/>
              <w:bottom w:val="single" w:sz="4"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40"/>
        </w:trPr>
        <w:tc>
          <w:tcPr>
            <w:tcW w:w="890" w:type="dxa"/>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 xml:space="preserve">Водитель </w:t>
            </w:r>
          </w:p>
        </w:tc>
        <w:tc>
          <w:tcPr>
            <w:tcW w:w="6239" w:type="dxa"/>
            <w:gridSpan w:val="3"/>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1560" w:type="dxa"/>
            <w:gridSpan w:val="2"/>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Табельный номер</w:t>
            </w:r>
          </w:p>
        </w:tc>
        <w:tc>
          <w:tcPr>
            <w:tcW w:w="1589" w:type="dxa"/>
            <w:tcBorders>
              <w:top w:val="single" w:sz="4"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1919CE" w:rsidP="001919CE">
      <w:pPr>
        <w:pStyle w:val="FR1"/>
        <w:ind w:left="3261"/>
        <w:jc w:val="left"/>
        <w:rPr>
          <w:sz w:val="17"/>
          <w:szCs w:val="17"/>
          <w:vertAlign w:val="superscript"/>
        </w:rPr>
      </w:pPr>
      <w:r w:rsidRPr="001919CE">
        <w:rPr>
          <w:sz w:val="17"/>
          <w:szCs w:val="17"/>
          <w:vertAlign w:val="superscript"/>
        </w:rPr>
        <w:t>фамилия, имя, отчество</w:t>
      </w:r>
    </w:p>
    <w:p w:rsidR="001919CE" w:rsidRPr="001919CE" w:rsidRDefault="001919CE" w:rsidP="001919CE">
      <w:pPr>
        <w:spacing w:after="0" w:line="240" w:lineRule="auto"/>
        <w:rPr>
          <w:sz w:val="17"/>
          <w:szCs w:val="17"/>
        </w:rPr>
      </w:pPr>
      <w:r w:rsidRPr="001919CE">
        <w:rPr>
          <w:sz w:val="17"/>
          <w:szCs w:val="17"/>
        </w:rPr>
        <w:t>Удостоверение № ____________________________________________________________________    Класс _____________________</w:t>
      </w:r>
    </w:p>
    <w:p w:rsidR="001919CE" w:rsidRPr="001919CE" w:rsidRDefault="001919CE" w:rsidP="001919CE">
      <w:pPr>
        <w:spacing w:after="0" w:line="240" w:lineRule="auto"/>
        <w:rPr>
          <w:sz w:val="17"/>
          <w:szCs w:val="17"/>
        </w:rPr>
      </w:pPr>
      <w:r w:rsidRPr="001919CE">
        <w:rPr>
          <w:sz w:val="17"/>
          <w:szCs w:val="17"/>
        </w:rPr>
        <w:t xml:space="preserve">Лицензионная карточка              </w:t>
      </w:r>
      <w:r w:rsidRPr="001919CE">
        <w:rPr>
          <w:sz w:val="17"/>
          <w:szCs w:val="17"/>
          <w:u w:val="single"/>
        </w:rPr>
        <w:t>стандартная, ограниченная</w:t>
      </w:r>
    </w:p>
    <w:p w:rsidR="001919CE" w:rsidRPr="001919CE" w:rsidRDefault="00907E6A" w:rsidP="001919CE">
      <w:pPr>
        <w:pStyle w:val="FR1"/>
        <w:ind w:left="2977"/>
        <w:jc w:val="left"/>
        <w:rPr>
          <w:sz w:val="17"/>
          <w:szCs w:val="17"/>
          <w:vertAlign w:val="superscript"/>
        </w:rPr>
      </w:pPr>
      <w:r>
        <w:rPr>
          <w:noProof/>
          <w:sz w:val="17"/>
          <w:szCs w:val="17"/>
        </w:rPr>
        <w:pict>
          <v:shape id="_x0000_s1383" type="#_x0000_t202" style="position:absolute;left:0;text-align:left;margin-left:331.85pt;margin-top:6.85pt;width:136.8pt;height:14.4pt;z-index:251665408" o:allowincell="f" filled="f" stroked="f">
            <v:textbox inset="0,0,0,0">
              <w:txbxContent>
                <w:p w:rsidR="00907E6A" w:rsidRDefault="00907E6A" w:rsidP="001919CE">
                  <w:pPr>
                    <w:rPr>
                      <w:sz w:val="18"/>
                      <w:szCs w:val="18"/>
                    </w:rPr>
                  </w:pPr>
                </w:p>
              </w:txbxContent>
            </v:textbox>
          </v:shape>
        </w:pict>
      </w:r>
      <w:r>
        <w:rPr>
          <w:noProof/>
          <w:sz w:val="17"/>
          <w:szCs w:val="17"/>
        </w:rPr>
        <w:pict>
          <v:shape id="_x0000_s1381" type="#_x0000_t202" style="position:absolute;left:0;text-align:left;margin-left:79.85pt;margin-top:6.85pt;width:86.4pt;height:14.4pt;z-index:251663360" o:allowincell="f" filled="f" stroked="f">
            <v:textbox inset="0,0,0,0">
              <w:txbxContent>
                <w:p w:rsidR="00907E6A" w:rsidRDefault="00907E6A" w:rsidP="001919CE">
                  <w:pPr>
                    <w:rPr>
                      <w:sz w:val="18"/>
                      <w:szCs w:val="18"/>
                    </w:rPr>
                  </w:pPr>
                </w:p>
              </w:txbxContent>
            </v:textbox>
          </v:shape>
        </w:pict>
      </w:r>
      <w:r w:rsidR="001919CE" w:rsidRPr="001919CE">
        <w:rPr>
          <w:sz w:val="17"/>
          <w:szCs w:val="17"/>
          <w:vertAlign w:val="superscript"/>
        </w:rPr>
        <w:t>ненужное зачеркнуть</w:t>
      </w:r>
    </w:p>
    <w:p w:rsidR="001919CE" w:rsidRPr="001919CE" w:rsidRDefault="00907E6A" w:rsidP="001919CE">
      <w:pPr>
        <w:spacing w:after="0" w:line="240" w:lineRule="auto"/>
        <w:rPr>
          <w:sz w:val="17"/>
          <w:szCs w:val="17"/>
        </w:rPr>
      </w:pPr>
      <w:r>
        <w:rPr>
          <w:noProof/>
          <w:sz w:val="17"/>
          <w:szCs w:val="17"/>
        </w:rPr>
        <w:pict>
          <v:shape id="_x0000_s1382" type="#_x0000_t202" style="position:absolute;margin-left:209.45pt;margin-top:-2.3pt;width:86.4pt;height:14.4pt;z-index:251664384" o:allowincell="f" filled="f" stroked="f">
            <v:textbox inset="0,0,0,0">
              <w:txbxContent>
                <w:p w:rsidR="00907E6A" w:rsidRDefault="00907E6A" w:rsidP="001919CE">
                  <w:pPr>
                    <w:rPr>
                      <w:sz w:val="18"/>
                      <w:szCs w:val="18"/>
                    </w:rPr>
                  </w:pPr>
                </w:p>
              </w:txbxContent>
            </v:textbox>
          </v:shape>
        </w:pict>
      </w:r>
      <w:proofErr w:type="gramStart"/>
      <w:r w:rsidR="001919CE" w:rsidRPr="001919CE">
        <w:rPr>
          <w:sz w:val="17"/>
          <w:szCs w:val="17"/>
        </w:rPr>
        <w:t>Регистрационный</w:t>
      </w:r>
      <w:proofErr w:type="gramEnd"/>
      <w:r w:rsidR="001919CE" w:rsidRPr="001919CE">
        <w:rPr>
          <w:sz w:val="17"/>
          <w:szCs w:val="17"/>
        </w:rPr>
        <w:t xml:space="preserve"> № ____________________   Серия   ______________________   №    ______________________________</w:t>
      </w:r>
    </w:p>
    <w:p w:rsidR="001919CE" w:rsidRPr="001919CE" w:rsidRDefault="001919CE" w:rsidP="001919CE">
      <w:pPr>
        <w:spacing w:after="0" w:line="240" w:lineRule="auto"/>
        <w:rPr>
          <w:sz w:val="17"/>
          <w:szCs w:val="17"/>
        </w:rPr>
      </w:pPr>
    </w:p>
    <w:p w:rsidR="001919CE" w:rsidRPr="001919CE" w:rsidRDefault="001919CE" w:rsidP="001919CE">
      <w:pPr>
        <w:tabs>
          <w:tab w:val="left" w:pos="3500"/>
        </w:tabs>
        <w:spacing w:after="0" w:line="240" w:lineRule="auto"/>
        <w:ind w:left="851"/>
        <w:rPr>
          <w:sz w:val="17"/>
          <w:szCs w:val="17"/>
        </w:rPr>
      </w:pPr>
      <w:r w:rsidRPr="001919CE">
        <w:rPr>
          <w:b/>
          <w:bCs/>
          <w:sz w:val="17"/>
          <w:szCs w:val="17"/>
        </w:rPr>
        <w:t>Задание водителю</w:t>
      </w:r>
      <w:r w:rsidRPr="001919CE">
        <w:rPr>
          <w:sz w:val="17"/>
          <w:szCs w:val="17"/>
        </w:rPr>
        <w:tab/>
      </w:r>
      <w:r w:rsidRPr="001919CE">
        <w:rPr>
          <w:sz w:val="17"/>
          <w:szCs w:val="17"/>
        </w:rPr>
        <w:tab/>
      </w:r>
      <w:r w:rsidRPr="001919CE">
        <w:rPr>
          <w:sz w:val="17"/>
          <w:szCs w:val="17"/>
        </w:rPr>
        <w:tab/>
      </w:r>
      <w:r w:rsidRPr="001919CE">
        <w:rPr>
          <w:sz w:val="17"/>
          <w:szCs w:val="17"/>
        </w:rPr>
        <w:tab/>
      </w:r>
      <w:r w:rsidRPr="001919CE">
        <w:rPr>
          <w:sz w:val="17"/>
          <w:szCs w:val="17"/>
        </w:rPr>
        <w:tab/>
        <w:t>Автомобиль технически исправен</w:t>
      </w:r>
    </w:p>
    <w:tbl>
      <w:tblPr>
        <w:tblW w:w="10206" w:type="dxa"/>
        <w:tblInd w:w="40" w:type="dxa"/>
        <w:tblLayout w:type="fixed"/>
        <w:tblCellMar>
          <w:left w:w="40" w:type="dxa"/>
          <w:right w:w="40" w:type="dxa"/>
        </w:tblCellMar>
        <w:tblLook w:val="0000" w:firstRow="0" w:lastRow="0" w:firstColumn="0" w:lastColumn="0" w:noHBand="0" w:noVBand="0"/>
      </w:tblPr>
      <w:tblGrid>
        <w:gridCol w:w="8931"/>
        <w:gridCol w:w="1275"/>
      </w:tblGrid>
      <w:tr w:rsidR="001919CE" w:rsidRPr="001919CE" w:rsidTr="001919CE">
        <w:trPr>
          <w:trHeight w:val="260"/>
        </w:trPr>
        <w:tc>
          <w:tcPr>
            <w:tcW w:w="8931" w:type="dxa"/>
            <w:tcBorders>
              <w:top w:val="nil"/>
              <w:left w:val="nil"/>
              <w:bottom w:val="nil"/>
              <w:right w:val="single" w:sz="12" w:space="0" w:color="auto"/>
            </w:tcBorders>
          </w:tcPr>
          <w:p w:rsidR="001919CE" w:rsidRPr="001919CE" w:rsidRDefault="00907E6A" w:rsidP="001919CE">
            <w:pPr>
              <w:spacing w:after="0" w:line="240" w:lineRule="auto"/>
              <w:ind w:right="1377"/>
              <w:jc w:val="right"/>
              <w:rPr>
                <w:sz w:val="17"/>
                <w:szCs w:val="17"/>
              </w:rPr>
            </w:pPr>
            <w:r>
              <w:rPr>
                <w:noProof/>
                <w:sz w:val="17"/>
                <w:szCs w:val="17"/>
              </w:rPr>
              <w:pict>
                <v:shape id="_x0000_s1385" type="#_x0000_t202" style="position:absolute;left:0;text-align:left;margin-left:58.25pt;margin-top:77.2pt;width:208.8pt;height:14.4pt;z-index:251667456" o:allowincell="f" filled="f" stroked="f">
                  <v:textbox inset="0,0,0,0">
                    <w:txbxContent>
                      <w:p w:rsidR="00907E6A" w:rsidRDefault="00907E6A" w:rsidP="001919CE">
                        <w:pPr>
                          <w:rPr>
                            <w:sz w:val="18"/>
                            <w:szCs w:val="18"/>
                          </w:rPr>
                        </w:pPr>
                      </w:p>
                    </w:txbxContent>
                  </v:textbox>
                </v:shape>
              </w:pict>
            </w:r>
            <w:r>
              <w:rPr>
                <w:noProof/>
                <w:sz w:val="17"/>
                <w:szCs w:val="17"/>
              </w:rPr>
              <w:pict>
                <v:shape id="_x0000_s1384" type="#_x0000_t202" style="position:absolute;left:0;text-align:left;margin-left:65.45pt;margin-top:13.9pt;width:208.8pt;height:14.4pt;z-index:251666432" o:allowincell="f" filled="f" stroked="f">
                  <v:textbox inset="0,0,0,0">
                    <w:txbxContent>
                      <w:p w:rsidR="00907E6A" w:rsidRDefault="00907E6A" w:rsidP="001919CE">
                        <w:pPr>
                          <w:rPr>
                            <w:sz w:val="18"/>
                            <w:szCs w:val="18"/>
                          </w:rPr>
                        </w:pPr>
                      </w:p>
                    </w:txbxContent>
                  </v:textbox>
                </v:shape>
              </w:pict>
            </w:r>
            <w:r w:rsidR="001919CE" w:rsidRPr="001919CE">
              <w:rPr>
                <w:sz w:val="17"/>
                <w:szCs w:val="17"/>
              </w:rPr>
              <w:t xml:space="preserve">Показания спидометра, </w:t>
            </w:r>
            <w:proofErr w:type="gramStart"/>
            <w:r w:rsidR="001919CE" w:rsidRPr="001919CE">
              <w:rPr>
                <w:sz w:val="17"/>
                <w:szCs w:val="17"/>
              </w:rPr>
              <w:t>км</w:t>
            </w:r>
            <w:proofErr w:type="gramEnd"/>
          </w:p>
        </w:tc>
        <w:tc>
          <w:tcPr>
            <w:tcW w:w="1275"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1919CE" w:rsidP="001919CE">
      <w:pPr>
        <w:spacing w:after="0" w:line="240" w:lineRule="auto"/>
        <w:rPr>
          <w:sz w:val="17"/>
          <w:szCs w:val="17"/>
        </w:rPr>
      </w:pPr>
      <w:r w:rsidRPr="001919CE">
        <w:rPr>
          <w:sz w:val="17"/>
          <w:szCs w:val="17"/>
        </w:rPr>
        <w:t>В распоряжение _______________________________________________</w:t>
      </w:r>
    </w:p>
    <w:p w:rsidR="001919CE" w:rsidRPr="001919CE" w:rsidRDefault="001919CE" w:rsidP="001919CE">
      <w:pPr>
        <w:pStyle w:val="FR1"/>
        <w:ind w:left="3119"/>
        <w:jc w:val="left"/>
        <w:rPr>
          <w:sz w:val="17"/>
          <w:szCs w:val="17"/>
        </w:rPr>
      </w:pPr>
      <w:r w:rsidRPr="001919CE">
        <w:rPr>
          <w:sz w:val="17"/>
          <w:szCs w:val="17"/>
          <w:vertAlign w:val="superscript"/>
        </w:rPr>
        <w:t>наименование</w:t>
      </w:r>
      <w:r w:rsidRPr="001919CE">
        <w:rPr>
          <w:b/>
          <w:bCs/>
          <w:sz w:val="17"/>
          <w:szCs w:val="17"/>
        </w:rPr>
        <w:t xml:space="preserve">                                           </w:t>
      </w:r>
      <w:r w:rsidRPr="001919CE">
        <w:rPr>
          <w:sz w:val="17"/>
          <w:szCs w:val="17"/>
        </w:rPr>
        <w:t>Выезд разрешен</w:t>
      </w:r>
    </w:p>
    <w:tbl>
      <w:tblPr>
        <w:tblW w:w="10206" w:type="dxa"/>
        <w:tblInd w:w="40" w:type="dxa"/>
        <w:tblLayout w:type="fixed"/>
        <w:tblCellMar>
          <w:left w:w="40" w:type="dxa"/>
          <w:right w:w="40" w:type="dxa"/>
        </w:tblCellMar>
        <w:tblLook w:val="0000" w:firstRow="0" w:lastRow="0" w:firstColumn="0" w:lastColumn="0" w:noHBand="0" w:noVBand="0"/>
      </w:tblPr>
      <w:tblGrid>
        <w:gridCol w:w="3119"/>
        <w:gridCol w:w="2126"/>
        <w:gridCol w:w="1559"/>
        <w:gridCol w:w="1276"/>
        <w:gridCol w:w="142"/>
        <w:gridCol w:w="1984"/>
      </w:tblGrid>
      <w:tr w:rsidR="001919CE" w:rsidRPr="001919CE" w:rsidTr="001919CE">
        <w:trPr>
          <w:trHeight w:val="260"/>
        </w:trPr>
        <w:tc>
          <w:tcPr>
            <w:tcW w:w="3119" w:type="dxa"/>
            <w:tcBorders>
              <w:top w:val="nil"/>
              <w:left w:val="nil"/>
              <w:bottom w:val="single" w:sz="6" w:space="0" w:color="auto"/>
              <w:right w:val="single" w:sz="12" w:space="0" w:color="auto"/>
            </w:tcBorders>
          </w:tcPr>
          <w:p w:rsidR="001919CE" w:rsidRPr="001919CE" w:rsidRDefault="001919CE" w:rsidP="001919CE">
            <w:pPr>
              <w:spacing w:after="0" w:line="240" w:lineRule="auto"/>
              <w:rPr>
                <w:sz w:val="17"/>
                <w:szCs w:val="17"/>
              </w:rPr>
            </w:pPr>
          </w:p>
        </w:tc>
        <w:tc>
          <w:tcPr>
            <w:tcW w:w="2126"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c>
          <w:tcPr>
            <w:tcW w:w="1559" w:type="dxa"/>
            <w:tcBorders>
              <w:top w:val="nil"/>
              <w:left w:val="single" w:sz="12" w:space="0" w:color="auto"/>
              <w:bottom w:val="nil"/>
              <w:right w:val="nil"/>
            </w:tcBorders>
            <w:vAlign w:val="bottom"/>
          </w:tcPr>
          <w:p w:rsidR="001919CE" w:rsidRPr="001919CE" w:rsidRDefault="001919CE" w:rsidP="001919CE">
            <w:pPr>
              <w:tabs>
                <w:tab w:val="left" w:pos="3061"/>
              </w:tabs>
              <w:spacing w:after="0" w:line="240" w:lineRule="auto"/>
              <w:ind w:left="527"/>
              <w:rPr>
                <w:sz w:val="17"/>
                <w:szCs w:val="17"/>
              </w:rPr>
            </w:pPr>
            <w:r w:rsidRPr="001919CE">
              <w:rPr>
                <w:sz w:val="17"/>
                <w:szCs w:val="17"/>
              </w:rPr>
              <w:t>Механик</w:t>
            </w:r>
          </w:p>
        </w:tc>
        <w:tc>
          <w:tcPr>
            <w:tcW w:w="1276" w:type="dxa"/>
            <w:tcBorders>
              <w:top w:val="nil"/>
              <w:left w:val="nil"/>
              <w:bottom w:val="single" w:sz="6" w:space="0" w:color="auto"/>
              <w:right w:val="nil"/>
            </w:tcBorders>
          </w:tcPr>
          <w:p w:rsidR="001919CE" w:rsidRPr="001919CE" w:rsidRDefault="001919CE" w:rsidP="001919CE">
            <w:pPr>
              <w:spacing w:after="0" w:line="240" w:lineRule="auto"/>
              <w:rPr>
                <w:sz w:val="17"/>
                <w:szCs w:val="17"/>
              </w:rPr>
            </w:pPr>
          </w:p>
        </w:tc>
        <w:tc>
          <w:tcPr>
            <w:tcW w:w="142" w:type="dxa"/>
            <w:tcBorders>
              <w:top w:val="nil"/>
              <w:left w:val="nil"/>
              <w:bottom w:val="nil"/>
              <w:right w:val="nil"/>
            </w:tcBorders>
          </w:tcPr>
          <w:p w:rsidR="001919CE" w:rsidRPr="001919CE" w:rsidRDefault="001919CE" w:rsidP="001919CE">
            <w:pPr>
              <w:spacing w:after="0" w:line="240" w:lineRule="auto"/>
              <w:rPr>
                <w:sz w:val="17"/>
                <w:szCs w:val="17"/>
              </w:rPr>
            </w:pPr>
          </w:p>
        </w:tc>
        <w:tc>
          <w:tcPr>
            <w:tcW w:w="1984" w:type="dxa"/>
            <w:tcBorders>
              <w:top w:val="nil"/>
              <w:left w:val="nil"/>
              <w:bottom w:val="single" w:sz="6" w:space="0" w:color="auto"/>
              <w:right w:val="nil"/>
            </w:tcBorders>
          </w:tcPr>
          <w:p w:rsidR="001919CE" w:rsidRPr="001919CE" w:rsidRDefault="001919CE" w:rsidP="001919CE">
            <w:pPr>
              <w:spacing w:after="0" w:line="240" w:lineRule="auto"/>
              <w:rPr>
                <w:sz w:val="17"/>
                <w:szCs w:val="17"/>
              </w:rPr>
            </w:pPr>
          </w:p>
        </w:tc>
      </w:tr>
    </w:tbl>
    <w:p w:rsidR="001919CE" w:rsidRPr="001919CE" w:rsidRDefault="001919CE" w:rsidP="001919CE">
      <w:pPr>
        <w:spacing w:after="0" w:line="240" w:lineRule="auto"/>
        <w:ind w:left="1276"/>
        <w:rPr>
          <w:sz w:val="17"/>
          <w:szCs w:val="17"/>
          <w:vertAlign w:val="superscript"/>
        </w:rPr>
      </w:pPr>
      <w:r w:rsidRPr="001919CE">
        <w:rPr>
          <w:sz w:val="17"/>
          <w:szCs w:val="17"/>
          <w:vertAlign w:val="superscript"/>
        </w:rPr>
        <w:t>организация                                                                                                                                                                               подпись                               расшифровка подписи</w:t>
      </w:r>
    </w:p>
    <w:p w:rsidR="001919CE" w:rsidRPr="001919CE" w:rsidRDefault="00907E6A" w:rsidP="001919CE">
      <w:pPr>
        <w:pStyle w:val="affd"/>
        <w:spacing w:after="0"/>
        <w:rPr>
          <w:sz w:val="17"/>
          <w:szCs w:val="17"/>
        </w:rPr>
      </w:pPr>
      <w:r>
        <w:rPr>
          <w:noProof/>
          <w:sz w:val="17"/>
          <w:szCs w:val="17"/>
        </w:rPr>
        <w:pict>
          <v:shape id="_x0000_s1386" type="#_x0000_t202" style="position:absolute;left:0;text-align:left;margin-left:331.85pt;margin-top:18.65pt;width:50.4pt;height:14.4pt;z-index:251668480" o:allowincell="f" filled="f" stroked="f">
            <v:textbox inset="0,0,0,0">
              <w:txbxContent>
                <w:p w:rsidR="00907E6A" w:rsidRDefault="00907E6A" w:rsidP="001919CE">
                  <w:pPr>
                    <w:rPr>
                      <w:sz w:val="18"/>
                      <w:szCs w:val="18"/>
                    </w:rPr>
                  </w:pPr>
                </w:p>
              </w:txbxContent>
            </v:textbox>
          </v:shape>
        </w:pict>
      </w:r>
      <w:r w:rsidR="001919CE" w:rsidRPr="001919CE">
        <w:rPr>
          <w:sz w:val="17"/>
          <w:szCs w:val="17"/>
        </w:rPr>
        <w:t>Автомобиль в технически</w:t>
      </w:r>
      <w:r w:rsidR="001919CE" w:rsidRPr="001919CE">
        <w:rPr>
          <w:sz w:val="17"/>
          <w:szCs w:val="17"/>
        </w:rPr>
        <w:br/>
        <w:t>исправном состоянии принял</w:t>
      </w:r>
    </w:p>
    <w:p w:rsidR="001919CE" w:rsidRPr="001919CE" w:rsidRDefault="00907E6A" w:rsidP="001919CE">
      <w:pPr>
        <w:spacing w:after="0" w:line="240" w:lineRule="auto"/>
        <w:rPr>
          <w:sz w:val="17"/>
          <w:szCs w:val="17"/>
        </w:rPr>
      </w:pPr>
      <w:r>
        <w:rPr>
          <w:noProof/>
          <w:sz w:val="17"/>
          <w:szCs w:val="17"/>
        </w:rPr>
        <w:pict>
          <v:shape id="_x0000_s1387" type="#_x0000_t202" style="position:absolute;margin-left:398.15pt;margin-top:-2.35pt;width:112.2pt;height:11.4pt;z-index:251669504" o:allowincell="f" filled="f" stroked="f">
            <v:textbox inset="0,0,0,0">
              <w:txbxContent>
                <w:p w:rsidR="00907E6A" w:rsidRDefault="00907E6A" w:rsidP="001919CE">
                  <w:pPr>
                    <w:rPr>
                      <w:sz w:val="18"/>
                      <w:szCs w:val="18"/>
                    </w:rPr>
                  </w:pPr>
                </w:p>
              </w:txbxContent>
            </v:textbox>
          </v:shape>
        </w:pict>
      </w:r>
      <w:r w:rsidR="001919CE" w:rsidRPr="001919CE">
        <w:rPr>
          <w:sz w:val="17"/>
          <w:szCs w:val="17"/>
        </w:rPr>
        <w:t>Адрес подачи   ________________________________________________        Водитель _____________    ________________________</w:t>
      </w:r>
    </w:p>
    <w:p w:rsidR="001919CE" w:rsidRPr="001919CE" w:rsidRDefault="001919CE" w:rsidP="001919CE">
      <w:pPr>
        <w:pStyle w:val="FR1"/>
        <w:ind w:left="6946"/>
        <w:jc w:val="left"/>
        <w:rPr>
          <w:sz w:val="17"/>
          <w:szCs w:val="17"/>
          <w:vertAlign w:val="superscript"/>
        </w:rPr>
      </w:pPr>
      <w:r w:rsidRPr="001919CE">
        <w:rPr>
          <w:sz w:val="17"/>
          <w:szCs w:val="17"/>
          <w:vertAlign w:val="superscript"/>
        </w:rPr>
        <w:t>подпись                                        расшифровка подписи</w:t>
      </w:r>
    </w:p>
    <w:p w:rsidR="001919CE" w:rsidRPr="001919CE" w:rsidRDefault="001919CE" w:rsidP="001919CE">
      <w:pPr>
        <w:pStyle w:val="FR1"/>
        <w:jc w:val="left"/>
        <w:rPr>
          <w:sz w:val="17"/>
          <w:szCs w:val="17"/>
          <w:vertAlign w:val="superscript"/>
        </w:rPr>
      </w:pPr>
    </w:p>
    <w:tbl>
      <w:tblPr>
        <w:tblW w:w="10278" w:type="dxa"/>
        <w:tblLayout w:type="fixed"/>
        <w:tblCellMar>
          <w:left w:w="40" w:type="dxa"/>
          <w:right w:w="40" w:type="dxa"/>
        </w:tblCellMar>
        <w:tblLook w:val="0000" w:firstRow="0" w:lastRow="0" w:firstColumn="0" w:lastColumn="0" w:noHBand="0" w:noVBand="0"/>
      </w:tblPr>
      <w:tblGrid>
        <w:gridCol w:w="3160"/>
        <w:gridCol w:w="2076"/>
        <w:gridCol w:w="2037"/>
        <w:gridCol w:w="1416"/>
        <w:gridCol w:w="1589"/>
      </w:tblGrid>
      <w:tr w:rsidR="001919CE" w:rsidRPr="001919CE" w:rsidTr="001919CE">
        <w:trPr>
          <w:trHeight w:val="240"/>
        </w:trPr>
        <w:tc>
          <w:tcPr>
            <w:tcW w:w="5236" w:type="dxa"/>
            <w:gridSpan w:val="2"/>
            <w:tcBorders>
              <w:top w:val="single" w:sz="4" w:space="0" w:color="auto"/>
              <w:left w:val="nil"/>
              <w:bottom w:val="single" w:sz="6" w:space="0" w:color="auto"/>
              <w:right w:val="nil"/>
            </w:tcBorders>
          </w:tcPr>
          <w:p w:rsidR="001919CE" w:rsidRPr="001919CE" w:rsidRDefault="001919CE" w:rsidP="001919CE">
            <w:pPr>
              <w:spacing w:after="0" w:line="240" w:lineRule="auto"/>
              <w:rPr>
                <w:sz w:val="17"/>
                <w:szCs w:val="17"/>
              </w:rPr>
            </w:pPr>
          </w:p>
        </w:tc>
        <w:tc>
          <w:tcPr>
            <w:tcW w:w="2037" w:type="dxa"/>
            <w:tcBorders>
              <w:top w:val="nil"/>
              <w:left w:val="nil"/>
              <w:bottom w:val="nil"/>
              <w:right w:val="single" w:sz="6" w:space="0" w:color="auto"/>
            </w:tcBorders>
          </w:tcPr>
          <w:p w:rsidR="001919CE" w:rsidRPr="001919CE" w:rsidRDefault="001919CE" w:rsidP="001919CE">
            <w:pPr>
              <w:spacing w:after="0" w:line="240" w:lineRule="auto"/>
              <w:jc w:val="center"/>
              <w:rPr>
                <w:sz w:val="17"/>
                <w:szCs w:val="17"/>
              </w:rPr>
            </w:pPr>
            <w:r w:rsidRPr="001919CE">
              <w:rPr>
                <w:sz w:val="17"/>
                <w:szCs w:val="17"/>
              </w:rPr>
              <w:t>Горючее</w:t>
            </w:r>
          </w:p>
        </w:tc>
        <w:tc>
          <w:tcPr>
            <w:tcW w:w="141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jc w:val="center"/>
              <w:rPr>
                <w:sz w:val="17"/>
                <w:szCs w:val="17"/>
              </w:rPr>
            </w:pPr>
            <w:r w:rsidRPr="001919CE">
              <w:rPr>
                <w:sz w:val="17"/>
                <w:szCs w:val="17"/>
              </w:rPr>
              <w:t>марка</w:t>
            </w:r>
          </w:p>
        </w:tc>
        <w:tc>
          <w:tcPr>
            <w:tcW w:w="1589" w:type="dxa"/>
            <w:tcBorders>
              <w:top w:val="single" w:sz="6" w:space="0" w:color="auto"/>
              <w:left w:val="single" w:sz="6" w:space="0" w:color="auto"/>
              <w:bottom w:val="single" w:sz="12" w:space="0" w:color="auto"/>
              <w:right w:val="single" w:sz="6" w:space="0" w:color="auto"/>
            </w:tcBorders>
          </w:tcPr>
          <w:p w:rsidR="001919CE" w:rsidRPr="001919CE" w:rsidRDefault="001919CE" w:rsidP="001919CE">
            <w:pPr>
              <w:spacing w:after="0" w:line="240" w:lineRule="auto"/>
              <w:jc w:val="center"/>
              <w:rPr>
                <w:sz w:val="17"/>
                <w:szCs w:val="17"/>
              </w:rPr>
            </w:pPr>
            <w:r w:rsidRPr="001919CE">
              <w:rPr>
                <w:sz w:val="17"/>
                <w:szCs w:val="17"/>
              </w:rPr>
              <w:t>код</w:t>
            </w:r>
          </w:p>
        </w:tc>
      </w:tr>
      <w:tr w:rsidR="001919CE" w:rsidRPr="001919CE" w:rsidTr="001919CE">
        <w:trPr>
          <w:cantSplit/>
          <w:trHeight w:val="50"/>
        </w:trPr>
        <w:tc>
          <w:tcPr>
            <w:tcW w:w="3160" w:type="dxa"/>
            <w:vMerge w:val="restart"/>
            <w:tcBorders>
              <w:top w:val="single" w:sz="6" w:space="0" w:color="auto"/>
              <w:left w:val="nil"/>
              <w:bottom w:val="nil"/>
              <w:right w:val="nil"/>
            </w:tcBorders>
            <w:vAlign w:val="bottom"/>
          </w:tcPr>
          <w:p w:rsidR="001919CE" w:rsidRPr="001919CE" w:rsidRDefault="001919CE" w:rsidP="001919CE">
            <w:pPr>
              <w:spacing w:after="0" w:line="240" w:lineRule="auto"/>
              <w:rPr>
                <w:sz w:val="17"/>
                <w:szCs w:val="17"/>
              </w:rPr>
            </w:pPr>
            <w:r w:rsidRPr="001919CE">
              <w:rPr>
                <w:sz w:val="17"/>
                <w:szCs w:val="17"/>
              </w:rPr>
              <w:t>Время выезда из гаража, ч. мин</w:t>
            </w:r>
          </w:p>
        </w:tc>
        <w:tc>
          <w:tcPr>
            <w:tcW w:w="2076" w:type="dxa"/>
            <w:tcBorders>
              <w:top w:val="single" w:sz="6" w:space="0" w:color="auto"/>
              <w:left w:val="nil"/>
              <w:bottom w:val="single" w:sz="12" w:space="0" w:color="auto"/>
              <w:right w:val="nil"/>
            </w:tcBorders>
          </w:tcPr>
          <w:p w:rsidR="001919CE" w:rsidRPr="001919CE" w:rsidRDefault="001919CE" w:rsidP="001919CE">
            <w:pPr>
              <w:spacing w:after="0" w:line="240" w:lineRule="auto"/>
              <w:rPr>
                <w:sz w:val="17"/>
                <w:szCs w:val="17"/>
              </w:rPr>
            </w:pPr>
          </w:p>
        </w:tc>
        <w:tc>
          <w:tcPr>
            <w:tcW w:w="2037" w:type="dxa"/>
            <w:vMerge w:val="restart"/>
            <w:tcBorders>
              <w:top w:val="nil"/>
              <w:left w:val="nil"/>
              <w:bottom w:val="nil"/>
              <w:right w:val="single" w:sz="6" w:space="0" w:color="auto"/>
            </w:tcBorders>
          </w:tcPr>
          <w:p w:rsidR="001919CE" w:rsidRPr="001919CE" w:rsidRDefault="001919CE" w:rsidP="001919CE">
            <w:pPr>
              <w:spacing w:after="0" w:line="240" w:lineRule="auto"/>
              <w:rPr>
                <w:sz w:val="17"/>
                <w:szCs w:val="17"/>
              </w:rPr>
            </w:pPr>
          </w:p>
        </w:tc>
        <w:tc>
          <w:tcPr>
            <w:tcW w:w="1416" w:type="dxa"/>
            <w:vMerge w:val="restart"/>
            <w:tcBorders>
              <w:top w:val="single" w:sz="6" w:space="0" w:color="auto"/>
              <w:left w:val="single" w:sz="6" w:space="0" w:color="auto"/>
              <w:bottom w:val="nil"/>
              <w:right w:val="single" w:sz="12" w:space="0" w:color="auto"/>
            </w:tcBorders>
          </w:tcPr>
          <w:p w:rsidR="001919CE" w:rsidRPr="001919CE" w:rsidRDefault="001919CE" w:rsidP="001919CE">
            <w:pPr>
              <w:spacing w:after="0" w:line="240" w:lineRule="auto"/>
              <w:rPr>
                <w:sz w:val="17"/>
                <w:szCs w:val="17"/>
              </w:rPr>
            </w:pPr>
          </w:p>
        </w:tc>
        <w:tc>
          <w:tcPr>
            <w:tcW w:w="1589" w:type="dxa"/>
            <w:vMerge w:val="restart"/>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cantSplit/>
          <w:trHeight w:val="270"/>
        </w:trPr>
        <w:tc>
          <w:tcPr>
            <w:tcW w:w="3160" w:type="dxa"/>
            <w:vMerge/>
            <w:tcBorders>
              <w:top w:val="nil"/>
              <w:left w:val="nil"/>
              <w:bottom w:val="nil"/>
              <w:right w:val="single" w:sz="12" w:space="0" w:color="auto"/>
            </w:tcBorders>
          </w:tcPr>
          <w:p w:rsidR="001919CE" w:rsidRPr="001919CE" w:rsidRDefault="001919CE" w:rsidP="001919CE">
            <w:pPr>
              <w:spacing w:after="0" w:line="240" w:lineRule="auto"/>
              <w:rPr>
                <w:sz w:val="17"/>
                <w:szCs w:val="17"/>
              </w:rPr>
            </w:pPr>
          </w:p>
        </w:tc>
        <w:tc>
          <w:tcPr>
            <w:tcW w:w="2076"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c>
          <w:tcPr>
            <w:tcW w:w="2037" w:type="dxa"/>
            <w:vMerge/>
            <w:tcBorders>
              <w:top w:val="nil"/>
              <w:left w:val="single" w:sz="12" w:space="0" w:color="auto"/>
              <w:bottom w:val="nil"/>
              <w:right w:val="single" w:sz="6" w:space="0" w:color="auto"/>
            </w:tcBorders>
          </w:tcPr>
          <w:p w:rsidR="001919CE" w:rsidRPr="001919CE" w:rsidRDefault="001919CE" w:rsidP="001919CE">
            <w:pPr>
              <w:spacing w:after="0" w:line="240" w:lineRule="auto"/>
              <w:rPr>
                <w:sz w:val="17"/>
                <w:szCs w:val="17"/>
              </w:rPr>
            </w:pPr>
          </w:p>
        </w:tc>
        <w:tc>
          <w:tcPr>
            <w:tcW w:w="1416" w:type="dxa"/>
            <w:vMerge/>
            <w:tcBorders>
              <w:top w:val="nil"/>
              <w:left w:val="single" w:sz="6"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c>
          <w:tcPr>
            <w:tcW w:w="1589" w:type="dxa"/>
            <w:vMerge/>
            <w:tcBorders>
              <w:top w:val="nil"/>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907E6A" w:rsidP="001919CE">
      <w:pPr>
        <w:pStyle w:val="1"/>
        <w:spacing w:before="0" w:after="0"/>
        <w:rPr>
          <w:sz w:val="17"/>
          <w:szCs w:val="17"/>
        </w:rPr>
      </w:pPr>
      <w:r>
        <w:rPr>
          <w:noProof/>
          <w:sz w:val="17"/>
          <w:szCs w:val="17"/>
        </w:rPr>
        <w:pict>
          <v:shape id="_x0000_s1390" type="#_x0000_t202" style="position:absolute;left:0;text-align:left;margin-left:63.95pt;margin-top:174.25pt;width:50.4pt;height:14.4pt;z-index:251672576;mso-position-horizontal-relative:text;mso-position-vertical-relative:text" o:allowincell="f" filled="f" stroked="f">
            <v:textbox inset="0,0,0,0">
              <w:txbxContent>
                <w:p w:rsidR="00907E6A" w:rsidRDefault="00907E6A" w:rsidP="001919CE">
                  <w:pPr>
                    <w:rPr>
                      <w:sz w:val="18"/>
                      <w:szCs w:val="18"/>
                    </w:rPr>
                  </w:pPr>
                </w:p>
              </w:txbxContent>
            </v:textbox>
          </v:shape>
        </w:pict>
      </w:r>
      <w:r>
        <w:rPr>
          <w:noProof/>
          <w:sz w:val="17"/>
          <w:szCs w:val="17"/>
        </w:rPr>
        <w:pict>
          <v:shape id="_x0000_s1391" type="#_x0000_t202" style="position:absolute;left:0;text-align:left;margin-left:130.25pt;margin-top:173.95pt;width:112.2pt;height:11.4pt;z-index:251673600;mso-position-horizontal-relative:text;mso-position-vertical-relative:text" o:allowincell="f" filled="f" stroked="f">
            <v:textbox inset="0,0,0,0">
              <w:txbxContent>
                <w:p w:rsidR="00907E6A" w:rsidRDefault="00907E6A" w:rsidP="001919CE">
                  <w:pPr>
                    <w:rPr>
                      <w:sz w:val="18"/>
                      <w:szCs w:val="18"/>
                    </w:rPr>
                  </w:pPr>
                </w:p>
              </w:txbxContent>
            </v:textbox>
          </v:shape>
        </w:pict>
      </w:r>
      <w:r>
        <w:rPr>
          <w:noProof/>
          <w:sz w:val="17"/>
          <w:szCs w:val="17"/>
        </w:rPr>
        <w:pict>
          <v:shape id="_x0000_s1388" type="#_x0000_t202" style="position:absolute;left:0;text-align:left;margin-left:92.75pt;margin-top:14.65pt;width:50.4pt;height:14.4pt;z-index:251670528;mso-position-horizontal-relative:text;mso-position-vertical-relative:text" o:allowincell="f" filled="f" stroked="f">
            <v:textbox inset="0,0,0,0">
              <w:txbxContent>
                <w:p w:rsidR="00907E6A" w:rsidRDefault="00907E6A" w:rsidP="001919CE">
                  <w:pPr>
                    <w:rPr>
                      <w:sz w:val="18"/>
                      <w:szCs w:val="18"/>
                    </w:rPr>
                  </w:pPr>
                </w:p>
              </w:txbxContent>
            </v:textbox>
          </v:shape>
        </w:pict>
      </w:r>
      <w:r>
        <w:rPr>
          <w:noProof/>
          <w:sz w:val="17"/>
          <w:szCs w:val="17"/>
        </w:rPr>
        <w:pict>
          <v:shape id="_x0000_s1389" type="#_x0000_t202" style="position:absolute;left:0;text-align:left;margin-left:159.05pt;margin-top:14.35pt;width:112.2pt;height:11.4pt;z-index:251671552;mso-position-horizontal-relative:text;mso-position-vertical-relative:text" o:allowincell="f" filled="f" stroked="f">
            <v:textbox inset="0,0,0,0">
              <w:txbxContent>
                <w:p w:rsidR="00907E6A" w:rsidRDefault="00907E6A" w:rsidP="001919CE">
                  <w:pPr>
                    <w:rPr>
                      <w:sz w:val="18"/>
                      <w:szCs w:val="18"/>
                    </w:rPr>
                  </w:pPr>
                </w:p>
              </w:txbxContent>
            </v:textbox>
          </v:shape>
        </w:pict>
      </w:r>
      <w:r w:rsidR="001919CE" w:rsidRPr="001919CE">
        <w:rPr>
          <w:sz w:val="17"/>
          <w:szCs w:val="17"/>
        </w:rPr>
        <w:t>Движение горючего</w:t>
      </w:r>
    </w:p>
    <w:p w:rsidR="001919CE" w:rsidRPr="001919CE" w:rsidRDefault="001919CE" w:rsidP="001919CE">
      <w:pPr>
        <w:spacing w:after="0" w:line="240" w:lineRule="auto"/>
        <w:rPr>
          <w:sz w:val="17"/>
          <w:szCs w:val="17"/>
        </w:rPr>
      </w:pPr>
      <w:r w:rsidRPr="001919CE">
        <w:rPr>
          <w:sz w:val="17"/>
          <w:szCs w:val="17"/>
        </w:rPr>
        <w:t xml:space="preserve">Диспетчер </w:t>
      </w:r>
      <w:proofErr w:type="gramStart"/>
      <w:r w:rsidRPr="001919CE">
        <w:rPr>
          <w:sz w:val="17"/>
          <w:szCs w:val="17"/>
        </w:rPr>
        <w:t>–н</w:t>
      </w:r>
      <w:proofErr w:type="gramEnd"/>
      <w:r w:rsidRPr="001919CE">
        <w:rPr>
          <w:sz w:val="17"/>
          <w:szCs w:val="17"/>
        </w:rPr>
        <w:t>арядчик _______________   ________________________</w:t>
      </w:r>
    </w:p>
    <w:tbl>
      <w:tblPr>
        <w:tblW w:w="10278" w:type="dxa"/>
        <w:tblLayout w:type="fixed"/>
        <w:tblCellMar>
          <w:left w:w="40" w:type="dxa"/>
          <w:right w:w="40" w:type="dxa"/>
        </w:tblCellMar>
        <w:tblLook w:val="0000" w:firstRow="0" w:lastRow="0" w:firstColumn="0" w:lastColumn="0" w:noHBand="0" w:noVBand="0"/>
      </w:tblPr>
      <w:tblGrid>
        <w:gridCol w:w="804"/>
        <w:gridCol w:w="987"/>
        <w:gridCol w:w="1291"/>
        <w:gridCol w:w="230"/>
        <w:gridCol w:w="275"/>
        <w:gridCol w:w="1704"/>
        <w:gridCol w:w="12"/>
        <w:gridCol w:w="1445"/>
        <w:gridCol w:w="1947"/>
        <w:gridCol w:w="1583"/>
      </w:tblGrid>
      <w:tr w:rsidR="001919CE" w:rsidRPr="001919CE" w:rsidTr="001919CE">
        <w:trPr>
          <w:trHeight w:val="380"/>
        </w:trPr>
        <w:tc>
          <w:tcPr>
            <w:tcW w:w="8695" w:type="dxa"/>
            <w:gridSpan w:val="9"/>
            <w:tcBorders>
              <w:top w:val="nil"/>
              <w:left w:val="nil"/>
              <w:bottom w:val="nil"/>
              <w:right w:val="single" w:sz="6" w:space="0" w:color="auto"/>
            </w:tcBorders>
          </w:tcPr>
          <w:p w:rsidR="001919CE" w:rsidRPr="001919CE" w:rsidRDefault="001919CE" w:rsidP="001919CE">
            <w:pPr>
              <w:spacing w:after="0" w:line="240" w:lineRule="auto"/>
              <w:ind w:left="2127"/>
              <w:rPr>
                <w:sz w:val="17"/>
                <w:szCs w:val="17"/>
              </w:rPr>
            </w:pPr>
            <w:r w:rsidRPr="001919CE">
              <w:rPr>
                <w:sz w:val="17"/>
                <w:szCs w:val="17"/>
                <w:vertAlign w:val="superscript"/>
              </w:rPr>
              <w:t>подпись                                        расшифровка подписи</w:t>
            </w:r>
          </w:p>
        </w:tc>
        <w:tc>
          <w:tcPr>
            <w:tcW w:w="1583" w:type="dxa"/>
            <w:tcBorders>
              <w:top w:val="single" w:sz="6" w:space="0" w:color="auto"/>
              <w:left w:val="single" w:sz="6" w:space="0" w:color="auto"/>
              <w:bottom w:val="single" w:sz="12" w:space="0" w:color="auto"/>
              <w:right w:val="single" w:sz="6" w:space="0" w:color="auto"/>
            </w:tcBorders>
            <w:vAlign w:val="center"/>
          </w:tcPr>
          <w:p w:rsidR="001919CE" w:rsidRPr="001919CE" w:rsidRDefault="001919CE" w:rsidP="001919CE">
            <w:pPr>
              <w:spacing w:after="0" w:line="240" w:lineRule="auto"/>
              <w:jc w:val="center"/>
              <w:rPr>
                <w:sz w:val="17"/>
                <w:szCs w:val="17"/>
              </w:rPr>
            </w:pPr>
            <w:r w:rsidRPr="001919CE">
              <w:rPr>
                <w:sz w:val="17"/>
                <w:szCs w:val="17"/>
              </w:rPr>
              <w:t xml:space="preserve">количество, </w:t>
            </w:r>
          </w:p>
          <w:p w:rsidR="001919CE" w:rsidRPr="001919CE" w:rsidRDefault="001919CE" w:rsidP="001919CE">
            <w:pPr>
              <w:spacing w:after="0" w:line="240" w:lineRule="auto"/>
              <w:jc w:val="center"/>
              <w:rPr>
                <w:sz w:val="17"/>
                <w:szCs w:val="17"/>
              </w:rPr>
            </w:pPr>
            <w:r w:rsidRPr="001919CE">
              <w:rPr>
                <w:sz w:val="17"/>
                <w:szCs w:val="17"/>
              </w:rPr>
              <w:t>л</w:t>
            </w:r>
          </w:p>
        </w:tc>
      </w:tr>
      <w:tr w:rsidR="001919CE" w:rsidRPr="001919CE" w:rsidTr="001919CE">
        <w:trPr>
          <w:trHeight w:val="220"/>
        </w:trPr>
        <w:tc>
          <w:tcPr>
            <w:tcW w:w="8695" w:type="dxa"/>
            <w:gridSpan w:val="9"/>
            <w:tcBorders>
              <w:top w:val="nil"/>
              <w:left w:val="nil"/>
              <w:bottom w:val="nil"/>
              <w:right w:val="single" w:sz="12" w:space="0" w:color="auto"/>
            </w:tcBorders>
          </w:tcPr>
          <w:p w:rsidR="001919CE" w:rsidRPr="001919CE" w:rsidRDefault="001919CE" w:rsidP="001919CE">
            <w:pPr>
              <w:spacing w:after="0" w:line="240" w:lineRule="auto"/>
              <w:ind w:right="1661"/>
              <w:jc w:val="right"/>
              <w:rPr>
                <w:sz w:val="17"/>
                <w:szCs w:val="17"/>
              </w:rPr>
            </w:pPr>
            <w:r w:rsidRPr="001919CE">
              <w:rPr>
                <w:sz w:val="17"/>
                <w:szCs w:val="17"/>
              </w:rPr>
              <w:t>Выдано:</w:t>
            </w:r>
          </w:p>
        </w:tc>
        <w:tc>
          <w:tcPr>
            <w:tcW w:w="1583" w:type="dxa"/>
            <w:tcBorders>
              <w:top w:val="single" w:sz="12" w:space="0" w:color="auto"/>
              <w:left w:val="single" w:sz="12" w:space="0" w:color="auto"/>
              <w:bottom w:val="nil"/>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60"/>
        </w:trPr>
        <w:tc>
          <w:tcPr>
            <w:tcW w:w="3587" w:type="dxa"/>
            <w:gridSpan w:val="5"/>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Время возвращения в гараж, ч. мин</w:t>
            </w:r>
          </w:p>
        </w:tc>
        <w:tc>
          <w:tcPr>
            <w:tcW w:w="1704" w:type="dxa"/>
            <w:tcBorders>
              <w:top w:val="single" w:sz="12"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c>
          <w:tcPr>
            <w:tcW w:w="3404" w:type="dxa"/>
            <w:gridSpan w:val="3"/>
            <w:tcBorders>
              <w:top w:val="nil"/>
              <w:left w:val="single" w:sz="12" w:space="0" w:color="auto"/>
              <w:bottom w:val="nil"/>
              <w:right w:val="single" w:sz="12" w:space="0" w:color="auto"/>
            </w:tcBorders>
          </w:tcPr>
          <w:p w:rsidR="001919CE" w:rsidRPr="001919CE" w:rsidRDefault="001919CE" w:rsidP="001919CE">
            <w:pPr>
              <w:spacing w:after="0" w:line="240" w:lineRule="auto"/>
              <w:ind w:left="669"/>
              <w:rPr>
                <w:sz w:val="17"/>
                <w:szCs w:val="17"/>
              </w:rPr>
            </w:pPr>
            <w:r w:rsidRPr="001919CE">
              <w:rPr>
                <w:sz w:val="17"/>
                <w:szCs w:val="17"/>
              </w:rPr>
              <w:t>по заправочному</w:t>
            </w:r>
          </w:p>
        </w:tc>
        <w:tc>
          <w:tcPr>
            <w:tcW w:w="1583" w:type="dxa"/>
            <w:tcBorders>
              <w:top w:val="nil"/>
              <w:left w:val="single" w:sz="12" w:space="0" w:color="auto"/>
              <w:bottom w:val="nil"/>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180"/>
        </w:trPr>
        <w:tc>
          <w:tcPr>
            <w:tcW w:w="1791" w:type="dxa"/>
            <w:gridSpan w:val="2"/>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Диспетчер-нарядчик</w:t>
            </w:r>
          </w:p>
        </w:tc>
        <w:tc>
          <w:tcPr>
            <w:tcW w:w="1291" w:type="dxa"/>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230" w:type="dxa"/>
            <w:tcBorders>
              <w:top w:val="nil"/>
              <w:left w:val="nil"/>
              <w:bottom w:val="nil"/>
              <w:right w:val="nil"/>
            </w:tcBorders>
          </w:tcPr>
          <w:p w:rsidR="001919CE" w:rsidRPr="001919CE" w:rsidRDefault="001919CE" w:rsidP="001919CE">
            <w:pPr>
              <w:spacing w:after="0" w:line="240" w:lineRule="auto"/>
              <w:rPr>
                <w:sz w:val="17"/>
                <w:szCs w:val="17"/>
              </w:rPr>
            </w:pPr>
          </w:p>
        </w:tc>
        <w:tc>
          <w:tcPr>
            <w:tcW w:w="1979" w:type="dxa"/>
            <w:gridSpan w:val="2"/>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1457" w:type="dxa"/>
            <w:gridSpan w:val="2"/>
            <w:tcBorders>
              <w:top w:val="nil"/>
              <w:left w:val="nil"/>
              <w:bottom w:val="nil"/>
              <w:right w:val="nil"/>
            </w:tcBorders>
          </w:tcPr>
          <w:p w:rsidR="001919CE" w:rsidRPr="001919CE" w:rsidRDefault="001919CE" w:rsidP="001919CE">
            <w:pPr>
              <w:spacing w:after="0" w:line="240" w:lineRule="auto"/>
              <w:ind w:left="310"/>
              <w:jc w:val="right"/>
              <w:rPr>
                <w:sz w:val="17"/>
                <w:szCs w:val="17"/>
              </w:rPr>
            </w:pPr>
            <w:r w:rsidRPr="001919CE">
              <w:rPr>
                <w:sz w:val="17"/>
                <w:szCs w:val="17"/>
              </w:rPr>
              <w:t>листу №</w:t>
            </w:r>
          </w:p>
        </w:tc>
        <w:tc>
          <w:tcPr>
            <w:tcW w:w="1947" w:type="dxa"/>
            <w:tcBorders>
              <w:top w:val="nil"/>
              <w:left w:val="nil"/>
              <w:bottom w:val="single" w:sz="4" w:space="0" w:color="auto"/>
              <w:right w:val="single" w:sz="12" w:space="0" w:color="auto"/>
            </w:tcBorders>
          </w:tcPr>
          <w:p w:rsidR="001919CE" w:rsidRPr="001919CE" w:rsidRDefault="001919CE" w:rsidP="001919CE">
            <w:pPr>
              <w:spacing w:after="0" w:line="240" w:lineRule="auto"/>
              <w:rPr>
                <w:sz w:val="17"/>
                <w:szCs w:val="17"/>
              </w:rPr>
            </w:pPr>
          </w:p>
        </w:tc>
        <w:tc>
          <w:tcPr>
            <w:tcW w:w="1583" w:type="dxa"/>
            <w:tcBorders>
              <w:top w:val="nil"/>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20"/>
        </w:trPr>
        <w:tc>
          <w:tcPr>
            <w:tcW w:w="8695" w:type="dxa"/>
            <w:gridSpan w:val="9"/>
            <w:tcBorders>
              <w:top w:val="nil"/>
              <w:left w:val="nil"/>
              <w:bottom w:val="nil"/>
              <w:right w:val="single" w:sz="12" w:space="0" w:color="auto"/>
            </w:tcBorders>
          </w:tcPr>
          <w:p w:rsidR="001919CE" w:rsidRPr="001919CE" w:rsidRDefault="001919CE" w:rsidP="001919CE">
            <w:pPr>
              <w:spacing w:after="0" w:line="240" w:lineRule="auto"/>
              <w:ind w:left="2127"/>
              <w:rPr>
                <w:sz w:val="17"/>
                <w:szCs w:val="17"/>
              </w:rPr>
            </w:pPr>
            <w:r w:rsidRPr="001919CE">
              <w:rPr>
                <w:sz w:val="17"/>
                <w:szCs w:val="17"/>
                <w:vertAlign w:val="superscript"/>
              </w:rPr>
              <w:t>подпись                                        расшифровка подписи</w:t>
            </w:r>
            <w:r w:rsidRPr="001919CE">
              <w:rPr>
                <w:sz w:val="17"/>
                <w:szCs w:val="17"/>
              </w:rPr>
              <w:t xml:space="preserve">                        Остаток</w:t>
            </w:r>
            <w:proofErr w:type="gramStart"/>
            <w:r w:rsidRPr="001919CE">
              <w:rPr>
                <w:sz w:val="17"/>
                <w:szCs w:val="17"/>
              </w:rPr>
              <w:t xml:space="preserve"> :</w:t>
            </w:r>
            <w:proofErr w:type="gramEnd"/>
            <w:r w:rsidRPr="001919CE">
              <w:rPr>
                <w:sz w:val="17"/>
                <w:szCs w:val="17"/>
              </w:rPr>
              <w:t xml:space="preserve"> при выезде</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00"/>
        </w:trPr>
        <w:tc>
          <w:tcPr>
            <w:tcW w:w="5291" w:type="dxa"/>
            <w:gridSpan w:val="6"/>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3404" w:type="dxa"/>
            <w:gridSpan w:val="3"/>
            <w:tcBorders>
              <w:top w:val="nil"/>
              <w:left w:val="nil"/>
              <w:bottom w:val="nil"/>
              <w:right w:val="single" w:sz="12" w:space="0" w:color="auto"/>
            </w:tcBorders>
          </w:tcPr>
          <w:p w:rsidR="001919CE" w:rsidRPr="001919CE" w:rsidRDefault="001919CE" w:rsidP="001919CE">
            <w:pPr>
              <w:spacing w:after="0" w:line="240" w:lineRule="auto"/>
              <w:ind w:left="1524"/>
              <w:rPr>
                <w:sz w:val="17"/>
                <w:szCs w:val="17"/>
              </w:rPr>
            </w:pPr>
            <w:r w:rsidRPr="001919CE">
              <w:rPr>
                <w:sz w:val="17"/>
                <w:szCs w:val="17"/>
              </w:rPr>
              <w:t>при возвращении</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180"/>
        </w:trPr>
        <w:tc>
          <w:tcPr>
            <w:tcW w:w="8695" w:type="dxa"/>
            <w:gridSpan w:val="9"/>
            <w:tcBorders>
              <w:top w:val="nil"/>
              <w:left w:val="nil"/>
              <w:bottom w:val="nil"/>
              <w:right w:val="single" w:sz="12" w:space="0" w:color="auto"/>
            </w:tcBorders>
          </w:tcPr>
          <w:p w:rsidR="001919CE" w:rsidRPr="001919CE" w:rsidRDefault="001919CE" w:rsidP="001919CE">
            <w:pPr>
              <w:spacing w:after="0" w:line="240" w:lineRule="auto"/>
              <w:rPr>
                <w:sz w:val="17"/>
                <w:szCs w:val="17"/>
              </w:rPr>
            </w:pPr>
            <w:r w:rsidRPr="001919CE">
              <w:rPr>
                <w:sz w:val="17"/>
                <w:szCs w:val="17"/>
              </w:rPr>
              <w:t>Опоздания, ожидания, простои, заезды в гараж и прочие                                    Расход: по норме</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00"/>
        </w:trPr>
        <w:tc>
          <w:tcPr>
            <w:tcW w:w="804" w:type="dxa"/>
            <w:tcBorders>
              <w:top w:val="nil"/>
              <w:left w:val="nil"/>
              <w:bottom w:val="nil"/>
              <w:right w:val="nil"/>
            </w:tcBorders>
          </w:tcPr>
          <w:p w:rsidR="001919CE" w:rsidRPr="001919CE" w:rsidRDefault="001919CE" w:rsidP="001919CE">
            <w:pPr>
              <w:spacing w:after="0" w:line="240" w:lineRule="auto"/>
              <w:rPr>
                <w:sz w:val="17"/>
                <w:szCs w:val="17"/>
              </w:rPr>
            </w:pPr>
            <w:r w:rsidRPr="001919CE">
              <w:rPr>
                <w:sz w:val="17"/>
                <w:szCs w:val="17"/>
              </w:rPr>
              <w:t>отметки</w:t>
            </w:r>
          </w:p>
        </w:tc>
        <w:tc>
          <w:tcPr>
            <w:tcW w:w="4499" w:type="dxa"/>
            <w:gridSpan w:val="6"/>
            <w:tcBorders>
              <w:top w:val="nil"/>
              <w:left w:val="nil"/>
              <w:bottom w:val="single" w:sz="4" w:space="0" w:color="auto"/>
              <w:right w:val="nil"/>
            </w:tcBorders>
          </w:tcPr>
          <w:p w:rsidR="001919CE" w:rsidRPr="001919CE" w:rsidRDefault="001919CE" w:rsidP="001919CE">
            <w:pPr>
              <w:spacing w:after="0" w:line="240" w:lineRule="auto"/>
              <w:rPr>
                <w:sz w:val="17"/>
                <w:szCs w:val="17"/>
              </w:rPr>
            </w:pPr>
          </w:p>
        </w:tc>
        <w:tc>
          <w:tcPr>
            <w:tcW w:w="3392" w:type="dxa"/>
            <w:gridSpan w:val="2"/>
            <w:tcBorders>
              <w:top w:val="nil"/>
              <w:left w:val="nil"/>
              <w:bottom w:val="nil"/>
              <w:right w:val="single" w:sz="12" w:space="0" w:color="auto"/>
            </w:tcBorders>
          </w:tcPr>
          <w:p w:rsidR="001919CE" w:rsidRPr="001919CE" w:rsidRDefault="001919CE" w:rsidP="001919CE">
            <w:pPr>
              <w:spacing w:after="0" w:line="240" w:lineRule="auto"/>
              <w:ind w:left="1105"/>
              <w:rPr>
                <w:sz w:val="17"/>
                <w:szCs w:val="17"/>
              </w:rPr>
            </w:pPr>
            <w:r w:rsidRPr="001919CE">
              <w:rPr>
                <w:sz w:val="17"/>
                <w:szCs w:val="17"/>
              </w:rPr>
              <w:t>фактически</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180"/>
        </w:trPr>
        <w:tc>
          <w:tcPr>
            <w:tcW w:w="804" w:type="dxa"/>
            <w:tcBorders>
              <w:top w:val="nil"/>
              <w:left w:val="nil"/>
              <w:bottom w:val="nil"/>
              <w:right w:val="nil"/>
            </w:tcBorders>
          </w:tcPr>
          <w:p w:rsidR="001919CE" w:rsidRPr="001919CE" w:rsidRDefault="001919CE" w:rsidP="001919CE">
            <w:pPr>
              <w:spacing w:after="0" w:line="240" w:lineRule="auto"/>
              <w:rPr>
                <w:sz w:val="17"/>
                <w:szCs w:val="17"/>
              </w:rPr>
            </w:pPr>
          </w:p>
        </w:tc>
        <w:tc>
          <w:tcPr>
            <w:tcW w:w="4499" w:type="dxa"/>
            <w:gridSpan w:val="6"/>
            <w:tcBorders>
              <w:top w:val="single" w:sz="4" w:space="0" w:color="auto"/>
              <w:left w:val="nil"/>
              <w:bottom w:val="single" w:sz="4" w:space="0" w:color="auto"/>
              <w:right w:val="nil"/>
            </w:tcBorders>
          </w:tcPr>
          <w:p w:rsidR="001919CE" w:rsidRPr="001919CE" w:rsidRDefault="001919CE" w:rsidP="001919CE">
            <w:pPr>
              <w:spacing w:after="0" w:line="240" w:lineRule="auto"/>
              <w:rPr>
                <w:sz w:val="17"/>
                <w:szCs w:val="17"/>
              </w:rPr>
            </w:pPr>
          </w:p>
        </w:tc>
        <w:tc>
          <w:tcPr>
            <w:tcW w:w="3392" w:type="dxa"/>
            <w:gridSpan w:val="2"/>
            <w:tcBorders>
              <w:top w:val="nil"/>
              <w:left w:val="nil"/>
              <w:bottom w:val="nil"/>
              <w:right w:val="single" w:sz="12" w:space="0" w:color="auto"/>
            </w:tcBorders>
          </w:tcPr>
          <w:p w:rsidR="001919CE" w:rsidRPr="001919CE" w:rsidRDefault="001919CE" w:rsidP="001919CE">
            <w:pPr>
              <w:spacing w:after="0" w:line="240" w:lineRule="auto"/>
              <w:ind w:left="509"/>
              <w:rPr>
                <w:sz w:val="17"/>
                <w:szCs w:val="17"/>
              </w:rPr>
            </w:pPr>
            <w:r w:rsidRPr="001919CE">
              <w:rPr>
                <w:sz w:val="17"/>
                <w:szCs w:val="17"/>
              </w:rPr>
              <w:t>Экономия</w:t>
            </w:r>
          </w:p>
        </w:tc>
        <w:tc>
          <w:tcPr>
            <w:tcW w:w="1583" w:type="dxa"/>
            <w:tcBorders>
              <w:top w:val="single" w:sz="6" w:space="0" w:color="auto"/>
              <w:left w:val="single" w:sz="12" w:space="0" w:color="auto"/>
              <w:bottom w:val="single" w:sz="6" w:space="0" w:color="auto"/>
              <w:right w:val="single" w:sz="12" w:space="0" w:color="auto"/>
            </w:tcBorders>
          </w:tcPr>
          <w:p w:rsidR="001919CE" w:rsidRPr="001919CE" w:rsidRDefault="001919CE" w:rsidP="001919CE">
            <w:pPr>
              <w:spacing w:after="0" w:line="240" w:lineRule="auto"/>
              <w:rPr>
                <w:sz w:val="17"/>
                <w:szCs w:val="17"/>
              </w:rPr>
            </w:pPr>
          </w:p>
        </w:tc>
      </w:tr>
      <w:tr w:rsidR="001919CE" w:rsidRPr="001919CE" w:rsidTr="001919CE">
        <w:trPr>
          <w:trHeight w:val="220"/>
        </w:trPr>
        <w:tc>
          <w:tcPr>
            <w:tcW w:w="804" w:type="dxa"/>
            <w:tcBorders>
              <w:top w:val="nil"/>
              <w:left w:val="nil"/>
              <w:bottom w:val="nil"/>
              <w:right w:val="nil"/>
            </w:tcBorders>
          </w:tcPr>
          <w:p w:rsidR="001919CE" w:rsidRPr="001919CE" w:rsidRDefault="001919CE" w:rsidP="001919CE">
            <w:pPr>
              <w:spacing w:after="0" w:line="240" w:lineRule="auto"/>
              <w:rPr>
                <w:sz w:val="17"/>
                <w:szCs w:val="17"/>
              </w:rPr>
            </w:pPr>
          </w:p>
        </w:tc>
        <w:tc>
          <w:tcPr>
            <w:tcW w:w="4499" w:type="dxa"/>
            <w:gridSpan w:val="6"/>
            <w:tcBorders>
              <w:top w:val="single" w:sz="4" w:space="0" w:color="auto"/>
              <w:left w:val="nil"/>
              <w:bottom w:val="single" w:sz="4" w:space="0" w:color="auto"/>
              <w:right w:val="nil"/>
            </w:tcBorders>
          </w:tcPr>
          <w:p w:rsidR="001919CE" w:rsidRPr="001919CE" w:rsidRDefault="001919CE" w:rsidP="001919CE">
            <w:pPr>
              <w:spacing w:after="0" w:line="240" w:lineRule="auto"/>
              <w:rPr>
                <w:sz w:val="17"/>
                <w:szCs w:val="17"/>
              </w:rPr>
            </w:pPr>
          </w:p>
        </w:tc>
        <w:tc>
          <w:tcPr>
            <w:tcW w:w="3392" w:type="dxa"/>
            <w:gridSpan w:val="2"/>
            <w:tcBorders>
              <w:top w:val="nil"/>
              <w:left w:val="nil"/>
              <w:bottom w:val="nil"/>
              <w:right w:val="single" w:sz="12" w:space="0" w:color="auto"/>
            </w:tcBorders>
          </w:tcPr>
          <w:p w:rsidR="001919CE" w:rsidRPr="001919CE" w:rsidRDefault="001919CE" w:rsidP="001919CE">
            <w:pPr>
              <w:spacing w:after="0" w:line="240" w:lineRule="auto"/>
              <w:ind w:left="509"/>
              <w:rPr>
                <w:sz w:val="17"/>
                <w:szCs w:val="17"/>
              </w:rPr>
            </w:pPr>
            <w:r w:rsidRPr="001919CE">
              <w:rPr>
                <w:sz w:val="17"/>
                <w:szCs w:val="17"/>
              </w:rPr>
              <w:t>Перерасход</w:t>
            </w:r>
          </w:p>
        </w:tc>
        <w:tc>
          <w:tcPr>
            <w:tcW w:w="1583" w:type="dxa"/>
            <w:tcBorders>
              <w:top w:val="single" w:sz="6" w:space="0" w:color="auto"/>
              <w:left w:val="single" w:sz="12" w:space="0" w:color="auto"/>
              <w:bottom w:val="single" w:sz="12" w:space="0" w:color="auto"/>
              <w:right w:val="single" w:sz="12" w:space="0" w:color="auto"/>
            </w:tcBorders>
          </w:tcPr>
          <w:p w:rsidR="001919CE" w:rsidRPr="001919CE" w:rsidRDefault="001919CE" w:rsidP="001919CE">
            <w:pPr>
              <w:spacing w:after="0" w:line="240" w:lineRule="auto"/>
              <w:rPr>
                <w:sz w:val="17"/>
                <w:szCs w:val="17"/>
              </w:rPr>
            </w:pPr>
          </w:p>
        </w:tc>
      </w:tr>
    </w:tbl>
    <w:p w:rsidR="001919CE" w:rsidRPr="001919CE" w:rsidRDefault="001919CE" w:rsidP="001919CE">
      <w:pPr>
        <w:spacing w:after="0" w:line="240" w:lineRule="auto"/>
        <w:rPr>
          <w:sz w:val="17"/>
          <w:szCs w:val="17"/>
        </w:rPr>
      </w:pPr>
    </w:p>
    <w:p w:rsidR="001919CE" w:rsidRPr="001919CE" w:rsidRDefault="001919CE" w:rsidP="001919CE">
      <w:pPr>
        <w:spacing w:after="0" w:line="240" w:lineRule="auto"/>
        <w:rPr>
          <w:sz w:val="17"/>
          <w:szCs w:val="17"/>
        </w:rPr>
      </w:pPr>
      <w:r w:rsidRPr="001919CE">
        <w:rPr>
          <w:b/>
          <w:bCs/>
          <w:sz w:val="17"/>
          <w:szCs w:val="17"/>
        </w:rPr>
        <w:t xml:space="preserve">Автомобиль </w:t>
      </w:r>
      <w:proofErr w:type="gramStart"/>
      <w:r w:rsidRPr="001919CE">
        <w:rPr>
          <w:b/>
          <w:bCs/>
          <w:sz w:val="17"/>
          <w:szCs w:val="17"/>
        </w:rPr>
        <w:t>сдал</w:t>
      </w:r>
      <w:r w:rsidRPr="001919CE">
        <w:rPr>
          <w:sz w:val="17"/>
          <w:szCs w:val="17"/>
        </w:rPr>
        <w:t xml:space="preserve">                                                                                                  Автомобиль принял</w:t>
      </w:r>
      <w:proofErr w:type="gramEnd"/>
      <w:r w:rsidRPr="001919CE">
        <w:rPr>
          <w:sz w:val="17"/>
          <w:szCs w:val="17"/>
        </w:rPr>
        <w:t>. Показания спи-</w:t>
      </w:r>
    </w:p>
    <w:p w:rsidR="001919CE" w:rsidRPr="001919CE" w:rsidRDefault="001919CE" w:rsidP="001919CE">
      <w:pPr>
        <w:spacing w:after="0" w:line="240" w:lineRule="auto"/>
        <w:ind w:left="284"/>
        <w:rPr>
          <w:sz w:val="17"/>
          <w:szCs w:val="17"/>
        </w:rPr>
      </w:pPr>
      <w:r w:rsidRPr="001919CE">
        <w:rPr>
          <w:b/>
          <w:bCs/>
          <w:sz w:val="17"/>
          <w:szCs w:val="17"/>
        </w:rPr>
        <w:t>водитель</w:t>
      </w:r>
      <w:r w:rsidRPr="001919CE">
        <w:rPr>
          <w:sz w:val="17"/>
          <w:szCs w:val="17"/>
        </w:rPr>
        <w:t xml:space="preserve">     _____________   _______________________                          </w:t>
      </w:r>
      <w:proofErr w:type="spellStart"/>
      <w:r w:rsidRPr="001919CE">
        <w:rPr>
          <w:sz w:val="17"/>
          <w:szCs w:val="17"/>
        </w:rPr>
        <w:t>дометра</w:t>
      </w:r>
      <w:proofErr w:type="spellEnd"/>
      <w:r w:rsidRPr="001919CE">
        <w:rPr>
          <w:sz w:val="17"/>
          <w:szCs w:val="17"/>
        </w:rPr>
        <w:t xml:space="preserve"> при возвращении в гараж, </w:t>
      </w:r>
      <w:proofErr w:type="gramStart"/>
      <w:r w:rsidRPr="001919CE">
        <w:rPr>
          <w:sz w:val="17"/>
          <w:szCs w:val="17"/>
        </w:rPr>
        <w:t>км</w:t>
      </w:r>
      <w:proofErr w:type="gramEnd"/>
    </w:p>
    <w:p w:rsidR="001919CE" w:rsidRPr="001919CE" w:rsidRDefault="00907E6A" w:rsidP="001919CE">
      <w:pPr>
        <w:spacing w:after="0" w:line="240" w:lineRule="auto"/>
        <w:ind w:left="1560"/>
        <w:rPr>
          <w:sz w:val="17"/>
          <w:szCs w:val="17"/>
          <w:vertAlign w:val="superscript"/>
        </w:rPr>
      </w:pPr>
      <w:r>
        <w:rPr>
          <w:noProof/>
          <w:sz w:val="17"/>
          <w:szCs w:val="17"/>
        </w:rPr>
        <w:pict>
          <v:shape id="_x0000_s1378" type="#_x0000_t202" style="position:absolute;left:0;text-align:left;margin-left:436.45pt;margin-top:4.15pt;width:75.5pt;height:13pt;z-index:251660288" o:allowincell="f" strokeweight="1.5pt">
            <v:textbox inset="0,0,0,0">
              <w:txbxContent>
                <w:p w:rsidR="00907E6A" w:rsidRDefault="00907E6A" w:rsidP="001919CE"/>
              </w:txbxContent>
            </v:textbox>
          </v:shape>
        </w:pict>
      </w:r>
      <w:r w:rsidR="001919CE" w:rsidRPr="001919CE">
        <w:rPr>
          <w:sz w:val="17"/>
          <w:szCs w:val="17"/>
          <w:vertAlign w:val="superscript"/>
        </w:rPr>
        <w:t>подпись                                   расшифровка подписи</w:t>
      </w:r>
    </w:p>
    <w:p w:rsidR="001919CE" w:rsidRPr="001919CE" w:rsidRDefault="00907E6A" w:rsidP="001919CE">
      <w:pPr>
        <w:spacing w:after="0" w:line="240" w:lineRule="auto"/>
        <w:ind w:left="1560"/>
        <w:rPr>
          <w:b/>
          <w:bCs/>
          <w:sz w:val="17"/>
          <w:szCs w:val="17"/>
        </w:rPr>
      </w:pPr>
      <w:r>
        <w:rPr>
          <w:noProof/>
          <w:sz w:val="17"/>
          <w:szCs w:val="17"/>
        </w:rPr>
        <w:pict>
          <v:shape id="_x0000_s1393" type="#_x0000_t202" style="position:absolute;left:0;text-align:left;margin-left:375.05pt;margin-top:6pt;width:112.2pt;height:11.4pt;z-index:251675648" o:allowincell="f" filled="f" stroked="f">
            <v:textbox inset="0,0,0,0">
              <w:txbxContent>
                <w:p w:rsidR="00907E6A" w:rsidRDefault="00907E6A" w:rsidP="001919CE">
                  <w:pPr>
                    <w:rPr>
                      <w:sz w:val="18"/>
                      <w:szCs w:val="18"/>
                    </w:rPr>
                  </w:pPr>
                </w:p>
              </w:txbxContent>
            </v:textbox>
          </v:shape>
        </w:pict>
      </w:r>
      <w:r>
        <w:rPr>
          <w:noProof/>
          <w:sz w:val="17"/>
          <w:szCs w:val="17"/>
        </w:rPr>
        <w:pict>
          <v:shape id="_x0000_s1392" type="#_x0000_t202" style="position:absolute;left:0;text-align:left;margin-left:323.15pt;margin-top:6.3pt;width:50.4pt;height:14.4pt;z-index:251674624" o:allowincell="f" filled="f" stroked="f">
            <v:textbox inset="0,0,0,0">
              <w:txbxContent>
                <w:p w:rsidR="00907E6A" w:rsidRDefault="00907E6A" w:rsidP="001919CE">
                  <w:pPr>
                    <w:rPr>
                      <w:sz w:val="18"/>
                      <w:szCs w:val="18"/>
                    </w:rPr>
                  </w:pPr>
                </w:p>
              </w:txbxContent>
            </v:textbox>
          </v:shape>
        </w:pict>
      </w:r>
    </w:p>
    <w:p w:rsidR="001919CE" w:rsidRPr="001919CE" w:rsidRDefault="001919CE" w:rsidP="001919CE">
      <w:pPr>
        <w:spacing w:after="0" w:line="240" w:lineRule="auto"/>
        <w:rPr>
          <w:sz w:val="17"/>
          <w:szCs w:val="17"/>
          <w:lang w:val="en-US"/>
        </w:rPr>
      </w:pPr>
      <w:r w:rsidRPr="001919CE">
        <w:rPr>
          <w:sz w:val="17"/>
          <w:szCs w:val="17"/>
        </w:rPr>
        <w:t>М.П.                                                                                                                                     Механик ____________   ____________________________</w:t>
      </w:r>
    </w:p>
    <w:p w:rsidR="001919CE" w:rsidRPr="001919CE" w:rsidRDefault="001919CE" w:rsidP="001919CE">
      <w:pPr>
        <w:pStyle w:val="FR1"/>
        <w:ind w:left="6663"/>
        <w:jc w:val="left"/>
        <w:rPr>
          <w:sz w:val="17"/>
          <w:szCs w:val="17"/>
          <w:vertAlign w:val="superscript"/>
        </w:rPr>
      </w:pPr>
      <w:r w:rsidRPr="001919CE">
        <w:rPr>
          <w:sz w:val="17"/>
          <w:szCs w:val="17"/>
          <w:vertAlign w:val="superscript"/>
        </w:rPr>
        <w:t>подпись                                расшифровка подписи</w:t>
      </w:r>
    </w:p>
    <w:p w:rsidR="001919CE" w:rsidRPr="001919CE" w:rsidRDefault="001919CE" w:rsidP="001919CE">
      <w:pPr>
        <w:spacing w:after="0" w:line="240" w:lineRule="auto"/>
        <w:jc w:val="right"/>
        <w:rPr>
          <w:sz w:val="18"/>
          <w:szCs w:val="18"/>
        </w:rPr>
      </w:pPr>
      <w:r w:rsidRPr="001919CE">
        <w:rPr>
          <w:sz w:val="17"/>
          <w:szCs w:val="17"/>
        </w:rPr>
        <w:br w:type="page"/>
      </w:r>
      <w:r w:rsidRPr="001919CE">
        <w:rPr>
          <w:sz w:val="18"/>
          <w:szCs w:val="18"/>
        </w:rPr>
        <w:lastRenderedPageBreak/>
        <w:t>Оборотная сторона формы №3</w:t>
      </w:r>
    </w:p>
    <w:tbl>
      <w:tblPr>
        <w:tblW w:w="10278" w:type="dxa"/>
        <w:tblLayout w:type="fixed"/>
        <w:tblCellMar>
          <w:left w:w="40" w:type="dxa"/>
          <w:right w:w="40" w:type="dxa"/>
        </w:tblCellMar>
        <w:tblLook w:val="0000" w:firstRow="0" w:lastRow="0" w:firstColumn="0" w:lastColumn="0" w:noHBand="0" w:noVBand="0"/>
      </w:tblPr>
      <w:tblGrid>
        <w:gridCol w:w="1066"/>
        <w:gridCol w:w="927"/>
        <w:gridCol w:w="1513"/>
        <w:gridCol w:w="1077"/>
        <w:gridCol w:w="668"/>
        <w:gridCol w:w="876"/>
        <w:gridCol w:w="668"/>
        <w:gridCol w:w="876"/>
        <w:gridCol w:w="1361"/>
        <w:gridCol w:w="1246"/>
      </w:tblGrid>
      <w:tr w:rsidR="001919CE" w:rsidRPr="001919CE" w:rsidTr="001919CE">
        <w:trPr>
          <w:cantSplit/>
          <w:trHeight w:val="180"/>
        </w:trPr>
        <w:tc>
          <w:tcPr>
            <w:tcW w:w="1066"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Номер</w:t>
            </w:r>
            <w:r w:rsidRPr="001919CE">
              <w:rPr>
                <w:color w:val="000000"/>
                <w:sz w:val="18"/>
                <w:szCs w:val="18"/>
              </w:rPr>
              <w:br/>
              <w:t xml:space="preserve">по </w:t>
            </w:r>
            <w:proofErr w:type="spellStart"/>
            <w:proofErr w:type="gramStart"/>
            <w:r w:rsidRPr="001919CE">
              <w:rPr>
                <w:color w:val="000000"/>
                <w:sz w:val="18"/>
                <w:szCs w:val="18"/>
              </w:rPr>
              <w:t>по</w:t>
            </w:r>
            <w:proofErr w:type="spellEnd"/>
            <w:proofErr w:type="gramEnd"/>
            <w:r w:rsidRPr="001919CE">
              <w:rPr>
                <w:color w:val="000000"/>
                <w:sz w:val="18"/>
                <w:szCs w:val="18"/>
              </w:rPr>
              <w:t>-</w:t>
            </w:r>
            <w:r w:rsidRPr="001919CE">
              <w:rPr>
                <w:color w:val="000000"/>
                <w:sz w:val="18"/>
                <w:szCs w:val="18"/>
              </w:rPr>
              <w:br/>
              <w:t>рядку</w:t>
            </w:r>
          </w:p>
        </w:tc>
        <w:tc>
          <w:tcPr>
            <w:tcW w:w="927"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Код заказчика</w:t>
            </w:r>
          </w:p>
        </w:tc>
        <w:tc>
          <w:tcPr>
            <w:tcW w:w="2590" w:type="dxa"/>
            <w:gridSpan w:val="2"/>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Место</w:t>
            </w:r>
          </w:p>
        </w:tc>
        <w:tc>
          <w:tcPr>
            <w:tcW w:w="3088" w:type="dxa"/>
            <w:gridSpan w:val="4"/>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Время</w:t>
            </w:r>
          </w:p>
        </w:tc>
        <w:tc>
          <w:tcPr>
            <w:tcW w:w="1361"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Пройдено,</w:t>
            </w:r>
            <w:r w:rsidRPr="001919CE">
              <w:rPr>
                <w:color w:val="000000"/>
                <w:sz w:val="18"/>
                <w:szCs w:val="18"/>
              </w:rPr>
              <w:br/>
            </w:r>
            <w:proofErr w:type="gramStart"/>
            <w:r w:rsidRPr="001919CE">
              <w:rPr>
                <w:color w:val="000000"/>
                <w:sz w:val="18"/>
                <w:szCs w:val="18"/>
              </w:rPr>
              <w:t>км</w:t>
            </w:r>
            <w:proofErr w:type="gramEnd"/>
          </w:p>
        </w:tc>
        <w:tc>
          <w:tcPr>
            <w:tcW w:w="1246"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Подпись</w:t>
            </w:r>
            <w:r w:rsidRPr="001919CE">
              <w:rPr>
                <w:color w:val="000000"/>
                <w:sz w:val="18"/>
                <w:szCs w:val="18"/>
              </w:rPr>
              <w:br/>
              <w:t>лица,</w:t>
            </w:r>
            <w:r w:rsidRPr="001919CE">
              <w:rPr>
                <w:color w:val="000000"/>
                <w:sz w:val="18"/>
                <w:szCs w:val="18"/>
              </w:rPr>
              <w:br/>
            </w:r>
            <w:proofErr w:type="spellStart"/>
            <w:r w:rsidRPr="001919CE">
              <w:rPr>
                <w:color w:val="000000"/>
                <w:sz w:val="18"/>
                <w:szCs w:val="18"/>
              </w:rPr>
              <w:t>польз</w:t>
            </w:r>
            <w:proofErr w:type="gramStart"/>
            <w:r w:rsidRPr="001919CE">
              <w:rPr>
                <w:color w:val="000000"/>
                <w:sz w:val="18"/>
                <w:szCs w:val="18"/>
              </w:rPr>
              <w:t>о</w:t>
            </w:r>
            <w:proofErr w:type="spellEnd"/>
            <w:r w:rsidRPr="001919CE">
              <w:rPr>
                <w:color w:val="000000"/>
                <w:sz w:val="18"/>
                <w:szCs w:val="18"/>
              </w:rPr>
              <w:t>-</w:t>
            </w:r>
            <w:proofErr w:type="gramEnd"/>
            <w:r w:rsidRPr="001919CE">
              <w:rPr>
                <w:color w:val="000000"/>
                <w:sz w:val="18"/>
                <w:szCs w:val="18"/>
              </w:rPr>
              <w:br/>
            </w:r>
            <w:proofErr w:type="spellStart"/>
            <w:r w:rsidRPr="001919CE">
              <w:rPr>
                <w:color w:val="000000"/>
                <w:sz w:val="18"/>
                <w:szCs w:val="18"/>
              </w:rPr>
              <w:t>вавшего</w:t>
            </w:r>
            <w:proofErr w:type="spellEnd"/>
            <w:r w:rsidRPr="001919CE">
              <w:rPr>
                <w:color w:val="000000"/>
                <w:sz w:val="18"/>
                <w:szCs w:val="18"/>
              </w:rPr>
              <w:t>-</w:t>
            </w:r>
            <w:r w:rsidRPr="001919CE">
              <w:rPr>
                <w:color w:val="000000"/>
                <w:sz w:val="18"/>
                <w:szCs w:val="18"/>
              </w:rPr>
              <w:br/>
            </w:r>
            <w:proofErr w:type="spellStart"/>
            <w:r w:rsidRPr="001919CE">
              <w:rPr>
                <w:color w:val="000000"/>
                <w:sz w:val="18"/>
                <w:szCs w:val="18"/>
              </w:rPr>
              <w:t>ся</w:t>
            </w:r>
            <w:proofErr w:type="spellEnd"/>
            <w:r w:rsidRPr="001919CE">
              <w:rPr>
                <w:color w:val="000000"/>
                <w:sz w:val="18"/>
                <w:szCs w:val="18"/>
              </w:rPr>
              <w:t xml:space="preserve"> авто-</w:t>
            </w:r>
            <w:r w:rsidRPr="001919CE">
              <w:rPr>
                <w:color w:val="000000"/>
                <w:sz w:val="18"/>
                <w:szCs w:val="18"/>
              </w:rPr>
              <w:br/>
            </w:r>
            <w:proofErr w:type="spellStart"/>
            <w:r w:rsidRPr="001919CE">
              <w:rPr>
                <w:color w:val="000000"/>
                <w:sz w:val="18"/>
                <w:szCs w:val="18"/>
              </w:rPr>
              <w:t>мобилем</w:t>
            </w:r>
            <w:proofErr w:type="spellEnd"/>
          </w:p>
        </w:tc>
      </w:tr>
      <w:tr w:rsidR="001919CE" w:rsidRPr="001919CE" w:rsidTr="001919CE">
        <w:trPr>
          <w:cantSplit/>
          <w:trHeight w:val="160"/>
        </w:trPr>
        <w:tc>
          <w:tcPr>
            <w:tcW w:w="1066" w:type="dxa"/>
            <w:vMerge/>
            <w:tcBorders>
              <w:top w:val="nil"/>
              <w:left w:val="single" w:sz="6" w:space="0" w:color="auto"/>
              <w:bottom w:val="nil"/>
              <w:right w:val="single" w:sz="6" w:space="0" w:color="auto"/>
            </w:tcBorders>
            <w:vAlign w:val="center"/>
          </w:tcPr>
          <w:p w:rsidR="001919CE" w:rsidRPr="001919CE" w:rsidRDefault="001919CE" w:rsidP="001919CE">
            <w:pPr>
              <w:spacing w:after="0" w:line="240" w:lineRule="auto"/>
              <w:jc w:val="center"/>
              <w:rPr>
                <w:sz w:val="18"/>
                <w:szCs w:val="18"/>
              </w:rPr>
            </w:pPr>
          </w:p>
        </w:tc>
        <w:tc>
          <w:tcPr>
            <w:tcW w:w="927" w:type="dxa"/>
            <w:vMerge/>
            <w:tcBorders>
              <w:top w:val="nil"/>
              <w:left w:val="single" w:sz="6" w:space="0" w:color="auto"/>
              <w:bottom w:val="nil"/>
              <w:right w:val="single" w:sz="6" w:space="0" w:color="auto"/>
            </w:tcBorders>
            <w:vAlign w:val="center"/>
          </w:tcPr>
          <w:p w:rsidR="001919CE" w:rsidRPr="001919CE" w:rsidRDefault="001919CE" w:rsidP="001919CE">
            <w:pPr>
              <w:spacing w:after="0" w:line="240" w:lineRule="auto"/>
              <w:jc w:val="center"/>
              <w:rPr>
                <w:sz w:val="18"/>
                <w:szCs w:val="18"/>
              </w:rPr>
            </w:pPr>
          </w:p>
        </w:tc>
        <w:tc>
          <w:tcPr>
            <w:tcW w:w="1513"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отправления</w:t>
            </w:r>
          </w:p>
        </w:tc>
        <w:tc>
          <w:tcPr>
            <w:tcW w:w="1077" w:type="dxa"/>
            <w:vMerge w:val="restart"/>
            <w:tcBorders>
              <w:top w:val="single" w:sz="6" w:space="0" w:color="auto"/>
              <w:left w:val="single" w:sz="6" w:space="0" w:color="auto"/>
              <w:bottom w:val="nil"/>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назначения</w:t>
            </w: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выезда</w:t>
            </w:r>
          </w:p>
        </w:tc>
        <w:tc>
          <w:tcPr>
            <w:tcW w:w="1544" w:type="dxa"/>
            <w:gridSpan w:val="2"/>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возвращения</w:t>
            </w:r>
          </w:p>
        </w:tc>
        <w:tc>
          <w:tcPr>
            <w:tcW w:w="1361" w:type="dxa"/>
            <w:vMerge/>
            <w:tcBorders>
              <w:top w:val="nil"/>
              <w:left w:val="single" w:sz="6" w:space="0" w:color="auto"/>
              <w:bottom w:val="nil"/>
              <w:right w:val="single" w:sz="6" w:space="0" w:color="auto"/>
            </w:tcBorders>
            <w:vAlign w:val="center"/>
          </w:tcPr>
          <w:p w:rsidR="001919CE" w:rsidRPr="001919CE" w:rsidRDefault="001919CE" w:rsidP="001919CE">
            <w:pPr>
              <w:spacing w:after="0" w:line="240" w:lineRule="auto"/>
              <w:jc w:val="center"/>
              <w:rPr>
                <w:sz w:val="18"/>
                <w:szCs w:val="18"/>
              </w:rPr>
            </w:pPr>
          </w:p>
        </w:tc>
        <w:tc>
          <w:tcPr>
            <w:tcW w:w="1246" w:type="dxa"/>
            <w:vMerge/>
            <w:tcBorders>
              <w:top w:val="nil"/>
              <w:left w:val="single" w:sz="6" w:space="0" w:color="auto"/>
              <w:bottom w:val="nil"/>
              <w:right w:val="single" w:sz="6" w:space="0" w:color="auto"/>
            </w:tcBorders>
            <w:vAlign w:val="center"/>
          </w:tcPr>
          <w:p w:rsidR="001919CE" w:rsidRPr="001919CE" w:rsidRDefault="001919CE" w:rsidP="001919CE">
            <w:pPr>
              <w:spacing w:after="0" w:line="240" w:lineRule="auto"/>
              <w:jc w:val="center"/>
              <w:rPr>
                <w:sz w:val="18"/>
                <w:szCs w:val="18"/>
              </w:rPr>
            </w:pPr>
          </w:p>
        </w:tc>
      </w:tr>
      <w:tr w:rsidR="001919CE" w:rsidRPr="001919CE" w:rsidTr="001919CE">
        <w:trPr>
          <w:cantSplit/>
          <w:trHeight w:val="640"/>
        </w:trPr>
        <w:tc>
          <w:tcPr>
            <w:tcW w:w="1066"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927"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1513"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1077"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ч</w:t>
            </w:r>
          </w:p>
        </w:tc>
        <w:tc>
          <w:tcPr>
            <w:tcW w:w="87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мин</w:t>
            </w:r>
          </w:p>
        </w:tc>
        <w:tc>
          <w:tcPr>
            <w:tcW w:w="668"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ч</w:t>
            </w:r>
          </w:p>
        </w:tc>
        <w:tc>
          <w:tcPr>
            <w:tcW w:w="87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r w:rsidRPr="001919CE">
              <w:rPr>
                <w:color w:val="000000"/>
                <w:sz w:val="18"/>
                <w:szCs w:val="18"/>
              </w:rPr>
              <w:t>мин</w:t>
            </w:r>
          </w:p>
        </w:tc>
        <w:tc>
          <w:tcPr>
            <w:tcW w:w="1361"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c>
          <w:tcPr>
            <w:tcW w:w="1246" w:type="dxa"/>
            <w:vMerge/>
            <w:tcBorders>
              <w:top w:val="nil"/>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vAlign w:val="center"/>
          </w:tcPr>
          <w:p w:rsidR="001919CE" w:rsidRPr="001919CE" w:rsidRDefault="001919CE" w:rsidP="001919CE">
            <w:pPr>
              <w:spacing w:after="0" w:line="240" w:lineRule="auto"/>
              <w:jc w:val="center"/>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noProof/>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noProof/>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4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r w:rsidR="001919CE" w:rsidRPr="001919CE" w:rsidTr="001919CE">
        <w:trPr>
          <w:trHeight w:val="260"/>
        </w:trPr>
        <w:tc>
          <w:tcPr>
            <w:tcW w:w="106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92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513"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077"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668"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87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361"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c>
          <w:tcPr>
            <w:tcW w:w="1246" w:type="dxa"/>
            <w:tcBorders>
              <w:top w:val="single" w:sz="6" w:space="0" w:color="auto"/>
              <w:left w:val="single" w:sz="6" w:space="0" w:color="auto"/>
              <w:bottom w:val="single" w:sz="6" w:space="0" w:color="auto"/>
              <w:right w:val="single" w:sz="6" w:space="0" w:color="auto"/>
            </w:tcBorders>
          </w:tcPr>
          <w:p w:rsidR="001919CE" w:rsidRPr="001919CE" w:rsidRDefault="001919CE" w:rsidP="001919CE">
            <w:pPr>
              <w:spacing w:after="0" w:line="240" w:lineRule="auto"/>
              <w:rPr>
                <w:color w:val="000000"/>
                <w:sz w:val="18"/>
                <w:szCs w:val="18"/>
              </w:rPr>
            </w:pPr>
          </w:p>
        </w:tc>
      </w:tr>
    </w:tbl>
    <w:p w:rsidR="001919CE" w:rsidRPr="00B31F83" w:rsidRDefault="001919CE" w:rsidP="001919CE">
      <w:pPr>
        <w:spacing w:after="0" w:line="240" w:lineRule="auto"/>
        <w:rPr>
          <w:rFonts w:ascii="Times New Roman" w:hAnsi="Times New Roman" w:cs="Times New Roman"/>
          <w:sz w:val="18"/>
          <w:szCs w:val="18"/>
        </w:rPr>
      </w:pPr>
    </w:p>
    <w:p w:rsidR="001919CE" w:rsidRPr="00B31F83" w:rsidRDefault="001919CE" w:rsidP="001919CE">
      <w:pPr>
        <w:spacing w:after="0" w:line="240" w:lineRule="auto"/>
        <w:rPr>
          <w:rFonts w:ascii="Times New Roman" w:hAnsi="Times New Roman" w:cs="Times New Roman"/>
          <w:b/>
          <w:bCs/>
          <w:sz w:val="18"/>
          <w:szCs w:val="18"/>
        </w:rPr>
      </w:pPr>
      <w:r w:rsidRPr="00B31F83">
        <w:rPr>
          <w:rFonts w:ascii="Times New Roman" w:hAnsi="Times New Roman" w:cs="Times New Roman"/>
          <w:b/>
          <w:bCs/>
          <w:sz w:val="18"/>
          <w:szCs w:val="18"/>
        </w:rPr>
        <w:t>Результат работы автомобиля за смену:</w:t>
      </w:r>
      <w:r w:rsidRPr="00B31F83">
        <w:rPr>
          <w:rFonts w:ascii="Times New Roman" w:hAnsi="Times New Roman" w:cs="Times New Roman"/>
          <w:b/>
          <w:bCs/>
          <w:sz w:val="18"/>
          <w:szCs w:val="18"/>
        </w:rPr>
        <w:tab/>
      </w:r>
      <w:r w:rsidRPr="00B31F83">
        <w:rPr>
          <w:rFonts w:ascii="Times New Roman" w:hAnsi="Times New Roman" w:cs="Times New Roman"/>
          <w:b/>
          <w:bCs/>
          <w:sz w:val="18"/>
          <w:szCs w:val="18"/>
        </w:rPr>
        <w:tab/>
      </w:r>
      <w:r w:rsidRPr="00B31F83">
        <w:rPr>
          <w:rFonts w:ascii="Times New Roman" w:hAnsi="Times New Roman" w:cs="Times New Roman"/>
          <w:b/>
          <w:bCs/>
          <w:sz w:val="18"/>
          <w:szCs w:val="18"/>
        </w:rPr>
        <w:tab/>
        <w:t xml:space="preserve">      Расчет заработной платы:</w:t>
      </w:r>
    </w:p>
    <w:tbl>
      <w:tblPr>
        <w:tblW w:w="10278" w:type="dxa"/>
        <w:tblLayout w:type="fixed"/>
        <w:tblCellMar>
          <w:left w:w="40" w:type="dxa"/>
          <w:right w:w="40" w:type="dxa"/>
        </w:tblCellMar>
        <w:tblLook w:val="0000" w:firstRow="0" w:lastRow="0" w:firstColumn="0" w:lastColumn="0" w:noHBand="0" w:noVBand="0"/>
      </w:tblPr>
      <w:tblGrid>
        <w:gridCol w:w="2570"/>
        <w:gridCol w:w="2600"/>
        <w:gridCol w:w="3303"/>
        <w:gridCol w:w="1805"/>
      </w:tblGrid>
      <w:tr w:rsidR="001919CE" w:rsidRPr="00B31F83" w:rsidTr="001919CE">
        <w:trPr>
          <w:trHeight w:val="260"/>
        </w:trPr>
        <w:tc>
          <w:tcPr>
            <w:tcW w:w="2570" w:type="dxa"/>
            <w:tcBorders>
              <w:top w:val="nil"/>
              <w:left w:val="nil"/>
              <w:bottom w:val="nil"/>
              <w:right w:val="single" w:sz="12" w:space="0" w:color="auto"/>
            </w:tcBorders>
          </w:tcPr>
          <w:p w:rsidR="001919CE" w:rsidRPr="00B31F83" w:rsidRDefault="001919CE" w:rsidP="001919CE">
            <w:pPr>
              <w:spacing w:after="0" w:line="240" w:lineRule="auto"/>
              <w:rPr>
                <w:rFonts w:ascii="Times New Roman" w:hAnsi="Times New Roman" w:cs="Times New Roman"/>
                <w:color w:val="000000"/>
                <w:sz w:val="18"/>
                <w:szCs w:val="18"/>
              </w:rPr>
            </w:pPr>
            <w:r w:rsidRPr="00B31F83">
              <w:rPr>
                <w:rFonts w:ascii="Times New Roman" w:hAnsi="Times New Roman" w:cs="Times New Roman"/>
                <w:color w:val="000000"/>
                <w:sz w:val="18"/>
                <w:szCs w:val="18"/>
              </w:rPr>
              <w:t xml:space="preserve">всего в наряде, </w:t>
            </w:r>
            <w:proofErr w:type="gramStart"/>
            <w:r w:rsidRPr="00B31F83">
              <w:rPr>
                <w:rFonts w:ascii="Times New Roman" w:hAnsi="Times New Roman" w:cs="Times New Roman"/>
                <w:color w:val="000000"/>
                <w:sz w:val="18"/>
                <w:szCs w:val="18"/>
              </w:rPr>
              <w:t>ч</w:t>
            </w:r>
            <w:proofErr w:type="gramEnd"/>
          </w:p>
        </w:tc>
        <w:tc>
          <w:tcPr>
            <w:tcW w:w="2600" w:type="dxa"/>
            <w:tcBorders>
              <w:top w:val="single" w:sz="12" w:space="0" w:color="auto"/>
              <w:left w:val="single" w:sz="12" w:space="0" w:color="auto"/>
              <w:bottom w:val="single" w:sz="12" w:space="0" w:color="auto"/>
              <w:right w:val="single" w:sz="12" w:space="0" w:color="auto"/>
            </w:tcBorders>
          </w:tcPr>
          <w:p w:rsidR="001919CE" w:rsidRPr="00B31F83" w:rsidRDefault="001919CE" w:rsidP="001919CE">
            <w:pPr>
              <w:spacing w:after="0" w:line="240" w:lineRule="auto"/>
              <w:rPr>
                <w:rFonts w:ascii="Times New Roman" w:hAnsi="Times New Roman" w:cs="Times New Roman"/>
                <w:noProof/>
                <w:color w:val="000000"/>
                <w:sz w:val="18"/>
                <w:szCs w:val="18"/>
              </w:rPr>
            </w:pPr>
          </w:p>
        </w:tc>
        <w:tc>
          <w:tcPr>
            <w:tcW w:w="3303" w:type="dxa"/>
            <w:tcBorders>
              <w:top w:val="nil"/>
              <w:left w:val="single" w:sz="12" w:space="0" w:color="auto"/>
              <w:bottom w:val="nil"/>
              <w:right w:val="single" w:sz="12" w:space="0" w:color="auto"/>
            </w:tcBorders>
          </w:tcPr>
          <w:p w:rsidR="001919CE" w:rsidRPr="00B31F83" w:rsidRDefault="001919CE" w:rsidP="001919CE">
            <w:pPr>
              <w:spacing w:after="0" w:line="240" w:lineRule="auto"/>
              <w:rPr>
                <w:rFonts w:ascii="Times New Roman" w:hAnsi="Times New Roman" w:cs="Times New Roman"/>
                <w:color w:val="000000"/>
                <w:sz w:val="18"/>
                <w:szCs w:val="18"/>
              </w:rPr>
            </w:pPr>
            <w:r w:rsidRPr="00B31F83">
              <w:rPr>
                <w:rFonts w:ascii="Times New Roman" w:hAnsi="Times New Roman" w:cs="Times New Roman"/>
                <w:color w:val="000000"/>
                <w:sz w:val="18"/>
                <w:szCs w:val="18"/>
              </w:rPr>
              <w:t xml:space="preserve"> за километраж, руб. коп</w:t>
            </w:r>
          </w:p>
        </w:tc>
        <w:tc>
          <w:tcPr>
            <w:tcW w:w="1805" w:type="dxa"/>
            <w:tcBorders>
              <w:top w:val="single" w:sz="12" w:space="0" w:color="auto"/>
              <w:left w:val="single" w:sz="12" w:space="0" w:color="auto"/>
              <w:bottom w:val="single" w:sz="12" w:space="0" w:color="auto"/>
              <w:right w:val="single" w:sz="12" w:space="0" w:color="auto"/>
            </w:tcBorders>
          </w:tcPr>
          <w:p w:rsidR="001919CE" w:rsidRPr="00B31F83" w:rsidRDefault="001919CE" w:rsidP="001919CE">
            <w:pPr>
              <w:spacing w:after="0" w:line="240" w:lineRule="auto"/>
              <w:rPr>
                <w:rFonts w:ascii="Times New Roman" w:hAnsi="Times New Roman" w:cs="Times New Roman"/>
                <w:noProof/>
                <w:color w:val="000000"/>
                <w:sz w:val="18"/>
                <w:szCs w:val="18"/>
              </w:rPr>
            </w:pPr>
          </w:p>
        </w:tc>
      </w:tr>
    </w:tbl>
    <w:p w:rsidR="001919CE" w:rsidRPr="00B31F83" w:rsidRDefault="001919CE" w:rsidP="001919CE">
      <w:pPr>
        <w:spacing w:after="0" w:line="240" w:lineRule="auto"/>
        <w:rPr>
          <w:rFonts w:ascii="Times New Roman" w:hAnsi="Times New Roman" w:cs="Times New Roman"/>
          <w:b/>
          <w:bCs/>
          <w:sz w:val="18"/>
          <w:szCs w:val="18"/>
        </w:rPr>
      </w:pPr>
    </w:p>
    <w:tbl>
      <w:tblPr>
        <w:tblW w:w="10278" w:type="dxa"/>
        <w:tblLayout w:type="fixed"/>
        <w:tblCellMar>
          <w:left w:w="40" w:type="dxa"/>
          <w:right w:w="40" w:type="dxa"/>
        </w:tblCellMar>
        <w:tblLook w:val="0000" w:firstRow="0" w:lastRow="0" w:firstColumn="0" w:lastColumn="0" w:noHBand="0" w:noVBand="0"/>
      </w:tblPr>
      <w:tblGrid>
        <w:gridCol w:w="2547"/>
        <w:gridCol w:w="2670"/>
        <w:gridCol w:w="3252"/>
        <w:gridCol w:w="1809"/>
      </w:tblGrid>
      <w:tr w:rsidR="001919CE" w:rsidRPr="00B31F83" w:rsidTr="001919CE">
        <w:trPr>
          <w:trHeight w:val="240"/>
        </w:trPr>
        <w:tc>
          <w:tcPr>
            <w:tcW w:w="2547" w:type="dxa"/>
            <w:tcBorders>
              <w:top w:val="nil"/>
              <w:left w:val="nil"/>
              <w:bottom w:val="nil"/>
              <w:right w:val="single" w:sz="12" w:space="0" w:color="auto"/>
            </w:tcBorders>
          </w:tcPr>
          <w:p w:rsidR="001919CE" w:rsidRPr="00B31F83" w:rsidRDefault="001919CE" w:rsidP="001919CE">
            <w:pPr>
              <w:spacing w:after="0" w:line="240" w:lineRule="auto"/>
              <w:rPr>
                <w:rFonts w:ascii="Times New Roman" w:hAnsi="Times New Roman" w:cs="Times New Roman"/>
                <w:color w:val="000000"/>
                <w:sz w:val="18"/>
                <w:szCs w:val="18"/>
              </w:rPr>
            </w:pPr>
            <w:r w:rsidRPr="00B31F83">
              <w:rPr>
                <w:rFonts w:ascii="Times New Roman" w:hAnsi="Times New Roman" w:cs="Times New Roman"/>
                <w:color w:val="000000"/>
                <w:sz w:val="18"/>
                <w:szCs w:val="18"/>
              </w:rPr>
              <w:t xml:space="preserve">пройдено, </w:t>
            </w:r>
            <w:proofErr w:type="gramStart"/>
            <w:r w:rsidRPr="00B31F83">
              <w:rPr>
                <w:rFonts w:ascii="Times New Roman" w:hAnsi="Times New Roman" w:cs="Times New Roman"/>
                <w:color w:val="000000"/>
                <w:sz w:val="18"/>
                <w:szCs w:val="18"/>
              </w:rPr>
              <w:t>км</w:t>
            </w:r>
            <w:proofErr w:type="gramEnd"/>
          </w:p>
        </w:tc>
        <w:tc>
          <w:tcPr>
            <w:tcW w:w="2670" w:type="dxa"/>
            <w:tcBorders>
              <w:top w:val="single" w:sz="12" w:space="0" w:color="auto"/>
              <w:left w:val="single" w:sz="12" w:space="0" w:color="auto"/>
              <w:bottom w:val="single" w:sz="12" w:space="0" w:color="auto"/>
              <w:right w:val="single" w:sz="12" w:space="0" w:color="auto"/>
            </w:tcBorders>
          </w:tcPr>
          <w:p w:rsidR="001919CE" w:rsidRPr="00B31F83" w:rsidRDefault="001919CE" w:rsidP="001919CE">
            <w:pPr>
              <w:spacing w:after="0" w:line="240" w:lineRule="auto"/>
              <w:rPr>
                <w:rFonts w:ascii="Times New Roman" w:hAnsi="Times New Roman" w:cs="Times New Roman"/>
                <w:noProof/>
                <w:color w:val="000000"/>
                <w:sz w:val="18"/>
                <w:szCs w:val="18"/>
              </w:rPr>
            </w:pPr>
          </w:p>
        </w:tc>
        <w:tc>
          <w:tcPr>
            <w:tcW w:w="3252" w:type="dxa"/>
            <w:tcBorders>
              <w:top w:val="nil"/>
              <w:left w:val="single" w:sz="12" w:space="0" w:color="auto"/>
              <w:bottom w:val="nil"/>
              <w:right w:val="single" w:sz="12" w:space="0" w:color="auto"/>
            </w:tcBorders>
          </w:tcPr>
          <w:p w:rsidR="001919CE" w:rsidRPr="00B31F83" w:rsidRDefault="001919CE" w:rsidP="001919CE">
            <w:pPr>
              <w:spacing w:after="0" w:line="240" w:lineRule="auto"/>
              <w:rPr>
                <w:rFonts w:ascii="Times New Roman" w:hAnsi="Times New Roman" w:cs="Times New Roman"/>
                <w:color w:val="000000"/>
                <w:sz w:val="18"/>
                <w:szCs w:val="18"/>
              </w:rPr>
            </w:pPr>
            <w:r w:rsidRPr="00B31F83">
              <w:rPr>
                <w:rFonts w:ascii="Times New Roman" w:hAnsi="Times New Roman" w:cs="Times New Roman"/>
                <w:color w:val="000000"/>
                <w:sz w:val="18"/>
                <w:szCs w:val="18"/>
              </w:rPr>
              <w:t>за часы, руб. коп</w:t>
            </w:r>
          </w:p>
        </w:tc>
        <w:tc>
          <w:tcPr>
            <w:tcW w:w="1809" w:type="dxa"/>
            <w:tcBorders>
              <w:top w:val="single" w:sz="12" w:space="0" w:color="auto"/>
              <w:left w:val="single" w:sz="12" w:space="0" w:color="auto"/>
              <w:bottom w:val="single" w:sz="12" w:space="0" w:color="auto"/>
              <w:right w:val="single" w:sz="12" w:space="0" w:color="auto"/>
            </w:tcBorders>
          </w:tcPr>
          <w:p w:rsidR="001919CE" w:rsidRPr="00B31F83" w:rsidRDefault="001919CE" w:rsidP="001919CE">
            <w:pPr>
              <w:spacing w:after="0" w:line="240" w:lineRule="auto"/>
              <w:rPr>
                <w:rFonts w:ascii="Times New Roman" w:hAnsi="Times New Roman" w:cs="Times New Roman"/>
                <w:noProof/>
                <w:color w:val="000000"/>
                <w:sz w:val="18"/>
                <w:szCs w:val="18"/>
              </w:rPr>
            </w:pPr>
          </w:p>
        </w:tc>
      </w:tr>
      <w:tr w:rsidR="001919CE" w:rsidRPr="00B31F83" w:rsidTr="001919CE">
        <w:trPr>
          <w:cantSplit/>
          <w:trHeight w:val="105"/>
        </w:trPr>
        <w:tc>
          <w:tcPr>
            <w:tcW w:w="2547" w:type="dxa"/>
            <w:vMerge w:val="restart"/>
            <w:tcBorders>
              <w:top w:val="nil"/>
              <w:left w:val="nil"/>
              <w:bottom w:val="nil"/>
              <w:right w:val="nil"/>
            </w:tcBorders>
          </w:tcPr>
          <w:p w:rsidR="001919CE" w:rsidRPr="00B31F83" w:rsidRDefault="001919CE" w:rsidP="001919CE">
            <w:pPr>
              <w:spacing w:after="0" w:line="240" w:lineRule="auto"/>
              <w:rPr>
                <w:rFonts w:ascii="Times New Roman" w:hAnsi="Times New Roman" w:cs="Times New Roman"/>
                <w:color w:val="000000"/>
                <w:sz w:val="18"/>
                <w:szCs w:val="18"/>
              </w:rPr>
            </w:pPr>
          </w:p>
        </w:tc>
        <w:tc>
          <w:tcPr>
            <w:tcW w:w="2670" w:type="dxa"/>
            <w:vMerge w:val="restart"/>
            <w:tcBorders>
              <w:top w:val="single" w:sz="12" w:space="0" w:color="auto"/>
              <w:left w:val="nil"/>
              <w:bottom w:val="nil"/>
              <w:right w:val="nil"/>
            </w:tcBorders>
          </w:tcPr>
          <w:p w:rsidR="001919CE" w:rsidRPr="00B31F83" w:rsidRDefault="001919CE" w:rsidP="001919CE">
            <w:pPr>
              <w:spacing w:after="0" w:line="240" w:lineRule="auto"/>
              <w:rPr>
                <w:rFonts w:ascii="Times New Roman" w:hAnsi="Times New Roman" w:cs="Times New Roman"/>
                <w:color w:val="000000"/>
                <w:sz w:val="18"/>
                <w:szCs w:val="18"/>
              </w:rPr>
            </w:pPr>
          </w:p>
        </w:tc>
        <w:tc>
          <w:tcPr>
            <w:tcW w:w="5061" w:type="dxa"/>
            <w:gridSpan w:val="2"/>
            <w:tcBorders>
              <w:top w:val="nil"/>
              <w:left w:val="nil"/>
              <w:bottom w:val="single" w:sz="4" w:space="0" w:color="auto"/>
              <w:right w:val="nil"/>
            </w:tcBorders>
          </w:tcPr>
          <w:p w:rsidR="001919CE" w:rsidRPr="00B31F83" w:rsidRDefault="001919CE" w:rsidP="001919CE">
            <w:pPr>
              <w:spacing w:after="0" w:line="240" w:lineRule="auto"/>
              <w:rPr>
                <w:rFonts w:ascii="Times New Roman" w:hAnsi="Times New Roman" w:cs="Times New Roman"/>
                <w:color w:val="000000"/>
                <w:sz w:val="18"/>
                <w:szCs w:val="18"/>
              </w:rPr>
            </w:pPr>
          </w:p>
        </w:tc>
      </w:tr>
      <w:tr w:rsidR="001919CE" w:rsidRPr="00B31F83" w:rsidTr="001919CE">
        <w:trPr>
          <w:cantSplit/>
          <w:trHeight w:val="105"/>
        </w:trPr>
        <w:tc>
          <w:tcPr>
            <w:tcW w:w="2547" w:type="dxa"/>
            <w:vMerge/>
            <w:tcBorders>
              <w:top w:val="nil"/>
              <w:left w:val="nil"/>
              <w:bottom w:val="nil"/>
              <w:right w:val="nil"/>
            </w:tcBorders>
          </w:tcPr>
          <w:p w:rsidR="001919CE" w:rsidRPr="00B31F83" w:rsidRDefault="001919CE" w:rsidP="001919CE">
            <w:pPr>
              <w:spacing w:after="0" w:line="240" w:lineRule="auto"/>
              <w:rPr>
                <w:rFonts w:ascii="Times New Roman" w:hAnsi="Times New Roman" w:cs="Times New Roman"/>
                <w:color w:val="000000"/>
                <w:sz w:val="18"/>
                <w:szCs w:val="18"/>
              </w:rPr>
            </w:pPr>
          </w:p>
        </w:tc>
        <w:tc>
          <w:tcPr>
            <w:tcW w:w="2670" w:type="dxa"/>
            <w:vMerge/>
            <w:tcBorders>
              <w:top w:val="nil"/>
              <w:left w:val="nil"/>
              <w:bottom w:val="nil"/>
              <w:right w:val="nil"/>
            </w:tcBorders>
          </w:tcPr>
          <w:p w:rsidR="001919CE" w:rsidRPr="00B31F83" w:rsidRDefault="001919CE" w:rsidP="001919CE">
            <w:pPr>
              <w:spacing w:after="0" w:line="240" w:lineRule="auto"/>
              <w:rPr>
                <w:rFonts w:ascii="Times New Roman" w:hAnsi="Times New Roman" w:cs="Times New Roman"/>
                <w:color w:val="000000"/>
                <w:sz w:val="18"/>
                <w:szCs w:val="18"/>
              </w:rPr>
            </w:pPr>
          </w:p>
        </w:tc>
        <w:tc>
          <w:tcPr>
            <w:tcW w:w="5061" w:type="dxa"/>
            <w:gridSpan w:val="2"/>
            <w:tcBorders>
              <w:top w:val="nil"/>
              <w:left w:val="nil"/>
              <w:bottom w:val="nil"/>
              <w:right w:val="nil"/>
            </w:tcBorders>
          </w:tcPr>
          <w:p w:rsidR="001919CE" w:rsidRPr="00B31F83" w:rsidRDefault="001919CE" w:rsidP="001919CE">
            <w:pPr>
              <w:spacing w:after="0" w:line="240" w:lineRule="auto"/>
              <w:rPr>
                <w:rFonts w:ascii="Times New Roman" w:hAnsi="Times New Roman" w:cs="Times New Roman"/>
                <w:color w:val="000000"/>
                <w:sz w:val="18"/>
                <w:szCs w:val="18"/>
              </w:rPr>
            </w:pPr>
          </w:p>
        </w:tc>
      </w:tr>
      <w:tr w:rsidR="001919CE" w:rsidRPr="00B31F83" w:rsidTr="001919CE">
        <w:trPr>
          <w:trHeight w:val="300"/>
        </w:trPr>
        <w:tc>
          <w:tcPr>
            <w:tcW w:w="2547" w:type="dxa"/>
            <w:tcBorders>
              <w:top w:val="nil"/>
              <w:left w:val="nil"/>
              <w:bottom w:val="nil"/>
              <w:right w:val="nil"/>
            </w:tcBorders>
          </w:tcPr>
          <w:p w:rsidR="001919CE" w:rsidRPr="00B31F83" w:rsidRDefault="001919CE" w:rsidP="001919CE">
            <w:pPr>
              <w:spacing w:after="0" w:line="240" w:lineRule="auto"/>
              <w:rPr>
                <w:rFonts w:ascii="Times New Roman" w:hAnsi="Times New Roman" w:cs="Times New Roman"/>
                <w:color w:val="000000"/>
                <w:sz w:val="18"/>
                <w:szCs w:val="18"/>
              </w:rPr>
            </w:pPr>
          </w:p>
        </w:tc>
        <w:tc>
          <w:tcPr>
            <w:tcW w:w="5922" w:type="dxa"/>
            <w:gridSpan w:val="2"/>
            <w:tcBorders>
              <w:top w:val="nil"/>
              <w:left w:val="nil"/>
              <w:bottom w:val="nil"/>
              <w:right w:val="single" w:sz="12" w:space="0" w:color="auto"/>
            </w:tcBorders>
          </w:tcPr>
          <w:p w:rsidR="001919CE" w:rsidRPr="00B31F83" w:rsidRDefault="001919CE" w:rsidP="001919CE">
            <w:pPr>
              <w:spacing w:after="0" w:line="240" w:lineRule="auto"/>
              <w:ind w:left="2840"/>
              <w:rPr>
                <w:rFonts w:ascii="Times New Roman" w:hAnsi="Times New Roman" w:cs="Times New Roman"/>
                <w:color w:val="000000"/>
                <w:sz w:val="18"/>
                <w:szCs w:val="18"/>
              </w:rPr>
            </w:pPr>
            <w:r w:rsidRPr="00B31F83">
              <w:rPr>
                <w:rFonts w:ascii="Times New Roman" w:hAnsi="Times New Roman" w:cs="Times New Roman"/>
                <w:color w:val="000000"/>
                <w:sz w:val="18"/>
                <w:szCs w:val="18"/>
              </w:rPr>
              <w:t>Итого, руб. коп</w:t>
            </w:r>
          </w:p>
        </w:tc>
        <w:tc>
          <w:tcPr>
            <w:tcW w:w="1809" w:type="dxa"/>
            <w:tcBorders>
              <w:top w:val="single" w:sz="12" w:space="0" w:color="auto"/>
              <w:left w:val="single" w:sz="12" w:space="0" w:color="auto"/>
              <w:bottom w:val="single" w:sz="12" w:space="0" w:color="auto"/>
              <w:right w:val="single" w:sz="12" w:space="0" w:color="auto"/>
            </w:tcBorders>
          </w:tcPr>
          <w:p w:rsidR="001919CE" w:rsidRPr="00B31F83" w:rsidRDefault="001919CE" w:rsidP="001919CE">
            <w:pPr>
              <w:spacing w:after="0" w:line="240" w:lineRule="auto"/>
              <w:rPr>
                <w:rFonts w:ascii="Times New Roman" w:hAnsi="Times New Roman" w:cs="Times New Roman"/>
                <w:noProof/>
                <w:color w:val="000000"/>
                <w:sz w:val="18"/>
                <w:szCs w:val="18"/>
              </w:rPr>
            </w:pPr>
          </w:p>
        </w:tc>
      </w:tr>
    </w:tbl>
    <w:p w:rsidR="001919CE" w:rsidRPr="00B31F83" w:rsidRDefault="001919CE" w:rsidP="001919CE">
      <w:pPr>
        <w:spacing w:after="0" w:line="240" w:lineRule="auto"/>
        <w:rPr>
          <w:rFonts w:ascii="Times New Roman" w:hAnsi="Times New Roman" w:cs="Times New Roman"/>
          <w:b/>
          <w:bCs/>
          <w:sz w:val="18"/>
          <w:szCs w:val="18"/>
        </w:rPr>
      </w:pPr>
    </w:p>
    <w:p w:rsidR="001919CE" w:rsidRPr="00B31F83" w:rsidRDefault="00907E6A" w:rsidP="001919CE">
      <w:pPr>
        <w:spacing w:after="0" w:line="240" w:lineRule="auto"/>
        <w:ind w:right="-8"/>
        <w:rPr>
          <w:rFonts w:ascii="Times New Roman" w:hAnsi="Times New Roman" w:cs="Times New Roman"/>
          <w:sz w:val="18"/>
          <w:szCs w:val="18"/>
        </w:rPr>
      </w:pPr>
      <w:r>
        <w:rPr>
          <w:rFonts w:ascii="Times New Roman" w:hAnsi="Times New Roman" w:cs="Times New Roman"/>
          <w:noProof/>
          <w:sz w:val="18"/>
          <w:szCs w:val="18"/>
        </w:rPr>
        <w:pict>
          <v:shape id="_x0000_s1396" type="#_x0000_t202" style="position:absolute;margin-left:324.65pt;margin-top:5.6pt;width:187.2pt;height:14.4pt;z-index:251678720" o:allowincell="f" filled="f" stroked="f">
            <v:textbox inset="0,0,0,0">
              <w:txbxContent>
                <w:p w:rsidR="00907E6A" w:rsidRDefault="00907E6A" w:rsidP="001919CE">
                  <w:pPr>
                    <w:rPr>
                      <w:sz w:val="18"/>
                      <w:szCs w:val="18"/>
                    </w:rPr>
                  </w:pPr>
                </w:p>
              </w:txbxContent>
            </v:textbox>
          </v:shape>
        </w:pict>
      </w:r>
      <w:r>
        <w:rPr>
          <w:rFonts w:ascii="Times New Roman" w:hAnsi="Times New Roman" w:cs="Times New Roman"/>
          <w:noProof/>
          <w:sz w:val="18"/>
          <w:szCs w:val="18"/>
        </w:rPr>
        <w:pict>
          <v:shape id="_x0000_s1395" type="#_x0000_t202" style="position:absolute;margin-left:197.75pt;margin-top:4.85pt;width:108pt;height:14.4pt;z-index:251677696" o:allowincell="f" filled="f" stroked="f">
            <v:textbox inset="0,0,0,0">
              <w:txbxContent>
                <w:p w:rsidR="00907E6A" w:rsidRDefault="00907E6A" w:rsidP="001919CE">
                  <w:pPr>
                    <w:rPr>
                      <w:sz w:val="18"/>
                      <w:szCs w:val="18"/>
                    </w:rPr>
                  </w:pPr>
                </w:p>
              </w:txbxContent>
            </v:textbox>
          </v:shape>
        </w:pict>
      </w:r>
      <w:r>
        <w:rPr>
          <w:rFonts w:ascii="Times New Roman" w:hAnsi="Times New Roman" w:cs="Times New Roman"/>
          <w:noProof/>
          <w:sz w:val="18"/>
          <w:szCs w:val="18"/>
        </w:rPr>
        <w:pict>
          <v:shape id="_x0000_s1394" type="#_x0000_t202" style="position:absolute;margin-left:77.6pt;margin-top:4.85pt;width:108pt;height:14.4pt;z-index:251676672" o:allowincell="f" filled="f" stroked="f">
            <v:textbox inset="0,0,0,0">
              <w:txbxContent>
                <w:p w:rsidR="00907E6A" w:rsidRDefault="00907E6A" w:rsidP="001919CE">
                  <w:pPr>
                    <w:rPr>
                      <w:sz w:val="18"/>
                      <w:szCs w:val="18"/>
                    </w:rPr>
                  </w:pPr>
                </w:p>
              </w:txbxContent>
            </v:textbox>
          </v:shape>
        </w:pict>
      </w:r>
      <w:r w:rsidR="001919CE" w:rsidRPr="00B31F83">
        <w:rPr>
          <w:rFonts w:ascii="Times New Roman" w:hAnsi="Times New Roman" w:cs="Times New Roman"/>
          <w:sz w:val="18"/>
          <w:szCs w:val="18"/>
        </w:rPr>
        <w:t>Расчет произвел    _________________________   ___________________________   _________________________________________</w:t>
      </w:r>
    </w:p>
    <w:p w:rsidR="001919CE" w:rsidRPr="00B31F83" w:rsidRDefault="001919CE" w:rsidP="001919CE">
      <w:pPr>
        <w:spacing w:after="0" w:line="240" w:lineRule="auto"/>
        <w:ind w:left="2552"/>
        <w:rPr>
          <w:rFonts w:ascii="Times New Roman" w:hAnsi="Times New Roman" w:cs="Times New Roman"/>
          <w:sz w:val="18"/>
          <w:szCs w:val="18"/>
          <w:vertAlign w:val="superscript"/>
        </w:rPr>
      </w:pPr>
      <w:r w:rsidRPr="00B31F83">
        <w:rPr>
          <w:rFonts w:ascii="Times New Roman" w:hAnsi="Times New Roman" w:cs="Times New Roman"/>
          <w:sz w:val="18"/>
          <w:szCs w:val="18"/>
          <w:vertAlign w:val="superscript"/>
        </w:rPr>
        <w:t>должность                                                                  подпись                                                                                 расшифровка подписи</w:t>
      </w:r>
    </w:p>
    <w:p w:rsidR="001919CE" w:rsidRPr="00B31F83" w:rsidRDefault="001919CE" w:rsidP="001919CE">
      <w:pPr>
        <w:pStyle w:val="FR1"/>
        <w:jc w:val="left"/>
        <w:rPr>
          <w:sz w:val="18"/>
          <w:szCs w:val="18"/>
        </w:rPr>
      </w:pPr>
    </w:p>
    <w:p w:rsidR="001919CE" w:rsidRPr="00B31F83" w:rsidRDefault="001919CE" w:rsidP="001919CE">
      <w:pPr>
        <w:rPr>
          <w:rFonts w:ascii="Times New Roman" w:hAnsi="Times New Roman" w:cs="Times New Roman"/>
        </w:rPr>
      </w:pPr>
    </w:p>
    <w:p w:rsidR="00C44DD5" w:rsidRDefault="00C44DD5" w:rsidP="00904673">
      <w:pPr>
        <w:spacing w:after="0" w:line="240" w:lineRule="auto"/>
        <w:jc w:val="right"/>
        <w:rPr>
          <w:rFonts w:ascii="Times New Roman" w:hAnsi="Times New Roman" w:cs="Times New Roman"/>
          <w:sz w:val="24"/>
          <w:szCs w:val="24"/>
        </w:rPr>
        <w:sectPr w:rsidR="00C44DD5" w:rsidSect="001919CE">
          <w:pgSz w:w="11900" w:h="16800"/>
          <w:pgMar w:top="1440" w:right="1100" w:bottom="1440" w:left="799" w:header="720" w:footer="720" w:gutter="0"/>
          <w:cols w:space="720"/>
          <w:noEndnote/>
        </w:sectPr>
      </w:pPr>
    </w:p>
    <w:p w:rsidR="00C44DD5" w:rsidRDefault="00C44DD5"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2.9</w:t>
      </w:r>
    </w:p>
    <w:p w:rsidR="00C44DD5" w:rsidRDefault="00C44DD5"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C44DD5" w:rsidRPr="008401FB" w:rsidRDefault="00C44DD5" w:rsidP="00C44DD5">
      <w:pPr>
        <w:autoSpaceDE w:val="0"/>
        <w:autoSpaceDN w:val="0"/>
        <w:adjustRightInd w:val="0"/>
        <w:spacing w:before="108" w:after="108" w:line="240" w:lineRule="auto"/>
        <w:jc w:val="center"/>
        <w:outlineLvl w:val="0"/>
        <w:rPr>
          <w:rFonts w:ascii="Times New Roman" w:hAnsi="Times New Roman" w:cs="Times New Roman"/>
          <w:b/>
          <w:bCs/>
          <w:color w:val="26282F"/>
          <w:sz w:val="24"/>
          <w:szCs w:val="24"/>
        </w:rPr>
      </w:pPr>
      <w:r w:rsidRPr="008401FB">
        <w:rPr>
          <w:rFonts w:ascii="Times New Roman" w:hAnsi="Times New Roman" w:cs="Times New Roman"/>
          <w:b/>
          <w:bCs/>
          <w:color w:val="26282F"/>
          <w:sz w:val="24"/>
          <w:szCs w:val="24"/>
        </w:rPr>
        <w:t>Профессиональное суждение бухгалтера</w:t>
      </w:r>
    </w:p>
    <w:p w:rsidR="00C44DD5" w:rsidRPr="008401FB"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180"/>
      </w:tblGrid>
      <w:tr w:rsidR="00C44DD5" w:rsidRPr="008401FB" w:rsidTr="005D402C">
        <w:tc>
          <w:tcPr>
            <w:tcW w:w="5040" w:type="dxa"/>
            <w:tcBorders>
              <w:top w:val="single" w:sz="4" w:space="0" w:color="auto"/>
              <w:bottom w:val="single" w:sz="4" w:space="0" w:color="auto"/>
              <w:right w:val="nil"/>
            </w:tcBorders>
          </w:tcPr>
          <w:p w:rsidR="00C44DD5" w:rsidRPr="008401FB" w:rsidRDefault="00C44DD5" w:rsidP="005D402C">
            <w:pPr>
              <w:autoSpaceDE w:val="0"/>
              <w:autoSpaceDN w:val="0"/>
              <w:adjustRightInd w:val="0"/>
              <w:spacing w:after="0" w:line="240" w:lineRule="auto"/>
              <w:rPr>
                <w:rFonts w:ascii="Times New Roman" w:hAnsi="Times New Roman" w:cs="Times New Roman"/>
                <w:sz w:val="24"/>
                <w:szCs w:val="24"/>
              </w:rPr>
            </w:pPr>
            <w:r w:rsidRPr="008401FB">
              <w:rPr>
                <w:rFonts w:ascii="Times New Roman" w:hAnsi="Times New Roman" w:cs="Times New Roman"/>
                <w:sz w:val="24"/>
                <w:szCs w:val="24"/>
              </w:rPr>
              <w:t>Отчетная дата, на которую выносится профессиональное суждение</w:t>
            </w:r>
          </w:p>
        </w:tc>
        <w:tc>
          <w:tcPr>
            <w:tcW w:w="5180" w:type="dxa"/>
            <w:tcBorders>
              <w:top w:val="single" w:sz="4" w:space="0" w:color="auto"/>
              <w:left w:val="single" w:sz="4" w:space="0" w:color="auto"/>
              <w:bottom w:val="single" w:sz="4" w:space="0" w:color="auto"/>
            </w:tcBorders>
          </w:tcPr>
          <w:p w:rsidR="00C44DD5" w:rsidRPr="008401FB" w:rsidRDefault="00C44DD5" w:rsidP="005D402C">
            <w:pPr>
              <w:autoSpaceDE w:val="0"/>
              <w:autoSpaceDN w:val="0"/>
              <w:adjustRightInd w:val="0"/>
              <w:spacing w:after="0" w:line="240" w:lineRule="auto"/>
              <w:jc w:val="both"/>
              <w:rPr>
                <w:rFonts w:ascii="Times New Roman" w:hAnsi="Times New Roman" w:cs="Times New Roman"/>
                <w:sz w:val="24"/>
                <w:szCs w:val="24"/>
              </w:rPr>
            </w:pPr>
          </w:p>
        </w:tc>
      </w:tr>
      <w:tr w:rsidR="00C44DD5" w:rsidRPr="008401FB" w:rsidTr="005D402C">
        <w:tc>
          <w:tcPr>
            <w:tcW w:w="5040" w:type="dxa"/>
            <w:tcBorders>
              <w:top w:val="nil"/>
              <w:bottom w:val="single" w:sz="4" w:space="0" w:color="auto"/>
              <w:right w:val="nil"/>
            </w:tcBorders>
          </w:tcPr>
          <w:p w:rsidR="00C44DD5" w:rsidRPr="008401FB" w:rsidRDefault="00C44DD5" w:rsidP="005D402C">
            <w:pPr>
              <w:autoSpaceDE w:val="0"/>
              <w:autoSpaceDN w:val="0"/>
              <w:adjustRightInd w:val="0"/>
              <w:spacing w:after="0" w:line="240" w:lineRule="auto"/>
              <w:rPr>
                <w:rFonts w:ascii="Times New Roman" w:hAnsi="Times New Roman" w:cs="Times New Roman"/>
                <w:sz w:val="24"/>
                <w:szCs w:val="24"/>
              </w:rPr>
            </w:pPr>
            <w:r w:rsidRPr="008401FB">
              <w:rPr>
                <w:rFonts w:ascii="Times New Roman" w:hAnsi="Times New Roman" w:cs="Times New Roman"/>
                <w:sz w:val="24"/>
                <w:szCs w:val="24"/>
              </w:rPr>
              <w:t>Объект профессионального суждения</w:t>
            </w:r>
          </w:p>
        </w:tc>
        <w:tc>
          <w:tcPr>
            <w:tcW w:w="5180" w:type="dxa"/>
            <w:tcBorders>
              <w:top w:val="nil"/>
              <w:left w:val="single" w:sz="4" w:space="0" w:color="auto"/>
              <w:bottom w:val="single" w:sz="4" w:space="0" w:color="auto"/>
            </w:tcBorders>
          </w:tcPr>
          <w:p w:rsidR="00C44DD5" w:rsidRPr="008401FB" w:rsidRDefault="00C44DD5" w:rsidP="005D402C">
            <w:pPr>
              <w:autoSpaceDE w:val="0"/>
              <w:autoSpaceDN w:val="0"/>
              <w:adjustRightInd w:val="0"/>
              <w:spacing w:after="0" w:line="240" w:lineRule="auto"/>
              <w:jc w:val="both"/>
              <w:rPr>
                <w:rFonts w:ascii="Times New Roman" w:hAnsi="Times New Roman" w:cs="Times New Roman"/>
                <w:sz w:val="24"/>
                <w:szCs w:val="24"/>
              </w:rPr>
            </w:pPr>
          </w:p>
        </w:tc>
      </w:tr>
      <w:tr w:rsidR="00C44DD5" w:rsidRPr="008401FB" w:rsidTr="005D402C">
        <w:tc>
          <w:tcPr>
            <w:tcW w:w="5040" w:type="dxa"/>
            <w:tcBorders>
              <w:top w:val="nil"/>
              <w:bottom w:val="single" w:sz="4" w:space="0" w:color="auto"/>
              <w:right w:val="nil"/>
            </w:tcBorders>
          </w:tcPr>
          <w:p w:rsidR="00C44DD5" w:rsidRPr="008401FB" w:rsidRDefault="00C44DD5" w:rsidP="005D402C">
            <w:pPr>
              <w:autoSpaceDE w:val="0"/>
              <w:autoSpaceDN w:val="0"/>
              <w:adjustRightInd w:val="0"/>
              <w:spacing w:after="0" w:line="240" w:lineRule="auto"/>
              <w:rPr>
                <w:rFonts w:ascii="Times New Roman" w:hAnsi="Times New Roman" w:cs="Times New Roman"/>
                <w:sz w:val="24"/>
                <w:szCs w:val="24"/>
              </w:rPr>
            </w:pPr>
            <w:r w:rsidRPr="008401FB">
              <w:rPr>
                <w:rFonts w:ascii="Times New Roman" w:hAnsi="Times New Roman" w:cs="Times New Roman"/>
                <w:sz w:val="24"/>
                <w:szCs w:val="24"/>
              </w:rPr>
              <w:t>Заключение</w:t>
            </w:r>
          </w:p>
        </w:tc>
        <w:tc>
          <w:tcPr>
            <w:tcW w:w="5180" w:type="dxa"/>
            <w:tcBorders>
              <w:top w:val="nil"/>
              <w:left w:val="single" w:sz="4" w:space="0" w:color="auto"/>
              <w:bottom w:val="single" w:sz="4" w:space="0" w:color="auto"/>
            </w:tcBorders>
          </w:tcPr>
          <w:p w:rsidR="00C44DD5" w:rsidRPr="008401FB" w:rsidRDefault="00C44DD5" w:rsidP="005D402C">
            <w:pPr>
              <w:autoSpaceDE w:val="0"/>
              <w:autoSpaceDN w:val="0"/>
              <w:adjustRightInd w:val="0"/>
              <w:spacing w:after="0" w:line="240" w:lineRule="auto"/>
              <w:jc w:val="both"/>
              <w:rPr>
                <w:rFonts w:ascii="Times New Roman" w:hAnsi="Times New Roman" w:cs="Times New Roman"/>
                <w:sz w:val="24"/>
                <w:szCs w:val="24"/>
              </w:rPr>
            </w:pPr>
          </w:p>
        </w:tc>
      </w:tr>
      <w:tr w:rsidR="00C44DD5" w:rsidRPr="008401FB" w:rsidTr="005D402C">
        <w:tc>
          <w:tcPr>
            <w:tcW w:w="5040" w:type="dxa"/>
            <w:tcBorders>
              <w:top w:val="nil"/>
              <w:bottom w:val="single" w:sz="4" w:space="0" w:color="auto"/>
              <w:right w:val="nil"/>
            </w:tcBorders>
          </w:tcPr>
          <w:p w:rsidR="00C44DD5" w:rsidRPr="008401FB" w:rsidRDefault="00C44DD5" w:rsidP="005D402C">
            <w:pPr>
              <w:autoSpaceDE w:val="0"/>
              <w:autoSpaceDN w:val="0"/>
              <w:adjustRightInd w:val="0"/>
              <w:spacing w:after="0" w:line="240" w:lineRule="auto"/>
              <w:rPr>
                <w:rFonts w:ascii="Times New Roman" w:hAnsi="Times New Roman" w:cs="Times New Roman"/>
                <w:sz w:val="24"/>
                <w:szCs w:val="24"/>
              </w:rPr>
            </w:pPr>
            <w:r w:rsidRPr="008401FB">
              <w:rPr>
                <w:rFonts w:ascii="Times New Roman" w:hAnsi="Times New Roman" w:cs="Times New Roman"/>
                <w:sz w:val="24"/>
                <w:szCs w:val="24"/>
              </w:rPr>
              <w:t>Обоснование профессионального суждения</w:t>
            </w:r>
          </w:p>
        </w:tc>
        <w:tc>
          <w:tcPr>
            <w:tcW w:w="5180" w:type="dxa"/>
            <w:tcBorders>
              <w:top w:val="nil"/>
              <w:left w:val="single" w:sz="4" w:space="0" w:color="auto"/>
              <w:bottom w:val="single" w:sz="4" w:space="0" w:color="auto"/>
            </w:tcBorders>
          </w:tcPr>
          <w:p w:rsidR="00C44DD5" w:rsidRPr="008401FB" w:rsidRDefault="00C44DD5" w:rsidP="005D402C">
            <w:pPr>
              <w:autoSpaceDE w:val="0"/>
              <w:autoSpaceDN w:val="0"/>
              <w:adjustRightInd w:val="0"/>
              <w:spacing w:after="0" w:line="240" w:lineRule="auto"/>
              <w:jc w:val="both"/>
              <w:rPr>
                <w:rFonts w:ascii="Times New Roman" w:hAnsi="Times New Roman" w:cs="Times New Roman"/>
                <w:sz w:val="24"/>
                <w:szCs w:val="24"/>
              </w:rPr>
            </w:pPr>
          </w:p>
        </w:tc>
      </w:tr>
      <w:tr w:rsidR="00C44DD5" w:rsidRPr="008401FB" w:rsidTr="005D402C">
        <w:tc>
          <w:tcPr>
            <w:tcW w:w="5040" w:type="dxa"/>
            <w:tcBorders>
              <w:top w:val="nil"/>
              <w:bottom w:val="single" w:sz="4" w:space="0" w:color="auto"/>
              <w:right w:val="nil"/>
            </w:tcBorders>
          </w:tcPr>
          <w:p w:rsidR="00C44DD5" w:rsidRPr="008401FB" w:rsidRDefault="00C44DD5" w:rsidP="005D402C">
            <w:pPr>
              <w:autoSpaceDE w:val="0"/>
              <w:autoSpaceDN w:val="0"/>
              <w:adjustRightInd w:val="0"/>
              <w:spacing w:after="0" w:line="240" w:lineRule="auto"/>
              <w:rPr>
                <w:rFonts w:ascii="Times New Roman" w:hAnsi="Times New Roman" w:cs="Times New Roman"/>
                <w:sz w:val="24"/>
                <w:szCs w:val="24"/>
              </w:rPr>
            </w:pPr>
            <w:r w:rsidRPr="008401FB">
              <w:rPr>
                <w:rFonts w:ascii="Times New Roman" w:hAnsi="Times New Roman" w:cs="Times New Roman"/>
                <w:sz w:val="24"/>
                <w:szCs w:val="24"/>
              </w:rPr>
              <w:t>Отметка о регистрации в журнале учета профессиональных суждений (при необходимости)</w:t>
            </w:r>
          </w:p>
        </w:tc>
        <w:tc>
          <w:tcPr>
            <w:tcW w:w="5180" w:type="dxa"/>
            <w:tcBorders>
              <w:top w:val="nil"/>
              <w:left w:val="single" w:sz="4" w:space="0" w:color="auto"/>
              <w:bottom w:val="single" w:sz="4" w:space="0" w:color="auto"/>
            </w:tcBorders>
          </w:tcPr>
          <w:p w:rsidR="00C44DD5" w:rsidRPr="008401FB" w:rsidRDefault="00C44DD5" w:rsidP="005D402C">
            <w:pPr>
              <w:autoSpaceDE w:val="0"/>
              <w:autoSpaceDN w:val="0"/>
              <w:adjustRightInd w:val="0"/>
              <w:spacing w:after="0" w:line="240" w:lineRule="auto"/>
              <w:jc w:val="both"/>
              <w:rPr>
                <w:rFonts w:ascii="Times New Roman" w:hAnsi="Times New Roman" w:cs="Times New Roman"/>
                <w:sz w:val="24"/>
                <w:szCs w:val="24"/>
              </w:rPr>
            </w:pPr>
          </w:p>
        </w:tc>
      </w:tr>
    </w:tbl>
    <w:p w:rsidR="00C44DD5" w:rsidRPr="008401FB"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p>
    <w:p w:rsidR="00C44DD5" w:rsidRPr="008401FB"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r w:rsidRPr="008401FB">
        <w:rPr>
          <w:rFonts w:ascii="Times New Roman" w:hAnsi="Times New Roman" w:cs="Times New Roman"/>
          <w:sz w:val="24"/>
          <w:szCs w:val="24"/>
        </w:rPr>
        <w:t>[</w:t>
      </w:r>
      <w:r w:rsidRPr="008401FB">
        <w:rPr>
          <w:rFonts w:ascii="Times New Roman" w:hAnsi="Times New Roman" w:cs="Times New Roman"/>
          <w:b/>
          <w:bCs/>
          <w:color w:val="26282F"/>
          <w:sz w:val="24"/>
          <w:szCs w:val="24"/>
        </w:rPr>
        <w:t>должность, подпись, инициалы, фамилия</w:t>
      </w:r>
      <w:r w:rsidRPr="008401FB">
        <w:rPr>
          <w:rFonts w:ascii="Times New Roman" w:hAnsi="Times New Roman" w:cs="Times New Roman"/>
          <w:sz w:val="24"/>
          <w:szCs w:val="24"/>
        </w:rPr>
        <w:t>]</w:t>
      </w:r>
    </w:p>
    <w:p w:rsidR="00C44DD5" w:rsidRPr="008401FB"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p>
    <w:p w:rsidR="00C44DD5" w:rsidRPr="008401FB"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r w:rsidRPr="008401FB">
        <w:rPr>
          <w:rFonts w:ascii="Times New Roman" w:hAnsi="Times New Roman" w:cs="Times New Roman"/>
          <w:sz w:val="24"/>
          <w:szCs w:val="24"/>
        </w:rPr>
        <w:t>[</w:t>
      </w:r>
      <w:r w:rsidRPr="008401FB">
        <w:rPr>
          <w:rFonts w:ascii="Times New Roman" w:hAnsi="Times New Roman" w:cs="Times New Roman"/>
          <w:b/>
          <w:bCs/>
          <w:color w:val="26282F"/>
          <w:sz w:val="24"/>
          <w:szCs w:val="24"/>
        </w:rPr>
        <w:t>число, месяц, год</w:t>
      </w:r>
      <w:r w:rsidRPr="008401FB">
        <w:rPr>
          <w:rFonts w:ascii="Times New Roman" w:hAnsi="Times New Roman" w:cs="Times New Roman"/>
          <w:sz w:val="24"/>
          <w:szCs w:val="24"/>
        </w:rPr>
        <w:t>]</w:t>
      </w:r>
    </w:p>
    <w:p w:rsidR="00C44DD5" w:rsidRPr="008401FB" w:rsidRDefault="00C44DD5" w:rsidP="00C44DD5">
      <w:pPr>
        <w:autoSpaceDE w:val="0"/>
        <w:autoSpaceDN w:val="0"/>
        <w:adjustRightInd w:val="0"/>
        <w:spacing w:after="0" w:line="240" w:lineRule="auto"/>
        <w:ind w:firstLine="720"/>
        <w:jc w:val="both"/>
        <w:rPr>
          <w:rFonts w:ascii="Times New Roman" w:hAnsi="Times New Roman" w:cs="Times New Roman"/>
          <w:sz w:val="24"/>
          <w:szCs w:val="24"/>
        </w:rPr>
      </w:pPr>
    </w:p>
    <w:p w:rsidR="00C44DD5" w:rsidRDefault="00C44DD5" w:rsidP="00C44DD5"/>
    <w:p w:rsidR="00C44DD5" w:rsidRDefault="00C44DD5"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907E6A" w:rsidRDefault="00907E6A"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p>
    <w:p w:rsidR="008401FB" w:rsidRDefault="008401FB" w:rsidP="00904673">
      <w:pPr>
        <w:spacing w:after="0" w:line="240" w:lineRule="auto"/>
        <w:jc w:val="right"/>
        <w:rPr>
          <w:rFonts w:ascii="Times New Roman" w:hAnsi="Times New Roman" w:cs="Times New Roman"/>
          <w:sz w:val="24"/>
          <w:szCs w:val="24"/>
        </w:rPr>
      </w:pPr>
    </w:p>
    <w:p w:rsidR="006D58BD" w:rsidRDefault="006D58BD"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6D58BD" w:rsidRDefault="006D58BD"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C13CC9" w:rsidRPr="00040FFA" w:rsidRDefault="00C13CC9" w:rsidP="00C13CC9">
      <w:pPr>
        <w:keepNext/>
        <w:jc w:val="center"/>
        <w:outlineLvl w:val="0"/>
        <w:rPr>
          <w:rFonts w:ascii="Times New Roman" w:eastAsia="Times New Roman" w:hAnsi="Times New Roman" w:cs="Times New Roman"/>
          <w:b/>
          <w:bCs/>
          <w:kern w:val="1"/>
          <w:lang w:eastAsia="ar-SA"/>
        </w:rPr>
      </w:pPr>
      <w:r w:rsidRPr="00DA39B3">
        <w:rPr>
          <w:rFonts w:ascii="Times New Roman" w:eastAsia="Times New Roman" w:hAnsi="Times New Roman" w:cs="Times New Roman"/>
          <w:bCs/>
          <w:kern w:val="1"/>
          <w:lang w:eastAsia="ar-SA"/>
        </w:rPr>
        <w:t xml:space="preserve">                                                                              </w:t>
      </w:r>
    </w:p>
    <w:p w:rsidR="00C13CC9" w:rsidRPr="00EC2F72" w:rsidRDefault="00C13CC9" w:rsidP="00C13CC9">
      <w:pPr>
        <w:keepNext/>
        <w:numPr>
          <w:ilvl w:val="1"/>
          <w:numId w:val="4"/>
        </w:numPr>
        <w:suppressAutoHyphens/>
        <w:spacing w:after="0" w:line="240" w:lineRule="auto"/>
        <w:ind w:left="0" w:firstLine="0"/>
        <w:jc w:val="center"/>
        <w:outlineLvl w:val="1"/>
        <w:rPr>
          <w:rFonts w:ascii="Times New Roman" w:eastAsia="Times New Roman" w:hAnsi="Times New Roman" w:cs="Times New Roman"/>
          <w:b/>
          <w:bCs/>
          <w:iCs/>
          <w:kern w:val="1"/>
          <w:lang w:eastAsia="ar-SA"/>
        </w:rPr>
      </w:pPr>
      <w:r w:rsidRPr="00EC2F72">
        <w:rPr>
          <w:rFonts w:ascii="Times New Roman" w:eastAsia="Times New Roman" w:hAnsi="Times New Roman" w:cs="Times New Roman"/>
          <w:b/>
          <w:bCs/>
          <w:iCs/>
          <w:kern w:val="1"/>
          <w:lang w:eastAsia="ar-SA"/>
        </w:rPr>
        <w:t>Перечень должностных лиц, имеющих право подписи первичных учетных документов</w:t>
      </w:r>
    </w:p>
    <w:tbl>
      <w:tblPr>
        <w:tblW w:w="0" w:type="auto"/>
        <w:tblInd w:w="108" w:type="dxa"/>
        <w:tblLayout w:type="fixed"/>
        <w:tblLook w:val="0000" w:firstRow="0" w:lastRow="0" w:firstColumn="0" w:lastColumn="0" w:noHBand="0" w:noVBand="0"/>
      </w:tblPr>
      <w:tblGrid>
        <w:gridCol w:w="889"/>
        <w:gridCol w:w="3886"/>
        <w:gridCol w:w="4839"/>
      </w:tblGrid>
      <w:tr w:rsidR="00C13CC9" w:rsidRPr="00040FFA" w:rsidTr="00C13CC9">
        <w:trPr>
          <w:trHeight w:val="589"/>
        </w:trPr>
        <w:tc>
          <w:tcPr>
            <w:tcW w:w="889" w:type="dxa"/>
            <w:vMerge w:val="restart"/>
            <w:tcBorders>
              <w:top w:val="single" w:sz="4" w:space="0" w:color="000000"/>
              <w:left w:val="single" w:sz="4" w:space="0" w:color="000000"/>
              <w:bottom w:val="single" w:sz="4" w:space="0" w:color="000000"/>
            </w:tcBorders>
          </w:tcPr>
          <w:p w:rsidR="00C13CC9" w:rsidRPr="00040FFA" w:rsidRDefault="00C13CC9" w:rsidP="005D402C">
            <w:pPr>
              <w:snapToGrid w:val="0"/>
              <w:jc w:val="center"/>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w:t>
            </w:r>
          </w:p>
        </w:tc>
        <w:tc>
          <w:tcPr>
            <w:tcW w:w="3886" w:type="dxa"/>
            <w:vMerge w:val="restart"/>
            <w:tcBorders>
              <w:top w:val="single" w:sz="4" w:space="0" w:color="000000"/>
              <w:left w:val="single" w:sz="4" w:space="0" w:color="000000"/>
              <w:bottom w:val="single" w:sz="4" w:space="0" w:color="000000"/>
            </w:tcBorders>
          </w:tcPr>
          <w:p w:rsidR="00C13CC9" w:rsidRPr="00040FFA" w:rsidRDefault="00C13CC9" w:rsidP="005D402C">
            <w:pPr>
              <w:snapToGrid w:val="0"/>
              <w:jc w:val="center"/>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Ф.И.О.</w:t>
            </w:r>
          </w:p>
        </w:tc>
        <w:tc>
          <w:tcPr>
            <w:tcW w:w="4839" w:type="dxa"/>
            <w:vMerge w:val="restart"/>
            <w:tcBorders>
              <w:top w:val="single" w:sz="4" w:space="0" w:color="000000"/>
              <w:left w:val="single" w:sz="4" w:space="0" w:color="000000"/>
              <w:bottom w:val="single" w:sz="4" w:space="0" w:color="000000"/>
              <w:right w:val="single" w:sz="4" w:space="0" w:color="000000"/>
            </w:tcBorders>
          </w:tcPr>
          <w:p w:rsidR="00C13CC9" w:rsidRPr="00040FFA" w:rsidRDefault="00C13CC9" w:rsidP="005D402C">
            <w:pPr>
              <w:snapToGrid w:val="0"/>
              <w:jc w:val="center"/>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Должность</w:t>
            </w:r>
          </w:p>
        </w:tc>
      </w:tr>
      <w:tr w:rsidR="00C13CC9" w:rsidRPr="00040FFA" w:rsidTr="005D402C">
        <w:trPr>
          <w:trHeight w:val="433"/>
        </w:trPr>
        <w:tc>
          <w:tcPr>
            <w:tcW w:w="889" w:type="dxa"/>
            <w:vMerge w:val="restart"/>
            <w:tcBorders>
              <w:top w:val="single" w:sz="4" w:space="0" w:color="000000"/>
              <w:left w:val="single" w:sz="4" w:space="0" w:color="000000"/>
              <w:bottom w:val="single" w:sz="4" w:space="0" w:color="000000"/>
            </w:tcBorders>
          </w:tcPr>
          <w:p w:rsidR="00C13CC9" w:rsidRPr="00040FFA" w:rsidRDefault="00C13CC9" w:rsidP="005D402C">
            <w:pPr>
              <w:snapToGrid w:val="0"/>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1.</w:t>
            </w:r>
          </w:p>
        </w:tc>
        <w:tc>
          <w:tcPr>
            <w:tcW w:w="3886" w:type="dxa"/>
            <w:vMerge w:val="restart"/>
            <w:tcBorders>
              <w:top w:val="single" w:sz="4" w:space="0" w:color="000000"/>
              <w:left w:val="single" w:sz="4" w:space="0" w:color="000000"/>
              <w:bottom w:val="single" w:sz="4" w:space="0" w:color="000000"/>
            </w:tcBorders>
          </w:tcPr>
          <w:p w:rsidR="00C13CC9" w:rsidRPr="00040FFA" w:rsidRDefault="00EC2F72" w:rsidP="005D402C">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Книжник Татьяна Адамовна</w:t>
            </w:r>
          </w:p>
        </w:tc>
        <w:tc>
          <w:tcPr>
            <w:tcW w:w="4839" w:type="dxa"/>
            <w:vMerge w:val="restart"/>
            <w:tcBorders>
              <w:top w:val="single" w:sz="4" w:space="0" w:color="000000"/>
              <w:left w:val="single" w:sz="4" w:space="0" w:color="000000"/>
              <w:bottom w:val="single" w:sz="4" w:space="0" w:color="000000"/>
              <w:right w:val="single" w:sz="4" w:space="0" w:color="000000"/>
            </w:tcBorders>
          </w:tcPr>
          <w:p w:rsidR="00C13CC9" w:rsidRPr="00040FFA" w:rsidRDefault="00C13CC9" w:rsidP="005D402C">
            <w:pPr>
              <w:snapToGrid w:val="0"/>
              <w:rPr>
                <w:rFonts w:ascii="Times New Roman" w:eastAsia="Times New Roman" w:hAnsi="Times New Roman" w:cs="Times New Roman"/>
                <w:lang w:eastAsia="ar-SA"/>
              </w:rPr>
            </w:pPr>
            <w:r w:rsidRPr="00FC6A4A">
              <w:rPr>
                <w:rFonts w:ascii="Times New Roman" w:eastAsia="Times New Roman" w:hAnsi="Times New Roman" w:cs="Times New Roman"/>
                <w:lang w:eastAsia="ar-SA"/>
              </w:rPr>
              <w:t xml:space="preserve">Председатель </w:t>
            </w:r>
            <w:r w:rsidR="0041007F">
              <w:rPr>
                <w:rFonts w:ascii="Times New Roman" w:eastAsia="Times New Roman" w:hAnsi="Times New Roman" w:cs="Times New Roman"/>
                <w:lang w:eastAsia="ar-SA"/>
              </w:rPr>
              <w:t>Зыбинского</w:t>
            </w:r>
            <w:r w:rsidRPr="00FC6A4A">
              <w:rPr>
                <w:rFonts w:ascii="Times New Roman" w:eastAsia="Times New Roman" w:hAnsi="Times New Roman" w:cs="Times New Roman"/>
                <w:lang w:eastAsia="ar-SA"/>
              </w:rPr>
              <w:t xml:space="preserve"> сельского совета - глава администрации </w:t>
            </w:r>
            <w:r w:rsidR="0041007F">
              <w:rPr>
                <w:rFonts w:ascii="Times New Roman" w:eastAsia="Times New Roman" w:hAnsi="Times New Roman" w:cs="Times New Roman"/>
                <w:lang w:eastAsia="ar-SA"/>
              </w:rPr>
              <w:t>Зыбинского</w:t>
            </w:r>
            <w:r w:rsidRPr="00FC6A4A">
              <w:rPr>
                <w:rFonts w:ascii="Times New Roman" w:eastAsia="Times New Roman" w:hAnsi="Times New Roman" w:cs="Times New Roman"/>
                <w:lang w:eastAsia="ar-SA"/>
              </w:rPr>
              <w:t xml:space="preserve"> сельского поселения</w:t>
            </w:r>
          </w:p>
        </w:tc>
      </w:tr>
      <w:tr w:rsidR="00C13CC9" w:rsidRPr="00040FFA" w:rsidTr="005D402C">
        <w:trPr>
          <w:trHeight w:val="433"/>
        </w:trPr>
        <w:tc>
          <w:tcPr>
            <w:tcW w:w="889" w:type="dxa"/>
            <w:vMerge w:val="restart"/>
            <w:tcBorders>
              <w:top w:val="single" w:sz="4" w:space="0" w:color="000000"/>
              <w:left w:val="single" w:sz="4" w:space="0" w:color="000000"/>
              <w:bottom w:val="single" w:sz="4" w:space="0" w:color="000000"/>
            </w:tcBorders>
          </w:tcPr>
          <w:p w:rsidR="00C13CC9" w:rsidRPr="00040FFA" w:rsidRDefault="00C13CC9" w:rsidP="005D402C">
            <w:pPr>
              <w:snapToGrid w:val="0"/>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2</w:t>
            </w:r>
          </w:p>
        </w:tc>
        <w:tc>
          <w:tcPr>
            <w:tcW w:w="3886" w:type="dxa"/>
            <w:vMerge w:val="restart"/>
            <w:tcBorders>
              <w:top w:val="single" w:sz="4" w:space="0" w:color="000000"/>
              <w:left w:val="single" w:sz="4" w:space="0" w:color="000000"/>
              <w:bottom w:val="single" w:sz="4" w:space="0" w:color="000000"/>
            </w:tcBorders>
          </w:tcPr>
          <w:p w:rsidR="00C13CC9" w:rsidRPr="00040FFA" w:rsidRDefault="00EC2F72" w:rsidP="005D402C">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Оропай</w:t>
            </w:r>
            <w:proofErr w:type="spellEnd"/>
            <w:r>
              <w:rPr>
                <w:rFonts w:ascii="Times New Roman" w:eastAsia="Times New Roman" w:hAnsi="Times New Roman" w:cs="Times New Roman"/>
                <w:lang w:eastAsia="ar-SA"/>
              </w:rPr>
              <w:t xml:space="preserve"> Галина Павловна</w:t>
            </w:r>
          </w:p>
        </w:tc>
        <w:tc>
          <w:tcPr>
            <w:tcW w:w="4839" w:type="dxa"/>
            <w:vMerge w:val="restart"/>
            <w:tcBorders>
              <w:top w:val="single" w:sz="4" w:space="0" w:color="000000"/>
              <w:left w:val="single" w:sz="4" w:space="0" w:color="000000"/>
              <w:bottom w:val="single" w:sz="4" w:space="0" w:color="000000"/>
              <w:right w:val="single" w:sz="4" w:space="0" w:color="000000"/>
            </w:tcBorders>
          </w:tcPr>
          <w:p w:rsidR="00C13CC9" w:rsidRPr="00040FFA" w:rsidRDefault="00C13CC9" w:rsidP="00EC2F72">
            <w:pPr>
              <w:snapToGrid w:val="0"/>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 xml:space="preserve">Заведующий </w:t>
            </w:r>
            <w:r>
              <w:rPr>
                <w:rFonts w:ascii="Times New Roman" w:eastAsia="Times New Roman" w:hAnsi="Times New Roman" w:cs="Times New Roman"/>
                <w:lang w:eastAsia="ar-SA"/>
              </w:rPr>
              <w:t xml:space="preserve"> сектором</w:t>
            </w:r>
            <w:r w:rsidR="00EC2F72">
              <w:rPr>
                <w:rFonts w:ascii="Times New Roman" w:eastAsia="Times New Roman" w:hAnsi="Times New Roman" w:cs="Times New Roman"/>
                <w:lang w:eastAsia="ar-SA"/>
              </w:rPr>
              <w:t xml:space="preserve"> по финансам и бухгалтерскому учет</w:t>
            </w:r>
            <w:proofErr w:type="gramStart"/>
            <w:r w:rsidR="00EC2F72">
              <w:rPr>
                <w:rFonts w:ascii="Times New Roman" w:eastAsia="Times New Roman" w:hAnsi="Times New Roman" w:cs="Times New Roman"/>
                <w:lang w:eastAsia="ar-SA"/>
              </w:rPr>
              <w:t>у</w:t>
            </w:r>
            <w:r>
              <w:rPr>
                <w:rFonts w:ascii="Times New Roman" w:eastAsia="Times New Roman" w:hAnsi="Times New Roman" w:cs="Times New Roman"/>
                <w:lang w:eastAsia="ar-SA"/>
              </w:rPr>
              <w:t>-</w:t>
            </w:r>
            <w:proofErr w:type="gramEnd"/>
            <w:r w:rsidR="00EC2F72">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главный бухгалтер</w:t>
            </w:r>
          </w:p>
        </w:tc>
      </w:tr>
      <w:tr w:rsidR="00C13CC9" w:rsidRPr="00040FFA" w:rsidTr="005D402C">
        <w:trPr>
          <w:trHeight w:val="230"/>
        </w:trPr>
        <w:tc>
          <w:tcPr>
            <w:tcW w:w="889" w:type="dxa"/>
            <w:tcBorders>
              <w:top w:val="single" w:sz="4" w:space="0" w:color="000000"/>
              <w:left w:val="single" w:sz="4" w:space="0" w:color="000000"/>
              <w:bottom w:val="single" w:sz="4" w:space="0" w:color="000000"/>
            </w:tcBorders>
          </w:tcPr>
          <w:p w:rsidR="00C13CC9" w:rsidRPr="00040FFA" w:rsidRDefault="00C13CC9" w:rsidP="005D402C">
            <w:pPr>
              <w:snapToGrid w:val="0"/>
              <w:rPr>
                <w:rFonts w:ascii="Times New Roman" w:eastAsia="Times New Roman" w:hAnsi="Times New Roman" w:cs="Times New Roman"/>
                <w:lang w:eastAsia="ar-SA"/>
              </w:rPr>
            </w:pPr>
            <w:r w:rsidRPr="00040FFA">
              <w:rPr>
                <w:rFonts w:ascii="Times New Roman" w:eastAsia="Times New Roman" w:hAnsi="Times New Roman" w:cs="Times New Roman"/>
                <w:lang w:eastAsia="ar-SA"/>
              </w:rPr>
              <w:t>3</w:t>
            </w:r>
          </w:p>
        </w:tc>
        <w:tc>
          <w:tcPr>
            <w:tcW w:w="3886" w:type="dxa"/>
            <w:tcBorders>
              <w:top w:val="single" w:sz="4" w:space="0" w:color="000000"/>
              <w:left w:val="single" w:sz="4" w:space="0" w:color="000000"/>
              <w:bottom w:val="single" w:sz="4" w:space="0" w:color="000000"/>
            </w:tcBorders>
          </w:tcPr>
          <w:p w:rsidR="00C13CC9" w:rsidRPr="00040FFA" w:rsidRDefault="00EC2F72" w:rsidP="005D402C">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Нерода</w:t>
            </w:r>
            <w:proofErr w:type="spellEnd"/>
            <w:r>
              <w:rPr>
                <w:rFonts w:ascii="Times New Roman" w:eastAsia="Times New Roman" w:hAnsi="Times New Roman" w:cs="Times New Roman"/>
                <w:lang w:eastAsia="ar-SA"/>
              </w:rPr>
              <w:t xml:space="preserve"> Оксана Владимировна</w:t>
            </w:r>
          </w:p>
        </w:tc>
        <w:tc>
          <w:tcPr>
            <w:tcW w:w="4839" w:type="dxa"/>
            <w:tcBorders>
              <w:top w:val="single" w:sz="4" w:space="0" w:color="000000"/>
              <w:left w:val="single" w:sz="4" w:space="0" w:color="000000"/>
              <w:bottom w:val="single" w:sz="4" w:space="0" w:color="000000"/>
              <w:right w:val="single" w:sz="4" w:space="0" w:color="000000"/>
            </w:tcBorders>
          </w:tcPr>
          <w:p w:rsidR="00C13CC9" w:rsidRPr="00040FFA" w:rsidRDefault="00C13CC9" w:rsidP="00C13CC9">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Заместитель главы администрации </w:t>
            </w:r>
          </w:p>
        </w:tc>
      </w:tr>
    </w:tbl>
    <w:p w:rsidR="00C13CC9" w:rsidRPr="00040FFA" w:rsidRDefault="00C13CC9" w:rsidP="00C13CC9">
      <w:pPr>
        <w:rPr>
          <w:rFonts w:ascii="Times New Roman" w:eastAsia="Times New Roman" w:hAnsi="Times New Roman" w:cs="Times New Roman"/>
          <w:lang w:eastAsia="ar-SA"/>
        </w:rPr>
      </w:pPr>
    </w:p>
    <w:p w:rsidR="00C13CC9" w:rsidRDefault="00C13CC9"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907E6A" w:rsidRDefault="00907E6A" w:rsidP="00C13CC9">
      <w:pPr>
        <w:rPr>
          <w:rFonts w:ascii="Times New Roman" w:eastAsia="Times New Roman" w:hAnsi="Times New Roman" w:cs="Times New Roman"/>
          <w:lang w:eastAsia="ar-SA"/>
        </w:rPr>
      </w:pPr>
      <w:bookmarkStart w:id="86" w:name="_GoBack"/>
      <w:bookmarkEnd w:id="86"/>
    </w:p>
    <w:p w:rsidR="007C22DA" w:rsidRDefault="007C22DA" w:rsidP="00C13CC9">
      <w:pPr>
        <w:rPr>
          <w:rFonts w:ascii="Times New Roman" w:eastAsia="Times New Roman" w:hAnsi="Times New Roman" w:cs="Times New Roman"/>
          <w:lang w:eastAsia="ar-SA"/>
        </w:rPr>
      </w:pPr>
    </w:p>
    <w:p w:rsidR="007C22DA" w:rsidRDefault="007C22DA" w:rsidP="00C13CC9">
      <w:pPr>
        <w:rPr>
          <w:rFonts w:ascii="Times New Roman" w:eastAsia="Times New Roman" w:hAnsi="Times New Roman" w:cs="Times New Roman"/>
          <w:lang w:eastAsia="ar-SA"/>
        </w:rPr>
      </w:pPr>
    </w:p>
    <w:p w:rsidR="007C22DA" w:rsidRDefault="007C22DA" w:rsidP="007C22DA">
      <w:pPr>
        <w:jc w:val="right"/>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Приложение 4</w:t>
      </w:r>
    </w:p>
    <w:p w:rsidR="007C22DA" w:rsidRDefault="007C22DA" w:rsidP="007C22DA">
      <w:pPr>
        <w:jc w:val="right"/>
        <w:rPr>
          <w:rFonts w:ascii="Times New Roman" w:eastAsia="Times New Roman" w:hAnsi="Times New Roman" w:cs="Times New Roman"/>
          <w:lang w:eastAsia="ar-SA"/>
        </w:rPr>
      </w:pPr>
      <w:r>
        <w:rPr>
          <w:rFonts w:ascii="Times New Roman" w:eastAsia="Times New Roman" w:hAnsi="Times New Roman" w:cs="Times New Roman"/>
          <w:lang w:eastAsia="ar-SA"/>
        </w:rPr>
        <w:t>к учетной политике</w:t>
      </w:r>
    </w:p>
    <w:tbl>
      <w:tblPr>
        <w:tblStyle w:val="afffe"/>
        <w:tblW w:w="0" w:type="auto"/>
        <w:tblLook w:val="04A0" w:firstRow="1" w:lastRow="0" w:firstColumn="1" w:lastColumn="0" w:noHBand="0" w:noVBand="1"/>
      </w:tblPr>
      <w:tblGrid>
        <w:gridCol w:w="675"/>
        <w:gridCol w:w="1418"/>
        <w:gridCol w:w="8080"/>
      </w:tblGrid>
      <w:tr w:rsidR="006E216D" w:rsidTr="006E216D">
        <w:tc>
          <w:tcPr>
            <w:tcW w:w="675" w:type="dxa"/>
          </w:tcPr>
          <w:p w:rsidR="006E216D" w:rsidRDefault="006E216D" w:rsidP="006E216D">
            <w:pPr>
              <w:jc w:val="center"/>
              <w:rPr>
                <w:lang w:eastAsia="ar-SA"/>
              </w:rPr>
            </w:pPr>
            <w:r>
              <w:rPr>
                <w:lang w:eastAsia="ar-SA"/>
              </w:rPr>
              <w:t xml:space="preserve">№ </w:t>
            </w:r>
            <w:proofErr w:type="gramStart"/>
            <w:r>
              <w:rPr>
                <w:lang w:eastAsia="ar-SA"/>
              </w:rPr>
              <w:t>п</w:t>
            </w:r>
            <w:proofErr w:type="gramEnd"/>
            <w:r>
              <w:rPr>
                <w:lang w:eastAsia="ar-SA"/>
              </w:rPr>
              <w:t>/п</w:t>
            </w:r>
          </w:p>
        </w:tc>
        <w:tc>
          <w:tcPr>
            <w:tcW w:w="1418" w:type="dxa"/>
          </w:tcPr>
          <w:p w:rsidR="006E216D" w:rsidRDefault="006E216D" w:rsidP="006E216D">
            <w:pPr>
              <w:jc w:val="center"/>
              <w:rPr>
                <w:lang w:eastAsia="ar-SA"/>
              </w:rPr>
            </w:pPr>
            <w:r>
              <w:rPr>
                <w:lang w:eastAsia="ar-SA"/>
              </w:rPr>
              <w:t>Номер журнала операций</w:t>
            </w:r>
          </w:p>
        </w:tc>
        <w:tc>
          <w:tcPr>
            <w:tcW w:w="8080" w:type="dxa"/>
          </w:tcPr>
          <w:p w:rsidR="006E216D" w:rsidRDefault="006E216D" w:rsidP="006E216D">
            <w:pPr>
              <w:jc w:val="center"/>
              <w:rPr>
                <w:lang w:eastAsia="ar-SA"/>
              </w:rPr>
            </w:pPr>
            <w:r>
              <w:rPr>
                <w:lang w:eastAsia="ar-SA"/>
              </w:rPr>
              <w:t>Наименование журнала операций</w:t>
            </w:r>
          </w:p>
        </w:tc>
      </w:tr>
      <w:tr w:rsidR="006E216D" w:rsidTr="006E216D">
        <w:tc>
          <w:tcPr>
            <w:tcW w:w="675" w:type="dxa"/>
          </w:tcPr>
          <w:p w:rsidR="006E216D" w:rsidRDefault="006E216D" w:rsidP="007C22DA">
            <w:pPr>
              <w:jc w:val="right"/>
              <w:rPr>
                <w:lang w:eastAsia="ar-SA"/>
              </w:rPr>
            </w:pPr>
            <w:r>
              <w:rPr>
                <w:lang w:eastAsia="ar-SA"/>
              </w:rPr>
              <w:t>1</w:t>
            </w:r>
          </w:p>
        </w:tc>
        <w:tc>
          <w:tcPr>
            <w:tcW w:w="1418" w:type="dxa"/>
          </w:tcPr>
          <w:p w:rsidR="006E216D" w:rsidRDefault="006E216D" w:rsidP="007C22DA">
            <w:pPr>
              <w:jc w:val="right"/>
              <w:rPr>
                <w:lang w:eastAsia="ar-SA"/>
              </w:rPr>
            </w:pPr>
            <w:r>
              <w:rPr>
                <w:lang w:eastAsia="ar-SA"/>
              </w:rPr>
              <w:t>1</w:t>
            </w:r>
          </w:p>
        </w:tc>
        <w:tc>
          <w:tcPr>
            <w:tcW w:w="8080" w:type="dxa"/>
          </w:tcPr>
          <w:p w:rsidR="006E216D" w:rsidRDefault="006E216D" w:rsidP="006E216D">
            <w:pPr>
              <w:rPr>
                <w:lang w:eastAsia="ar-SA"/>
              </w:rPr>
            </w:pPr>
            <w:r>
              <w:rPr>
                <w:lang w:eastAsia="ar-SA"/>
              </w:rPr>
              <w:t>по счету «Касса»</w:t>
            </w:r>
          </w:p>
        </w:tc>
      </w:tr>
      <w:tr w:rsidR="006E216D" w:rsidTr="006E216D">
        <w:tc>
          <w:tcPr>
            <w:tcW w:w="675" w:type="dxa"/>
          </w:tcPr>
          <w:p w:rsidR="006E216D" w:rsidRDefault="006E216D" w:rsidP="00F41B72">
            <w:pPr>
              <w:jc w:val="right"/>
              <w:rPr>
                <w:lang w:eastAsia="ar-SA"/>
              </w:rPr>
            </w:pPr>
            <w:r>
              <w:rPr>
                <w:lang w:eastAsia="ar-SA"/>
              </w:rPr>
              <w:t>2</w:t>
            </w:r>
          </w:p>
        </w:tc>
        <w:tc>
          <w:tcPr>
            <w:tcW w:w="1418" w:type="dxa"/>
          </w:tcPr>
          <w:p w:rsidR="006E216D" w:rsidRDefault="006E216D" w:rsidP="007C22DA">
            <w:pPr>
              <w:jc w:val="right"/>
              <w:rPr>
                <w:lang w:eastAsia="ar-SA"/>
              </w:rPr>
            </w:pPr>
            <w:r>
              <w:rPr>
                <w:lang w:eastAsia="ar-SA"/>
              </w:rPr>
              <w:t>2</w:t>
            </w:r>
          </w:p>
        </w:tc>
        <w:tc>
          <w:tcPr>
            <w:tcW w:w="8080" w:type="dxa"/>
          </w:tcPr>
          <w:p w:rsidR="006E216D" w:rsidRDefault="006E216D" w:rsidP="006E216D">
            <w:pPr>
              <w:rPr>
                <w:lang w:eastAsia="ar-SA"/>
              </w:rPr>
            </w:pPr>
            <w:r>
              <w:rPr>
                <w:lang w:eastAsia="ar-SA"/>
              </w:rPr>
              <w:t>с безналичными денежными средствами</w:t>
            </w:r>
          </w:p>
        </w:tc>
      </w:tr>
      <w:tr w:rsidR="006E216D" w:rsidTr="006E216D">
        <w:tc>
          <w:tcPr>
            <w:tcW w:w="675" w:type="dxa"/>
          </w:tcPr>
          <w:p w:rsidR="006E216D" w:rsidRDefault="006E216D" w:rsidP="00F41B72">
            <w:pPr>
              <w:jc w:val="right"/>
              <w:rPr>
                <w:lang w:eastAsia="ar-SA"/>
              </w:rPr>
            </w:pPr>
            <w:r>
              <w:rPr>
                <w:lang w:eastAsia="ar-SA"/>
              </w:rPr>
              <w:t>3</w:t>
            </w:r>
          </w:p>
        </w:tc>
        <w:tc>
          <w:tcPr>
            <w:tcW w:w="1418" w:type="dxa"/>
          </w:tcPr>
          <w:p w:rsidR="006E216D" w:rsidRDefault="006E216D" w:rsidP="007C22DA">
            <w:pPr>
              <w:jc w:val="right"/>
              <w:rPr>
                <w:lang w:eastAsia="ar-SA"/>
              </w:rPr>
            </w:pPr>
            <w:r>
              <w:rPr>
                <w:lang w:eastAsia="ar-SA"/>
              </w:rPr>
              <w:t>3</w:t>
            </w:r>
          </w:p>
        </w:tc>
        <w:tc>
          <w:tcPr>
            <w:tcW w:w="8080" w:type="dxa"/>
          </w:tcPr>
          <w:p w:rsidR="006E216D" w:rsidRDefault="006E216D" w:rsidP="006E216D">
            <w:pPr>
              <w:rPr>
                <w:lang w:eastAsia="ar-SA"/>
              </w:rPr>
            </w:pPr>
            <w:r>
              <w:rPr>
                <w:lang w:eastAsia="ar-SA"/>
              </w:rPr>
              <w:t>расчетов с подотчетными лицами</w:t>
            </w:r>
          </w:p>
        </w:tc>
      </w:tr>
      <w:tr w:rsidR="006E216D" w:rsidTr="006E216D">
        <w:tc>
          <w:tcPr>
            <w:tcW w:w="675" w:type="dxa"/>
          </w:tcPr>
          <w:p w:rsidR="006E216D" w:rsidRDefault="006E216D" w:rsidP="00F41B72">
            <w:pPr>
              <w:jc w:val="right"/>
              <w:rPr>
                <w:lang w:eastAsia="ar-SA"/>
              </w:rPr>
            </w:pPr>
            <w:r>
              <w:rPr>
                <w:lang w:eastAsia="ar-SA"/>
              </w:rPr>
              <w:t>4</w:t>
            </w:r>
          </w:p>
        </w:tc>
        <w:tc>
          <w:tcPr>
            <w:tcW w:w="1418" w:type="dxa"/>
          </w:tcPr>
          <w:p w:rsidR="006E216D" w:rsidRDefault="006E216D" w:rsidP="007C22DA">
            <w:pPr>
              <w:jc w:val="right"/>
              <w:rPr>
                <w:lang w:eastAsia="ar-SA"/>
              </w:rPr>
            </w:pPr>
            <w:r>
              <w:rPr>
                <w:lang w:eastAsia="ar-SA"/>
              </w:rPr>
              <w:t>4</w:t>
            </w:r>
          </w:p>
        </w:tc>
        <w:tc>
          <w:tcPr>
            <w:tcW w:w="8080" w:type="dxa"/>
          </w:tcPr>
          <w:p w:rsidR="006E216D" w:rsidRDefault="006E216D" w:rsidP="006E216D">
            <w:pPr>
              <w:rPr>
                <w:lang w:eastAsia="ar-SA"/>
              </w:rPr>
            </w:pPr>
            <w:r>
              <w:rPr>
                <w:lang w:eastAsia="ar-SA"/>
              </w:rPr>
              <w:t>расчетов с поставщиками и подрядчиками</w:t>
            </w:r>
          </w:p>
        </w:tc>
      </w:tr>
      <w:tr w:rsidR="006E216D" w:rsidTr="006E216D">
        <w:tc>
          <w:tcPr>
            <w:tcW w:w="675" w:type="dxa"/>
          </w:tcPr>
          <w:p w:rsidR="006E216D" w:rsidRDefault="006E216D" w:rsidP="00F41B72">
            <w:pPr>
              <w:jc w:val="right"/>
              <w:rPr>
                <w:lang w:eastAsia="ar-SA"/>
              </w:rPr>
            </w:pPr>
            <w:r>
              <w:rPr>
                <w:lang w:eastAsia="ar-SA"/>
              </w:rPr>
              <w:t>5</w:t>
            </w:r>
          </w:p>
        </w:tc>
        <w:tc>
          <w:tcPr>
            <w:tcW w:w="1418" w:type="dxa"/>
          </w:tcPr>
          <w:p w:rsidR="006E216D" w:rsidRDefault="006E216D" w:rsidP="007C22DA">
            <w:pPr>
              <w:jc w:val="right"/>
              <w:rPr>
                <w:lang w:eastAsia="ar-SA"/>
              </w:rPr>
            </w:pPr>
            <w:r>
              <w:rPr>
                <w:lang w:eastAsia="ar-SA"/>
              </w:rPr>
              <w:t>5</w:t>
            </w:r>
          </w:p>
        </w:tc>
        <w:tc>
          <w:tcPr>
            <w:tcW w:w="8080" w:type="dxa"/>
          </w:tcPr>
          <w:p w:rsidR="006E216D" w:rsidRDefault="006E216D" w:rsidP="006E216D">
            <w:pPr>
              <w:rPr>
                <w:lang w:eastAsia="ar-SA"/>
              </w:rPr>
            </w:pPr>
            <w:r>
              <w:rPr>
                <w:lang w:eastAsia="ar-SA"/>
              </w:rPr>
              <w:t xml:space="preserve">расчетов с дебиторами по доходам </w:t>
            </w:r>
          </w:p>
        </w:tc>
      </w:tr>
      <w:tr w:rsidR="006E216D" w:rsidTr="006E216D">
        <w:tc>
          <w:tcPr>
            <w:tcW w:w="675" w:type="dxa"/>
          </w:tcPr>
          <w:p w:rsidR="006E216D" w:rsidRDefault="006E216D" w:rsidP="00F41B72">
            <w:pPr>
              <w:jc w:val="right"/>
              <w:rPr>
                <w:lang w:eastAsia="ar-SA"/>
              </w:rPr>
            </w:pPr>
            <w:r>
              <w:rPr>
                <w:lang w:eastAsia="ar-SA"/>
              </w:rPr>
              <w:t>6</w:t>
            </w:r>
          </w:p>
        </w:tc>
        <w:tc>
          <w:tcPr>
            <w:tcW w:w="1418" w:type="dxa"/>
          </w:tcPr>
          <w:p w:rsidR="006E216D" w:rsidRDefault="006E216D" w:rsidP="007C22DA">
            <w:pPr>
              <w:jc w:val="right"/>
              <w:rPr>
                <w:lang w:eastAsia="ar-SA"/>
              </w:rPr>
            </w:pPr>
            <w:r>
              <w:rPr>
                <w:lang w:eastAsia="ar-SA"/>
              </w:rPr>
              <w:t>6</w:t>
            </w:r>
          </w:p>
        </w:tc>
        <w:tc>
          <w:tcPr>
            <w:tcW w:w="8080" w:type="dxa"/>
          </w:tcPr>
          <w:p w:rsidR="006E216D" w:rsidRDefault="006E216D" w:rsidP="006E216D">
            <w:pPr>
              <w:rPr>
                <w:lang w:eastAsia="ar-SA"/>
              </w:rPr>
            </w:pPr>
            <w:r>
              <w:rPr>
                <w:lang w:eastAsia="ar-SA"/>
              </w:rPr>
              <w:t>расчетов по оплате труда, денежному довольствию и стипендиям</w:t>
            </w:r>
          </w:p>
        </w:tc>
      </w:tr>
      <w:tr w:rsidR="006E216D" w:rsidTr="006E216D">
        <w:tc>
          <w:tcPr>
            <w:tcW w:w="675" w:type="dxa"/>
          </w:tcPr>
          <w:p w:rsidR="006E216D" w:rsidRDefault="006E216D" w:rsidP="00F41B72">
            <w:pPr>
              <w:jc w:val="right"/>
              <w:rPr>
                <w:lang w:eastAsia="ar-SA"/>
              </w:rPr>
            </w:pPr>
            <w:r>
              <w:rPr>
                <w:lang w:eastAsia="ar-SA"/>
              </w:rPr>
              <w:t>7</w:t>
            </w:r>
          </w:p>
        </w:tc>
        <w:tc>
          <w:tcPr>
            <w:tcW w:w="1418" w:type="dxa"/>
          </w:tcPr>
          <w:p w:rsidR="006E216D" w:rsidRDefault="006E216D" w:rsidP="007C22DA">
            <w:pPr>
              <w:jc w:val="right"/>
              <w:rPr>
                <w:lang w:eastAsia="ar-SA"/>
              </w:rPr>
            </w:pPr>
            <w:r>
              <w:rPr>
                <w:lang w:eastAsia="ar-SA"/>
              </w:rPr>
              <w:t>7</w:t>
            </w:r>
          </w:p>
        </w:tc>
        <w:tc>
          <w:tcPr>
            <w:tcW w:w="8080" w:type="dxa"/>
          </w:tcPr>
          <w:p w:rsidR="006E216D" w:rsidRDefault="006E216D" w:rsidP="006E216D">
            <w:pPr>
              <w:rPr>
                <w:lang w:eastAsia="ar-SA"/>
              </w:rPr>
            </w:pPr>
            <w:r>
              <w:rPr>
                <w:lang w:eastAsia="ar-SA"/>
              </w:rPr>
              <w:t>по выбытию и перемещению нефинансовых активов</w:t>
            </w:r>
          </w:p>
        </w:tc>
      </w:tr>
      <w:tr w:rsidR="006E216D" w:rsidTr="006E216D">
        <w:tc>
          <w:tcPr>
            <w:tcW w:w="675" w:type="dxa"/>
          </w:tcPr>
          <w:p w:rsidR="006E216D" w:rsidRDefault="006E216D" w:rsidP="00F41B72">
            <w:pPr>
              <w:jc w:val="right"/>
              <w:rPr>
                <w:lang w:eastAsia="ar-SA"/>
              </w:rPr>
            </w:pPr>
            <w:r>
              <w:rPr>
                <w:lang w:eastAsia="ar-SA"/>
              </w:rPr>
              <w:t>8</w:t>
            </w:r>
          </w:p>
        </w:tc>
        <w:tc>
          <w:tcPr>
            <w:tcW w:w="1418" w:type="dxa"/>
          </w:tcPr>
          <w:p w:rsidR="006E216D" w:rsidRDefault="006E216D" w:rsidP="007C22DA">
            <w:pPr>
              <w:jc w:val="right"/>
              <w:rPr>
                <w:lang w:eastAsia="ar-SA"/>
              </w:rPr>
            </w:pPr>
            <w:r>
              <w:rPr>
                <w:lang w:eastAsia="ar-SA"/>
              </w:rPr>
              <w:t>8</w:t>
            </w:r>
          </w:p>
        </w:tc>
        <w:tc>
          <w:tcPr>
            <w:tcW w:w="8080" w:type="dxa"/>
          </w:tcPr>
          <w:p w:rsidR="006E216D" w:rsidRDefault="006E216D" w:rsidP="006E216D">
            <w:pPr>
              <w:rPr>
                <w:lang w:eastAsia="ar-SA"/>
              </w:rPr>
            </w:pPr>
            <w:r>
              <w:rPr>
                <w:lang w:eastAsia="ar-SA"/>
              </w:rPr>
              <w:t>по прочим операциям</w:t>
            </w:r>
          </w:p>
        </w:tc>
      </w:tr>
      <w:tr w:rsidR="006E216D" w:rsidTr="006E216D">
        <w:tc>
          <w:tcPr>
            <w:tcW w:w="675" w:type="dxa"/>
          </w:tcPr>
          <w:p w:rsidR="006E216D" w:rsidRDefault="006E216D" w:rsidP="00F41B72">
            <w:pPr>
              <w:jc w:val="right"/>
              <w:rPr>
                <w:lang w:eastAsia="ar-SA"/>
              </w:rPr>
            </w:pPr>
            <w:r>
              <w:rPr>
                <w:lang w:eastAsia="ar-SA"/>
              </w:rPr>
              <w:t>9</w:t>
            </w:r>
          </w:p>
        </w:tc>
        <w:tc>
          <w:tcPr>
            <w:tcW w:w="1418" w:type="dxa"/>
          </w:tcPr>
          <w:p w:rsidR="006E216D" w:rsidRDefault="006E216D" w:rsidP="007C22DA">
            <w:pPr>
              <w:jc w:val="right"/>
              <w:rPr>
                <w:lang w:eastAsia="ar-SA"/>
              </w:rPr>
            </w:pPr>
            <w:r>
              <w:rPr>
                <w:lang w:eastAsia="ar-SA"/>
              </w:rPr>
              <w:t>9</w:t>
            </w:r>
          </w:p>
        </w:tc>
        <w:tc>
          <w:tcPr>
            <w:tcW w:w="8080" w:type="dxa"/>
          </w:tcPr>
          <w:p w:rsidR="006E216D" w:rsidRDefault="006E216D" w:rsidP="006E216D">
            <w:pPr>
              <w:rPr>
                <w:lang w:eastAsia="ar-SA"/>
              </w:rPr>
            </w:pPr>
            <w:r>
              <w:rPr>
                <w:lang w:eastAsia="ar-SA"/>
              </w:rPr>
              <w:t>по санкционированию</w:t>
            </w:r>
          </w:p>
        </w:tc>
      </w:tr>
    </w:tbl>
    <w:p w:rsidR="005D402C" w:rsidRDefault="005D402C"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6E216D" w:rsidRDefault="006E216D" w:rsidP="007C22DA">
      <w:pPr>
        <w:jc w:val="right"/>
        <w:rPr>
          <w:rFonts w:ascii="Times New Roman" w:eastAsia="Times New Roman" w:hAnsi="Times New Roman" w:cs="Times New Roman"/>
          <w:lang w:eastAsia="ar-SA"/>
        </w:rPr>
      </w:pPr>
    </w:p>
    <w:p w:rsidR="001F4B02" w:rsidRDefault="001F4B02" w:rsidP="007C22DA">
      <w:pPr>
        <w:jc w:val="right"/>
        <w:rPr>
          <w:rFonts w:ascii="Times New Roman" w:eastAsia="Times New Roman" w:hAnsi="Times New Roman" w:cs="Times New Roman"/>
          <w:lang w:eastAsia="ar-SA"/>
        </w:rPr>
      </w:pPr>
    </w:p>
    <w:p w:rsidR="001F4B02" w:rsidRDefault="001F4B02" w:rsidP="007C22DA">
      <w:pPr>
        <w:jc w:val="right"/>
        <w:rPr>
          <w:rFonts w:ascii="Times New Roman" w:eastAsia="Times New Roman" w:hAnsi="Times New Roman" w:cs="Times New Roman"/>
          <w:lang w:eastAsia="ar-SA"/>
        </w:rPr>
      </w:pPr>
    </w:p>
    <w:p w:rsidR="006E216D" w:rsidRDefault="006E216D" w:rsidP="001919CE">
      <w:pPr>
        <w:spacing w:after="0"/>
        <w:jc w:val="right"/>
        <w:rPr>
          <w:rFonts w:ascii="Times New Roman" w:eastAsia="Times New Roman" w:hAnsi="Times New Roman" w:cs="Times New Roman"/>
          <w:lang w:eastAsia="ar-SA"/>
        </w:rPr>
      </w:pPr>
      <w:r>
        <w:rPr>
          <w:rFonts w:ascii="Times New Roman" w:eastAsia="Times New Roman" w:hAnsi="Times New Roman" w:cs="Times New Roman"/>
          <w:lang w:eastAsia="ar-SA"/>
        </w:rPr>
        <w:t>Приложение 5</w:t>
      </w:r>
    </w:p>
    <w:p w:rsidR="006E216D" w:rsidRDefault="006E216D" w:rsidP="001919CE">
      <w:pPr>
        <w:spacing w:after="0"/>
        <w:jc w:val="right"/>
        <w:rPr>
          <w:rFonts w:ascii="Times New Roman" w:eastAsia="Times New Roman" w:hAnsi="Times New Roman" w:cs="Times New Roman"/>
          <w:lang w:eastAsia="ar-SA"/>
        </w:rPr>
      </w:pPr>
      <w:r>
        <w:rPr>
          <w:rFonts w:ascii="Times New Roman" w:eastAsia="Times New Roman" w:hAnsi="Times New Roman" w:cs="Times New Roman"/>
          <w:lang w:eastAsia="ar-SA"/>
        </w:rPr>
        <w:t>к учетной политике</w:t>
      </w:r>
    </w:p>
    <w:p w:rsidR="00B63747" w:rsidRDefault="00B63747" w:rsidP="001919CE">
      <w:pPr>
        <w:spacing w:after="0"/>
        <w:ind w:firstLine="708"/>
        <w:jc w:val="center"/>
        <w:rPr>
          <w:rFonts w:ascii="Times New Roman" w:eastAsia="Times New Roman" w:hAnsi="Times New Roman" w:cs="Times New Roman"/>
          <w:lang w:eastAsia="ar-SA"/>
        </w:rPr>
      </w:pPr>
      <w:r w:rsidRPr="00793EB3">
        <w:rPr>
          <w:rFonts w:ascii="Times New Roman" w:eastAsia="Times New Roman" w:hAnsi="Times New Roman" w:cs="Times New Roman"/>
          <w:b/>
          <w:i/>
          <w:lang w:eastAsia="ar-SA"/>
        </w:rPr>
        <w:t>ГРАФИК ДОКУМЕНТООБОРОТА</w:t>
      </w:r>
    </w:p>
    <w:tbl>
      <w:tblPr>
        <w:tblW w:w="10472" w:type="dxa"/>
        <w:tblInd w:w="-299" w:type="dxa"/>
        <w:tblLayout w:type="fixed"/>
        <w:tblLook w:val="0000" w:firstRow="0" w:lastRow="0" w:firstColumn="0" w:lastColumn="0" w:noHBand="0" w:noVBand="0"/>
      </w:tblPr>
      <w:tblGrid>
        <w:gridCol w:w="1116"/>
        <w:gridCol w:w="3686"/>
        <w:gridCol w:w="3827"/>
        <w:gridCol w:w="1843"/>
      </w:tblGrid>
      <w:tr w:rsidR="00B63747" w:rsidRPr="00793EB3" w:rsidTr="00F41B72">
        <w:tc>
          <w:tcPr>
            <w:tcW w:w="1116" w:type="dxa"/>
            <w:tcBorders>
              <w:top w:val="single" w:sz="4" w:space="0" w:color="000000"/>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p>
        </w:tc>
        <w:tc>
          <w:tcPr>
            <w:tcW w:w="3686" w:type="dxa"/>
            <w:tcBorders>
              <w:top w:val="single" w:sz="4" w:space="0" w:color="000000"/>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Наименование документа</w:t>
            </w:r>
          </w:p>
        </w:tc>
        <w:tc>
          <w:tcPr>
            <w:tcW w:w="3827" w:type="dxa"/>
            <w:tcBorders>
              <w:top w:val="single" w:sz="4" w:space="0" w:color="000000"/>
              <w:left w:val="single" w:sz="4" w:space="0" w:color="000000"/>
              <w:bottom w:val="single" w:sz="4" w:space="0" w:color="000000"/>
              <w:right w:val="nil"/>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Исполнитель</w:t>
            </w:r>
          </w:p>
        </w:tc>
        <w:tc>
          <w:tcPr>
            <w:tcW w:w="1843" w:type="dxa"/>
            <w:tcBorders>
              <w:top w:val="single" w:sz="4" w:space="0" w:color="000000"/>
              <w:left w:val="single" w:sz="4" w:space="0" w:color="000000"/>
              <w:bottom w:val="single" w:sz="4" w:space="0" w:color="000000"/>
              <w:right w:val="single" w:sz="4" w:space="0" w:color="000000"/>
            </w:tcBorders>
          </w:tcPr>
          <w:p w:rsidR="00B63747" w:rsidRPr="00793EB3" w:rsidRDefault="00B63747"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Срок исполнения</w:t>
            </w:r>
          </w:p>
        </w:tc>
      </w:tr>
      <w:tr w:rsidR="00212846" w:rsidRPr="00793EB3" w:rsidTr="00F41B72">
        <w:tc>
          <w:tcPr>
            <w:tcW w:w="1116" w:type="dxa"/>
            <w:tcBorders>
              <w:top w:val="nil"/>
              <w:left w:val="single" w:sz="4" w:space="0" w:color="000000"/>
              <w:bottom w:val="single" w:sz="4" w:space="0" w:color="000000"/>
              <w:right w:val="nil"/>
            </w:tcBorders>
          </w:tcPr>
          <w:p w:rsidR="00212846" w:rsidRPr="00793EB3" w:rsidRDefault="00212846"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r>
              <w:rPr>
                <w:rFonts w:ascii="Times New Roman" w:eastAsia="Times New Roman" w:hAnsi="Times New Roman" w:cs="Times New Roman"/>
              </w:rPr>
              <w:t>1</w:t>
            </w:r>
          </w:p>
        </w:tc>
        <w:tc>
          <w:tcPr>
            <w:tcW w:w="3686" w:type="dxa"/>
            <w:tcBorders>
              <w:top w:val="nil"/>
              <w:left w:val="single" w:sz="4" w:space="0" w:color="000000"/>
              <w:bottom w:val="single" w:sz="4" w:space="0" w:color="000000"/>
              <w:right w:val="nil"/>
            </w:tcBorders>
          </w:tcPr>
          <w:p w:rsidR="00212846" w:rsidRPr="00793EB3" w:rsidRDefault="00212846"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Журнал операций №2</w:t>
            </w:r>
          </w:p>
        </w:tc>
        <w:tc>
          <w:tcPr>
            <w:tcW w:w="3827" w:type="dxa"/>
            <w:tcBorders>
              <w:top w:val="nil"/>
              <w:left w:val="single" w:sz="4" w:space="0" w:color="000000"/>
              <w:bottom w:val="single" w:sz="4" w:space="0" w:color="000000"/>
              <w:right w:val="nil"/>
            </w:tcBorders>
          </w:tcPr>
          <w:p w:rsidR="00212846" w:rsidRPr="0058151C" w:rsidRDefault="00EC2F72" w:rsidP="00EC2F72">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w:t>
            </w:r>
            <w:r w:rsidR="00212846">
              <w:rPr>
                <w:rFonts w:ascii="Times New Roman" w:eastAsia="Times New Roman" w:hAnsi="Times New Roman" w:cs="Times New Roman"/>
                <w:lang w:eastAsia="ar-SA"/>
              </w:rPr>
              <w:t xml:space="preserve"> сектором</w:t>
            </w:r>
            <w:r>
              <w:rPr>
                <w:rFonts w:ascii="Times New Roman" w:eastAsia="Times New Roman" w:hAnsi="Times New Roman" w:cs="Times New Roman"/>
                <w:lang w:eastAsia="ar-SA"/>
              </w:rPr>
              <w:t xml:space="preserve"> по финансам и бухгалтерскому учету </w:t>
            </w:r>
            <w:proofErr w:type="gramStart"/>
            <w:r w:rsidR="00212846">
              <w:rPr>
                <w:rFonts w:ascii="Times New Roman" w:eastAsia="Times New Roman" w:hAnsi="Times New Roman" w:cs="Times New Roman"/>
                <w:lang w:eastAsia="ar-SA"/>
              </w:rPr>
              <w:t>-г</w:t>
            </w:r>
            <w:proofErr w:type="gramEnd"/>
            <w:r w:rsidR="00212846">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212846" w:rsidRPr="00793EB3" w:rsidRDefault="00212846"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10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Заявка на кассовый расход</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 мере поступления счетов, акт выполненных работ</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 xml:space="preserve">Справка </w:t>
            </w:r>
            <w:proofErr w:type="gramStart"/>
            <w:r>
              <w:rPr>
                <w:rFonts w:ascii="Times New Roman" w:eastAsia="Times New Roman" w:hAnsi="Times New Roman" w:cs="Times New Roman"/>
                <w:lang w:eastAsia="ar-SA"/>
              </w:rPr>
              <w:t>о</w:t>
            </w:r>
            <w:proofErr w:type="gramEnd"/>
            <w:r>
              <w:rPr>
                <w:rFonts w:ascii="Times New Roman" w:eastAsia="Times New Roman" w:hAnsi="Times New Roman" w:cs="Times New Roman"/>
                <w:lang w:eastAsia="ar-SA"/>
              </w:rPr>
              <w:t xml:space="preserve"> кассовых операций со средствами бюджета</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Ежедневно</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Журнал операций №4</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10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rPr>
                <w:rFonts w:ascii="Times New Roman" w:eastAsia="Times New Roman" w:hAnsi="Times New Roman" w:cs="Times New Roman"/>
              </w:rPr>
            </w:pPr>
            <w:r>
              <w:rPr>
                <w:rFonts w:ascii="Times New Roman" w:eastAsia="Times New Roman" w:hAnsi="Times New Roman" w:cs="Times New Roman"/>
                <w:lang w:eastAsia="ar-SA"/>
              </w:rPr>
              <w:t>Реестр закупок</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10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Журнал операций №5</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10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Платежные поручения</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По мере поступления</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Журнал операций №6</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1-го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Табель учета рабочего времени</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1-го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Постановление</w:t>
            </w:r>
            <w:r w:rsidRPr="00793EB3">
              <w:rPr>
                <w:rFonts w:ascii="Times New Roman" w:eastAsia="Times New Roman" w:hAnsi="Times New Roman" w:cs="Times New Roman"/>
                <w:lang w:eastAsia="ar-SA"/>
              </w:rPr>
              <w:t xml:space="preserve"> о приеме на работу  служащих и муниципальных служащих</w:t>
            </w:r>
          </w:p>
        </w:tc>
        <w:tc>
          <w:tcPr>
            <w:tcW w:w="3827"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Глава сельского поселения</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В течение 3-х дней с момента поступления на работу</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Постановление</w:t>
            </w:r>
            <w:r w:rsidRPr="00793EB3">
              <w:rPr>
                <w:rFonts w:ascii="Times New Roman" w:eastAsia="Times New Roman" w:hAnsi="Times New Roman" w:cs="Times New Roman"/>
                <w:lang w:eastAsia="ar-SA"/>
              </w:rPr>
              <w:t xml:space="preserve"> на увольнение с работы  служащих и муниципальных служащих</w:t>
            </w:r>
          </w:p>
        </w:tc>
        <w:tc>
          <w:tcPr>
            <w:tcW w:w="3827"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Глава сельского поселения</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В день увольнения</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Постановление</w:t>
            </w:r>
            <w:r w:rsidRPr="00793EB3">
              <w:rPr>
                <w:rFonts w:ascii="Times New Roman" w:eastAsia="Times New Roman" w:hAnsi="Times New Roman" w:cs="Times New Roman"/>
                <w:lang w:eastAsia="ar-SA"/>
              </w:rPr>
              <w:t xml:space="preserve"> о предоставлении </w:t>
            </w:r>
            <w:r w:rsidRPr="00793EB3">
              <w:rPr>
                <w:rFonts w:ascii="Times New Roman" w:eastAsia="Times New Roman" w:hAnsi="Times New Roman" w:cs="Times New Roman"/>
                <w:lang w:eastAsia="ar-SA"/>
              </w:rPr>
              <w:lastRenderedPageBreak/>
              <w:t>отпуска рабочим и служащим</w:t>
            </w:r>
          </w:p>
        </w:tc>
        <w:tc>
          <w:tcPr>
            <w:tcW w:w="3827"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lastRenderedPageBreak/>
              <w:t>Глава сельского поселения</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 xml:space="preserve">За 7-14 дней с </w:t>
            </w:r>
            <w:r w:rsidRPr="00793EB3">
              <w:rPr>
                <w:rFonts w:ascii="Times New Roman" w:eastAsia="Times New Roman" w:hAnsi="Times New Roman" w:cs="Times New Roman"/>
                <w:lang w:eastAsia="ar-SA"/>
              </w:rPr>
              <w:lastRenderedPageBreak/>
              <w:t>начала отпуска с учетом выходных</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Постановление</w:t>
            </w:r>
            <w:r w:rsidRPr="00793EB3">
              <w:rPr>
                <w:rFonts w:ascii="Times New Roman" w:eastAsia="Times New Roman" w:hAnsi="Times New Roman" w:cs="Times New Roman"/>
                <w:lang w:eastAsia="ar-SA"/>
              </w:rPr>
              <w:t xml:space="preserve"> о предоставлении отпуска рабочим и служащим</w:t>
            </w:r>
          </w:p>
        </w:tc>
        <w:tc>
          <w:tcPr>
            <w:tcW w:w="3827"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Глава сельского поселения</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За 7-14 дней с начала отпуска с учетом выходных</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proofErr w:type="spellStart"/>
            <w:r>
              <w:rPr>
                <w:rFonts w:ascii="Times New Roman" w:eastAsia="Times New Roman" w:hAnsi="Times New Roman" w:cs="Times New Roman"/>
              </w:rPr>
              <w:t>Расчетно</w:t>
            </w:r>
            <w:proofErr w:type="spellEnd"/>
            <w:r>
              <w:rPr>
                <w:rFonts w:ascii="Times New Roman" w:eastAsia="Times New Roman" w:hAnsi="Times New Roman" w:cs="Times New Roman"/>
              </w:rPr>
              <w:t xml:space="preserve"> </w:t>
            </w:r>
            <w:proofErr w:type="gramStart"/>
            <w:r>
              <w:rPr>
                <w:rFonts w:ascii="Times New Roman" w:eastAsia="Times New Roman" w:hAnsi="Times New Roman" w:cs="Times New Roman"/>
              </w:rPr>
              <w:t>–п</w:t>
            </w:r>
            <w:proofErr w:type="gramEnd"/>
            <w:r>
              <w:rPr>
                <w:rFonts w:ascii="Times New Roman" w:eastAsia="Times New Roman" w:hAnsi="Times New Roman" w:cs="Times New Roman"/>
              </w:rPr>
              <w:t>латежная ведомость (Аванс)</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15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proofErr w:type="spellStart"/>
            <w:r>
              <w:rPr>
                <w:rFonts w:ascii="Times New Roman" w:eastAsia="Times New Roman" w:hAnsi="Times New Roman" w:cs="Times New Roman"/>
                <w:lang w:eastAsia="ar-SA"/>
              </w:rPr>
              <w:t>Расчетно</w:t>
            </w:r>
            <w:proofErr w:type="spellEnd"/>
            <w:r>
              <w:rPr>
                <w:rFonts w:ascii="Times New Roman" w:eastAsia="Times New Roman" w:hAnsi="Times New Roman" w:cs="Times New Roman"/>
                <w:lang w:eastAsia="ar-SA"/>
              </w:rPr>
              <w:t xml:space="preserve"> платежная ведомость (заработная плата)</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28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rPr>
              <w:t>Заявка расчет об исчислении среднего заработка при предоставлении отпуска, увольнении и других случаях</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rPr>
                <w:rFonts w:ascii="Times New Roman" w:eastAsia="Times New Roman" w:hAnsi="Times New Roman" w:cs="Times New Roman"/>
              </w:rPr>
            </w:pPr>
            <w:r w:rsidRPr="00793EB3">
              <w:rPr>
                <w:rFonts w:ascii="Times New Roman" w:eastAsia="Times New Roman" w:hAnsi="Times New Roman" w:cs="Times New Roman"/>
                <w:lang w:eastAsia="ar-SA"/>
              </w:rPr>
              <w:t>За 7-14 дней с начала отпуска с учетом выходных</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Расчетные листки</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В день заработной платы</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Отчеты в Пенсионный фонд  по персонифицированному учету</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Ежеквартально</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Отчет в ФСС</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Ежеквартально</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2-НДФЛ</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За год</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Отчеты по труду, статистические отчеты</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 xml:space="preserve">По срокам </w:t>
            </w:r>
            <w:proofErr w:type="spellStart"/>
            <w:r w:rsidRPr="00793EB3">
              <w:rPr>
                <w:rFonts w:ascii="Times New Roman" w:eastAsia="Times New Roman" w:hAnsi="Times New Roman" w:cs="Times New Roman"/>
                <w:lang w:eastAsia="ar-SA"/>
              </w:rPr>
              <w:t>Статуправления</w:t>
            </w:r>
            <w:proofErr w:type="spellEnd"/>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Карточка справка</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rPr>
              <w:t>За год</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Журнал операций № 7 выбытие нефинансовых активов</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10</w:t>
            </w:r>
            <w:r w:rsidRPr="00793EB3">
              <w:rPr>
                <w:rFonts w:ascii="Times New Roman" w:eastAsia="Times New Roman" w:hAnsi="Times New Roman" w:cs="Times New Roman"/>
                <w:lang w:eastAsia="ar-SA"/>
              </w:rPr>
              <w:t>-е число</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Акт о списании материальных запасов</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До 1-гочисла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Акт о приеме – передаче объектов нефинансовых активов</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 xml:space="preserve">лавному </w:t>
            </w:r>
            <w:r>
              <w:rPr>
                <w:rFonts w:ascii="Times New Roman" w:eastAsia="Times New Roman" w:hAnsi="Times New Roman" w:cs="Times New Roman"/>
                <w:lang w:eastAsia="ar-SA"/>
              </w:rPr>
              <w:lastRenderedPageBreak/>
              <w:t>бухгалтеру</w:t>
            </w:r>
          </w:p>
        </w:tc>
        <w:tc>
          <w:tcPr>
            <w:tcW w:w="1843" w:type="dxa"/>
            <w:tcBorders>
              <w:top w:val="nil"/>
              <w:left w:val="single" w:sz="4" w:space="0" w:color="000000"/>
              <w:bottom w:val="single" w:sz="4" w:space="0" w:color="000000"/>
              <w:right w:val="single" w:sz="4" w:space="0" w:color="000000"/>
            </w:tcBorders>
          </w:tcPr>
          <w:p w:rsidR="00EC2F72"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По мере поступления</w:t>
            </w:r>
          </w:p>
        </w:tc>
      </w:tr>
      <w:tr w:rsidR="00EC2F72" w:rsidRPr="00793EB3" w:rsidTr="00F41B72">
        <w:trPr>
          <w:trHeight w:val="469"/>
        </w:trPr>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Ведомость начисления амортизации</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До 1-го числа</w:t>
            </w:r>
          </w:p>
        </w:tc>
      </w:tr>
      <w:tr w:rsidR="00EC2F72" w:rsidRPr="00793EB3" w:rsidTr="00F41B72">
        <w:trPr>
          <w:trHeight w:val="469"/>
        </w:trPr>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Ведомость выдачи материальных ценностей на нужды учреждений</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До 1-го числа</w:t>
            </w:r>
          </w:p>
        </w:tc>
      </w:tr>
      <w:tr w:rsidR="00EC2F72" w:rsidRPr="00793EB3" w:rsidTr="00F41B72">
        <w:trPr>
          <w:trHeight w:val="469"/>
        </w:trPr>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Журнал операций №8</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До 10 число</w:t>
            </w:r>
          </w:p>
        </w:tc>
      </w:tr>
      <w:tr w:rsidR="00EC2F72" w:rsidRPr="00793EB3" w:rsidTr="00F41B72">
        <w:trPr>
          <w:trHeight w:val="469"/>
        </w:trPr>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Бюджетные обязательства</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Заключение договора</w:t>
            </w:r>
          </w:p>
        </w:tc>
      </w:tr>
      <w:tr w:rsidR="00EC2F72" w:rsidRPr="00793EB3" w:rsidTr="00F41B72">
        <w:trPr>
          <w:trHeight w:val="469"/>
        </w:trPr>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Главная книга</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10-е число</w:t>
            </w:r>
          </w:p>
        </w:tc>
      </w:tr>
      <w:tr w:rsidR="00EC2F72" w:rsidRPr="00793EB3" w:rsidTr="00F41B72">
        <w:trPr>
          <w:trHeight w:val="469"/>
        </w:trPr>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Оборотно</w:t>
            </w:r>
            <w:proofErr w:type="spellEnd"/>
            <w:r>
              <w:rPr>
                <w:rFonts w:ascii="Times New Roman" w:eastAsia="Times New Roman" w:hAnsi="Times New Roman" w:cs="Times New Roman"/>
                <w:lang w:eastAsia="ar-SA"/>
              </w:rPr>
              <w:t>-сальдовая ведомость</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10-е число</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Квартальный отчёт</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до 20-го числа</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Годовой отчет</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Pr>
                <w:rFonts w:ascii="Times New Roman" w:eastAsia="Times New Roman" w:hAnsi="Times New Roman" w:cs="Times New Roman"/>
                <w:lang w:eastAsia="ar-SA"/>
              </w:rPr>
              <w:t>20 февраля</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Проверка балансовых счетов с главной книгой</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до 10-го числа</w:t>
            </w:r>
          </w:p>
        </w:tc>
      </w:tr>
      <w:tr w:rsidR="00EC2F72" w:rsidRPr="00793EB3" w:rsidTr="00F41B72">
        <w:trPr>
          <w:trHeight w:val="373"/>
        </w:trPr>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color w:val="000000"/>
              </w:rPr>
            </w:pPr>
            <w:r w:rsidRPr="00793EB3">
              <w:rPr>
                <w:rFonts w:ascii="Times New Roman" w:eastAsia="Times New Roman" w:hAnsi="Times New Roman" w:cs="Times New Roman"/>
                <w:color w:val="000000"/>
                <w:lang w:eastAsia="ar-SA"/>
              </w:rPr>
              <w:t>Инвентарная карточка учета основных средств</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По мере поступления ОС</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color w:val="000000"/>
              </w:rPr>
            </w:pPr>
            <w:r w:rsidRPr="00793EB3">
              <w:rPr>
                <w:rFonts w:ascii="Times New Roman" w:eastAsia="Times New Roman" w:hAnsi="Times New Roman" w:cs="Times New Roman"/>
                <w:color w:val="000000"/>
                <w:lang w:eastAsia="ar-SA"/>
              </w:rPr>
              <w:t>Опись инвентарных карточек по учету основных средств</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rPr>
            </w:pPr>
            <w:r w:rsidRPr="00793EB3">
              <w:rPr>
                <w:rFonts w:ascii="Times New Roman" w:eastAsia="Times New Roman" w:hAnsi="Times New Roman" w:cs="Times New Roman"/>
                <w:lang w:eastAsia="ar-SA"/>
              </w:rPr>
              <w:t>На 31- е декабря</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Pr="00793EB3" w:rsidRDefault="00EC2F72" w:rsidP="00F41B72">
            <w:pPr>
              <w:snapToGrid w:val="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Сведения о среднесписочной численности сотрудников ФМС</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Pr="00793EB3"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Раз в год</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Default="00EC2F72" w:rsidP="00F41B72">
            <w:pPr>
              <w:snapToGrid w:val="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НД по налогу на имущество организации</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лавному бухгалтеру</w:t>
            </w:r>
          </w:p>
        </w:tc>
        <w:tc>
          <w:tcPr>
            <w:tcW w:w="1843" w:type="dxa"/>
            <w:tcBorders>
              <w:top w:val="nil"/>
              <w:left w:val="single" w:sz="4" w:space="0" w:color="000000"/>
              <w:bottom w:val="single" w:sz="4" w:space="0" w:color="000000"/>
              <w:right w:val="single" w:sz="4" w:space="0" w:color="000000"/>
            </w:tcBorders>
          </w:tcPr>
          <w:p w:rsidR="00EC2F72"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Ежеквартально</w:t>
            </w:r>
          </w:p>
        </w:tc>
      </w:tr>
      <w:tr w:rsidR="00EC2F72" w:rsidRPr="00793EB3" w:rsidTr="00F41B72">
        <w:tc>
          <w:tcPr>
            <w:tcW w:w="1116" w:type="dxa"/>
            <w:tcBorders>
              <w:top w:val="nil"/>
              <w:left w:val="single" w:sz="4" w:space="0" w:color="000000"/>
              <w:bottom w:val="single" w:sz="4" w:space="0" w:color="000000"/>
              <w:right w:val="nil"/>
            </w:tcBorders>
          </w:tcPr>
          <w:p w:rsidR="00EC2F72" w:rsidRPr="00793EB3" w:rsidRDefault="00EC2F72" w:rsidP="00B63747">
            <w:pPr>
              <w:numPr>
                <w:ilvl w:val="0"/>
                <w:numId w:val="9"/>
              </w:numPr>
              <w:tabs>
                <w:tab w:val="left" w:pos="2880"/>
              </w:tabs>
              <w:suppressAutoHyphens/>
              <w:snapToGrid w:val="0"/>
              <w:spacing w:after="0" w:line="240" w:lineRule="auto"/>
              <w:rPr>
                <w:rFonts w:ascii="Times New Roman" w:eastAsia="Times New Roman" w:hAnsi="Times New Roman" w:cs="Times New Roman"/>
              </w:rPr>
            </w:pPr>
          </w:p>
        </w:tc>
        <w:tc>
          <w:tcPr>
            <w:tcW w:w="3686" w:type="dxa"/>
            <w:tcBorders>
              <w:top w:val="nil"/>
              <w:left w:val="single" w:sz="4" w:space="0" w:color="000000"/>
              <w:bottom w:val="single" w:sz="4" w:space="0" w:color="000000"/>
              <w:right w:val="nil"/>
            </w:tcBorders>
          </w:tcPr>
          <w:p w:rsidR="00EC2F72" w:rsidRDefault="00EC2F72" w:rsidP="00F41B72">
            <w:pPr>
              <w:snapToGrid w:val="0"/>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Расчет платы за негативное воздействие на окружающую среду </w:t>
            </w:r>
            <w:r>
              <w:rPr>
                <w:rFonts w:ascii="Times New Roman" w:eastAsia="Times New Roman" w:hAnsi="Times New Roman" w:cs="Times New Roman"/>
                <w:color w:val="000000"/>
                <w:lang w:eastAsia="ar-SA"/>
              </w:rPr>
              <w:lastRenderedPageBreak/>
              <w:t>(</w:t>
            </w:r>
            <w:proofErr w:type="spellStart"/>
            <w:r>
              <w:rPr>
                <w:rFonts w:ascii="Times New Roman" w:eastAsia="Times New Roman" w:hAnsi="Times New Roman" w:cs="Times New Roman"/>
                <w:color w:val="000000"/>
                <w:lang w:eastAsia="ar-SA"/>
              </w:rPr>
              <w:t>Росприроднадзор</w:t>
            </w:r>
            <w:proofErr w:type="spellEnd"/>
            <w:r>
              <w:rPr>
                <w:rFonts w:ascii="Times New Roman" w:eastAsia="Times New Roman" w:hAnsi="Times New Roman" w:cs="Times New Roman"/>
                <w:color w:val="000000"/>
                <w:lang w:eastAsia="ar-SA"/>
              </w:rPr>
              <w:t>)</w:t>
            </w:r>
          </w:p>
        </w:tc>
        <w:tc>
          <w:tcPr>
            <w:tcW w:w="3827" w:type="dxa"/>
            <w:tcBorders>
              <w:top w:val="nil"/>
              <w:left w:val="single" w:sz="4" w:space="0" w:color="000000"/>
              <w:bottom w:val="single" w:sz="4" w:space="0" w:color="000000"/>
              <w:right w:val="nil"/>
            </w:tcBorders>
          </w:tcPr>
          <w:p w:rsidR="00EC2F72" w:rsidRPr="0058151C" w:rsidRDefault="00EC2F72" w:rsidP="00907E6A">
            <w:pPr>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 xml:space="preserve">Заведующий  сектором по финансам и бухгалтерскому учету </w:t>
            </w:r>
            <w:proofErr w:type="gramStart"/>
            <w:r>
              <w:rPr>
                <w:rFonts w:ascii="Times New Roman" w:eastAsia="Times New Roman" w:hAnsi="Times New Roman" w:cs="Times New Roman"/>
                <w:lang w:eastAsia="ar-SA"/>
              </w:rPr>
              <w:t>-г</w:t>
            </w:r>
            <w:proofErr w:type="gramEnd"/>
            <w:r>
              <w:rPr>
                <w:rFonts w:ascii="Times New Roman" w:eastAsia="Times New Roman" w:hAnsi="Times New Roman" w:cs="Times New Roman"/>
                <w:lang w:eastAsia="ar-SA"/>
              </w:rPr>
              <w:t xml:space="preserve">лавному </w:t>
            </w:r>
            <w:r>
              <w:rPr>
                <w:rFonts w:ascii="Times New Roman" w:eastAsia="Times New Roman" w:hAnsi="Times New Roman" w:cs="Times New Roman"/>
                <w:lang w:eastAsia="ar-SA"/>
              </w:rPr>
              <w:lastRenderedPageBreak/>
              <w:t>бухгалтеру</w:t>
            </w:r>
          </w:p>
        </w:tc>
        <w:tc>
          <w:tcPr>
            <w:tcW w:w="1843" w:type="dxa"/>
            <w:tcBorders>
              <w:top w:val="nil"/>
              <w:left w:val="single" w:sz="4" w:space="0" w:color="000000"/>
              <w:bottom w:val="single" w:sz="4" w:space="0" w:color="000000"/>
              <w:right w:val="single" w:sz="4" w:space="0" w:color="000000"/>
            </w:tcBorders>
          </w:tcPr>
          <w:p w:rsidR="00EC2F72" w:rsidRDefault="00EC2F7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lastRenderedPageBreak/>
              <w:t>Ежеквартально</w:t>
            </w:r>
          </w:p>
        </w:tc>
      </w:tr>
    </w:tbl>
    <w:p w:rsidR="00B63747" w:rsidRDefault="00B63747" w:rsidP="00B63747">
      <w:pPr>
        <w:ind w:firstLine="720"/>
        <w:jc w:val="both"/>
        <w:rPr>
          <w:rFonts w:ascii="Times New Roman" w:hAnsi="Times New Roman" w:cs="Times New Roman"/>
        </w:rPr>
      </w:pPr>
    </w:p>
    <w:p w:rsidR="008159D4" w:rsidRDefault="008159D4"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6</w:t>
      </w:r>
    </w:p>
    <w:p w:rsidR="008159D4" w:rsidRDefault="008159D4" w:rsidP="0090467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2D5095" w:rsidRDefault="002D5095" w:rsidP="00904673">
      <w:pPr>
        <w:spacing w:after="0" w:line="240" w:lineRule="auto"/>
        <w:jc w:val="right"/>
        <w:rPr>
          <w:rFonts w:ascii="Times New Roman" w:hAnsi="Times New Roman" w:cs="Times New Roman"/>
          <w:sz w:val="24"/>
          <w:szCs w:val="24"/>
        </w:rPr>
      </w:pPr>
    </w:p>
    <w:p w:rsidR="002D5095" w:rsidRPr="006D6388" w:rsidRDefault="002D5095" w:rsidP="002D5095">
      <w:pPr>
        <w:spacing w:after="0" w:line="240" w:lineRule="auto"/>
        <w:jc w:val="center"/>
        <w:rPr>
          <w:rFonts w:ascii="Times New Roman" w:hAnsi="Times New Roman" w:cs="Times New Roman"/>
          <w:b/>
          <w:sz w:val="24"/>
          <w:szCs w:val="24"/>
        </w:rPr>
      </w:pPr>
      <w:r w:rsidRPr="006D6388">
        <w:rPr>
          <w:rFonts w:ascii="Times New Roman" w:hAnsi="Times New Roman" w:cs="Times New Roman"/>
          <w:b/>
          <w:sz w:val="24"/>
          <w:szCs w:val="24"/>
        </w:rPr>
        <w:t>Перечень корреспонденций счетов бухгалтерского учета</w:t>
      </w:r>
    </w:p>
    <w:p w:rsidR="002D5095" w:rsidRDefault="002D5095" w:rsidP="002D5095">
      <w:pPr>
        <w:spacing w:after="0" w:line="240" w:lineRule="auto"/>
        <w:jc w:val="center"/>
        <w:rPr>
          <w:rFonts w:ascii="Times New Roman" w:hAnsi="Times New Roman" w:cs="Times New Roman"/>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36"/>
        <w:gridCol w:w="3236"/>
        <w:gridCol w:w="675"/>
        <w:gridCol w:w="4973"/>
      </w:tblGrid>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Тип счета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Наименование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Номер</w:t>
            </w:r>
            <w:r w:rsidRPr="00DB7BF8">
              <w:rPr>
                <w:b/>
                <w:bCs/>
                <w:sz w:val="20"/>
              </w:rPr>
              <w:br/>
              <w:t xml:space="preserve">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Номер и наименование субсчета</w:t>
            </w: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Раздел I. </w:t>
            </w:r>
            <w:proofErr w:type="spellStart"/>
            <w:r w:rsidRPr="00DB7BF8">
              <w:rPr>
                <w:b/>
                <w:bCs/>
                <w:sz w:val="20"/>
              </w:rPr>
              <w:t>Внеоборотные</w:t>
            </w:r>
            <w:proofErr w:type="spellEnd"/>
            <w:r w:rsidRPr="00DB7BF8">
              <w:rPr>
                <w:b/>
                <w:bCs/>
                <w:sz w:val="20"/>
              </w:rPr>
              <w:t xml:space="preserve"> активы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Основные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01</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основных средств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Амортизация основных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02</w:t>
            </w:r>
          </w:p>
        </w:tc>
        <w:tc>
          <w:tcPr>
            <w:tcW w:w="0" w:type="auto"/>
            <w:vAlign w:val="center"/>
            <w:hideMark/>
          </w:tcPr>
          <w:p w:rsidR="002D5095" w:rsidRPr="00DB7BF8" w:rsidRDefault="002D5095" w:rsidP="00F41B72">
            <w:pPr>
              <w:rPr>
                <w:sz w:val="16"/>
                <w:szCs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Доходные вложения в материальные ценности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материальных ценностей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Нематериальные 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нематериальных активов и по расходам на научно-исследовательские, опытно-конструкторские и технологические работы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Амортизация нематериальных активов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Оборудование к установке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rHeight w:val="207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Вложения во </w:t>
            </w:r>
            <w:proofErr w:type="spellStart"/>
            <w:r w:rsidRPr="00DB7BF8">
              <w:rPr>
                <w:sz w:val="20"/>
              </w:rPr>
              <w:t>внеоборотные</w:t>
            </w:r>
            <w:proofErr w:type="spellEnd"/>
            <w:r w:rsidRPr="00DB7BF8">
              <w:rPr>
                <w:sz w:val="20"/>
              </w:rPr>
              <w:t xml:space="preserve"> 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19"/>
              </w:numPr>
              <w:spacing w:before="100" w:beforeAutospacing="1" w:after="0" w:line="240" w:lineRule="auto"/>
              <w:rPr>
                <w:sz w:val="20"/>
              </w:rPr>
            </w:pPr>
            <w:r w:rsidRPr="00DB7BF8">
              <w:rPr>
                <w:sz w:val="20"/>
              </w:rPr>
              <w:t xml:space="preserve">Приобретение земельных участков </w:t>
            </w:r>
          </w:p>
          <w:p w:rsidR="002D5095" w:rsidRPr="00DB7BF8" w:rsidRDefault="002D5095" w:rsidP="002D5095">
            <w:pPr>
              <w:numPr>
                <w:ilvl w:val="0"/>
                <w:numId w:val="19"/>
              </w:numPr>
              <w:spacing w:before="100" w:beforeAutospacing="1" w:after="0" w:line="240" w:lineRule="auto"/>
              <w:rPr>
                <w:sz w:val="20"/>
              </w:rPr>
            </w:pPr>
            <w:r w:rsidRPr="00DB7BF8">
              <w:rPr>
                <w:sz w:val="20"/>
              </w:rPr>
              <w:t xml:space="preserve">Приобретение объектов природопользования </w:t>
            </w:r>
          </w:p>
          <w:p w:rsidR="002D5095" w:rsidRPr="00DB7BF8" w:rsidRDefault="002D5095" w:rsidP="002D5095">
            <w:pPr>
              <w:numPr>
                <w:ilvl w:val="0"/>
                <w:numId w:val="19"/>
              </w:numPr>
              <w:spacing w:before="100" w:beforeAutospacing="1" w:after="0" w:line="240" w:lineRule="auto"/>
              <w:rPr>
                <w:sz w:val="20"/>
              </w:rPr>
            </w:pPr>
            <w:r w:rsidRPr="00DB7BF8">
              <w:rPr>
                <w:sz w:val="20"/>
              </w:rPr>
              <w:t xml:space="preserve">Строительство объектов основных средств </w:t>
            </w:r>
          </w:p>
          <w:p w:rsidR="002D5095" w:rsidRPr="00DB7BF8" w:rsidRDefault="002D5095" w:rsidP="002D5095">
            <w:pPr>
              <w:numPr>
                <w:ilvl w:val="0"/>
                <w:numId w:val="19"/>
              </w:numPr>
              <w:spacing w:before="100" w:beforeAutospacing="1" w:after="0" w:line="240" w:lineRule="auto"/>
              <w:rPr>
                <w:sz w:val="20"/>
              </w:rPr>
            </w:pPr>
            <w:r w:rsidRPr="00DB7BF8">
              <w:rPr>
                <w:sz w:val="20"/>
              </w:rPr>
              <w:t xml:space="preserve">Приобретение объектов основных средств </w:t>
            </w:r>
          </w:p>
          <w:p w:rsidR="002D5095" w:rsidRPr="00DB7BF8" w:rsidRDefault="002D5095" w:rsidP="002D5095">
            <w:pPr>
              <w:numPr>
                <w:ilvl w:val="0"/>
                <w:numId w:val="19"/>
              </w:numPr>
              <w:spacing w:before="100" w:beforeAutospacing="1" w:after="0" w:line="240" w:lineRule="auto"/>
              <w:rPr>
                <w:sz w:val="20"/>
              </w:rPr>
            </w:pPr>
            <w:r w:rsidRPr="00DB7BF8">
              <w:rPr>
                <w:sz w:val="20"/>
              </w:rPr>
              <w:t xml:space="preserve">Приобретение нематериальных активов </w:t>
            </w:r>
          </w:p>
          <w:p w:rsidR="002D5095" w:rsidRPr="00DB7BF8" w:rsidRDefault="002D5095" w:rsidP="002D5095">
            <w:pPr>
              <w:numPr>
                <w:ilvl w:val="0"/>
                <w:numId w:val="19"/>
              </w:numPr>
              <w:spacing w:before="100" w:beforeAutospacing="1" w:after="0" w:line="240" w:lineRule="auto"/>
              <w:rPr>
                <w:sz w:val="20"/>
              </w:rPr>
            </w:pPr>
            <w:r w:rsidRPr="00DB7BF8">
              <w:rPr>
                <w:sz w:val="20"/>
              </w:rPr>
              <w:t xml:space="preserve">Перевод молодняка животных в основное стадо </w:t>
            </w:r>
          </w:p>
          <w:p w:rsidR="002D5095" w:rsidRPr="00DB7BF8" w:rsidRDefault="002D5095" w:rsidP="002D5095">
            <w:pPr>
              <w:numPr>
                <w:ilvl w:val="0"/>
                <w:numId w:val="19"/>
              </w:numPr>
              <w:spacing w:before="100" w:beforeAutospacing="1" w:after="0" w:line="240" w:lineRule="auto"/>
              <w:rPr>
                <w:sz w:val="20"/>
              </w:rPr>
            </w:pPr>
            <w:r w:rsidRPr="00DB7BF8">
              <w:rPr>
                <w:sz w:val="20"/>
              </w:rPr>
              <w:t xml:space="preserve">Приобретение взрослых животных </w:t>
            </w:r>
          </w:p>
          <w:p w:rsidR="002D5095" w:rsidRPr="00DB7BF8" w:rsidRDefault="002D5095" w:rsidP="002D5095">
            <w:pPr>
              <w:numPr>
                <w:ilvl w:val="0"/>
                <w:numId w:val="19"/>
              </w:numPr>
              <w:spacing w:before="100" w:beforeAutospacing="1" w:after="0" w:line="240" w:lineRule="auto"/>
              <w:rPr>
                <w:sz w:val="20"/>
              </w:rPr>
            </w:pPr>
            <w:r w:rsidRPr="00DB7BF8">
              <w:rPr>
                <w:sz w:val="20"/>
              </w:rPr>
              <w:t xml:space="preserve">Выполнение научно-исследовательских, опытно-конструкторских и технологических работ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Отложенные налоговые активы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Раздел II. Производственные запасы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Материалы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0"/>
              </w:numPr>
              <w:spacing w:before="100" w:beforeAutospacing="1" w:after="0" w:line="240" w:lineRule="auto"/>
              <w:rPr>
                <w:sz w:val="20"/>
              </w:rPr>
            </w:pPr>
            <w:r w:rsidRPr="00DB7BF8">
              <w:rPr>
                <w:sz w:val="20"/>
              </w:rPr>
              <w:t xml:space="preserve">Сырье и материалы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Покупные полуфабрикаты и комплектующие изделия, конструкции и детали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Топливо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Тара и тарные материалы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Запасные части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Прочие материалы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Материалы, переданные в переработку на </w:t>
            </w:r>
            <w:r w:rsidRPr="00DB7BF8">
              <w:rPr>
                <w:sz w:val="20"/>
              </w:rPr>
              <w:lastRenderedPageBreak/>
              <w:t xml:space="preserve">сторону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Строительные материалы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Инвентарь и хозяйственные принадлежности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Специальная оснастка и специальная одежда на складе </w:t>
            </w:r>
          </w:p>
          <w:p w:rsidR="002D5095" w:rsidRPr="00DB7BF8" w:rsidRDefault="002D5095" w:rsidP="002D5095">
            <w:pPr>
              <w:numPr>
                <w:ilvl w:val="0"/>
                <w:numId w:val="20"/>
              </w:numPr>
              <w:spacing w:before="100" w:beforeAutospacing="1" w:after="0" w:line="240" w:lineRule="auto"/>
              <w:rPr>
                <w:sz w:val="20"/>
              </w:rPr>
            </w:pPr>
            <w:r w:rsidRPr="00DB7BF8">
              <w:rPr>
                <w:sz w:val="20"/>
              </w:rPr>
              <w:t xml:space="preserve">Специальная оснастка и специальная одежда в эксплуатации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lastRenderedPageBreak/>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Животные на выращивании и откорме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Резервы под снижение стоимости материальных ценностей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Заготовление и приобретение материальных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Отклонение в стоимости материальных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Налог на добавленную стоимость по приобретенным ценностям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1"/>
              </w:numPr>
              <w:spacing w:before="100" w:beforeAutospacing="1" w:after="0" w:line="240" w:lineRule="auto"/>
              <w:rPr>
                <w:sz w:val="20"/>
              </w:rPr>
            </w:pPr>
            <w:r w:rsidRPr="00DB7BF8">
              <w:rPr>
                <w:sz w:val="20"/>
              </w:rPr>
              <w:t xml:space="preserve">Налог на добавленную стоимость при приобретении основных средств </w:t>
            </w:r>
          </w:p>
          <w:p w:rsidR="002D5095" w:rsidRPr="00DB7BF8" w:rsidRDefault="002D5095" w:rsidP="002D5095">
            <w:pPr>
              <w:numPr>
                <w:ilvl w:val="0"/>
                <w:numId w:val="21"/>
              </w:numPr>
              <w:spacing w:before="100" w:beforeAutospacing="1" w:after="0" w:line="240" w:lineRule="auto"/>
              <w:rPr>
                <w:sz w:val="20"/>
              </w:rPr>
            </w:pPr>
            <w:r w:rsidRPr="00DB7BF8">
              <w:rPr>
                <w:sz w:val="20"/>
              </w:rPr>
              <w:t xml:space="preserve">Налог на добавленную стоимость по приобретенным нематериальным активам </w:t>
            </w:r>
          </w:p>
          <w:p w:rsidR="002D5095" w:rsidRPr="00DB7BF8" w:rsidRDefault="002D5095" w:rsidP="002D5095">
            <w:pPr>
              <w:numPr>
                <w:ilvl w:val="0"/>
                <w:numId w:val="21"/>
              </w:numPr>
              <w:spacing w:before="100" w:beforeAutospacing="1" w:after="0" w:line="240" w:lineRule="auto"/>
              <w:rPr>
                <w:sz w:val="20"/>
              </w:rPr>
            </w:pPr>
            <w:r w:rsidRPr="00DB7BF8">
              <w:rPr>
                <w:sz w:val="20"/>
              </w:rPr>
              <w:t xml:space="preserve">Налог на добавленную стоимость по приобретенным материально-производственным запасам </w:t>
            </w: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Раздел III. Затраты на производство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Основное производство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Полуфабрикаты собственного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Вспомогательные производства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Общепроизводственные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Общехозяйственные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Брак в производстве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lastRenderedPageBreak/>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Обслуживающие производства и хозяйства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Раздел IV. Готовая продукция и товары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Выпуск продукции (работ, услуг)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Товары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2"/>
              </w:numPr>
              <w:spacing w:before="100" w:beforeAutospacing="1" w:after="0" w:line="240" w:lineRule="auto"/>
              <w:rPr>
                <w:sz w:val="20"/>
              </w:rPr>
            </w:pPr>
            <w:r w:rsidRPr="00DB7BF8">
              <w:rPr>
                <w:sz w:val="20"/>
              </w:rPr>
              <w:t xml:space="preserve">Товары на складах </w:t>
            </w:r>
          </w:p>
          <w:p w:rsidR="002D5095" w:rsidRPr="00DB7BF8" w:rsidRDefault="002D5095" w:rsidP="002D5095">
            <w:pPr>
              <w:numPr>
                <w:ilvl w:val="0"/>
                <w:numId w:val="22"/>
              </w:numPr>
              <w:spacing w:before="100" w:beforeAutospacing="1" w:after="0" w:line="240" w:lineRule="auto"/>
              <w:rPr>
                <w:sz w:val="20"/>
              </w:rPr>
            </w:pPr>
            <w:r w:rsidRPr="00DB7BF8">
              <w:rPr>
                <w:sz w:val="20"/>
              </w:rPr>
              <w:t xml:space="preserve">Товары в розничной торговле </w:t>
            </w:r>
          </w:p>
          <w:p w:rsidR="002D5095" w:rsidRPr="00DB7BF8" w:rsidRDefault="002D5095" w:rsidP="002D5095">
            <w:pPr>
              <w:numPr>
                <w:ilvl w:val="0"/>
                <w:numId w:val="22"/>
              </w:numPr>
              <w:spacing w:before="100" w:beforeAutospacing="1" w:after="0" w:line="240" w:lineRule="auto"/>
              <w:rPr>
                <w:sz w:val="20"/>
              </w:rPr>
            </w:pPr>
            <w:r w:rsidRPr="00DB7BF8">
              <w:rPr>
                <w:sz w:val="20"/>
              </w:rPr>
              <w:t xml:space="preserve">Тара под товаром и порожняя </w:t>
            </w:r>
          </w:p>
          <w:p w:rsidR="002D5095" w:rsidRPr="00DB7BF8" w:rsidRDefault="002D5095" w:rsidP="002D5095">
            <w:pPr>
              <w:numPr>
                <w:ilvl w:val="0"/>
                <w:numId w:val="22"/>
              </w:numPr>
              <w:spacing w:before="100" w:beforeAutospacing="1" w:after="0" w:line="240" w:lineRule="auto"/>
              <w:rPr>
                <w:sz w:val="20"/>
              </w:rPr>
            </w:pPr>
            <w:r w:rsidRPr="00DB7BF8">
              <w:rPr>
                <w:sz w:val="20"/>
              </w:rPr>
              <w:t xml:space="preserve">Покупные изделия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Торговая наценка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Готовая продукция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Расходы на продажу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Товары отгруженные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Выполненные этапы по незавершенным работам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46 </w:t>
            </w:r>
          </w:p>
        </w:tc>
        <w:tc>
          <w:tcPr>
            <w:tcW w:w="0" w:type="auto"/>
            <w:vAlign w:val="center"/>
            <w:hideMark/>
          </w:tcPr>
          <w:p w:rsidR="002D5095" w:rsidRPr="00DB7BF8" w:rsidRDefault="002D5095" w:rsidP="00F41B72">
            <w:pPr>
              <w:rPr>
                <w:sz w:val="16"/>
                <w:szCs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Раздел V. Денежные средства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Касса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3"/>
              </w:numPr>
              <w:spacing w:before="100" w:beforeAutospacing="1" w:after="0" w:line="240" w:lineRule="auto"/>
              <w:rPr>
                <w:sz w:val="20"/>
              </w:rPr>
            </w:pPr>
            <w:r w:rsidRPr="00DB7BF8">
              <w:rPr>
                <w:sz w:val="20"/>
              </w:rPr>
              <w:t xml:space="preserve">Касса организации </w:t>
            </w:r>
          </w:p>
          <w:p w:rsidR="002D5095" w:rsidRPr="00DB7BF8" w:rsidRDefault="002D5095" w:rsidP="002D5095">
            <w:pPr>
              <w:numPr>
                <w:ilvl w:val="0"/>
                <w:numId w:val="23"/>
              </w:numPr>
              <w:spacing w:before="100" w:beforeAutospacing="1" w:after="0" w:line="240" w:lineRule="auto"/>
              <w:rPr>
                <w:sz w:val="20"/>
              </w:rPr>
            </w:pPr>
            <w:r w:rsidRPr="00DB7BF8">
              <w:rPr>
                <w:sz w:val="20"/>
              </w:rPr>
              <w:t xml:space="preserve">Операционная касса </w:t>
            </w:r>
          </w:p>
          <w:p w:rsidR="002D5095" w:rsidRPr="00DB7BF8" w:rsidRDefault="002D5095" w:rsidP="002D5095">
            <w:pPr>
              <w:numPr>
                <w:ilvl w:val="0"/>
                <w:numId w:val="23"/>
              </w:numPr>
              <w:spacing w:before="100" w:beforeAutospacing="1" w:after="0" w:line="240" w:lineRule="auto"/>
              <w:rPr>
                <w:sz w:val="20"/>
              </w:rPr>
            </w:pPr>
            <w:r w:rsidRPr="00DB7BF8">
              <w:rPr>
                <w:sz w:val="20"/>
              </w:rPr>
              <w:t xml:space="preserve">Денежные документы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lastRenderedPageBreak/>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Расчетные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Валютные счета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Специальные счета в банках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4"/>
              </w:numPr>
              <w:spacing w:before="100" w:beforeAutospacing="1" w:after="0" w:line="240" w:lineRule="auto"/>
              <w:rPr>
                <w:sz w:val="20"/>
              </w:rPr>
            </w:pPr>
            <w:r w:rsidRPr="00DB7BF8">
              <w:rPr>
                <w:sz w:val="20"/>
              </w:rPr>
              <w:t xml:space="preserve">Аккредитивы </w:t>
            </w:r>
          </w:p>
          <w:p w:rsidR="002D5095" w:rsidRPr="00DB7BF8" w:rsidRDefault="002D5095" w:rsidP="002D5095">
            <w:pPr>
              <w:numPr>
                <w:ilvl w:val="0"/>
                <w:numId w:val="24"/>
              </w:numPr>
              <w:spacing w:before="100" w:beforeAutospacing="1" w:after="0" w:line="240" w:lineRule="auto"/>
              <w:rPr>
                <w:sz w:val="20"/>
              </w:rPr>
            </w:pPr>
            <w:r w:rsidRPr="00DB7BF8">
              <w:rPr>
                <w:sz w:val="20"/>
              </w:rPr>
              <w:t xml:space="preserve">Чековые книжки </w:t>
            </w:r>
          </w:p>
          <w:p w:rsidR="002D5095" w:rsidRPr="00DB7BF8" w:rsidRDefault="002D5095" w:rsidP="002D5095">
            <w:pPr>
              <w:numPr>
                <w:ilvl w:val="0"/>
                <w:numId w:val="24"/>
              </w:numPr>
              <w:spacing w:before="100" w:beforeAutospacing="1" w:after="0" w:line="240" w:lineRule="auto"/>
              <w:rPr>
                <w:sz w:val="20"/>
              </w:rPr>
            </w:pPr>
            <w:r w:rsidRPr="00DB7BF8">
              <w:rPr>
                <w:sz w:val="20"/>
              </w:rPr>
              <w:t xml:space="preserve">Депозитные счета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Переводы в пути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Финансовые вложения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5"/>
              </w:numPr>
              <w:spacing w:before="100" w:beforeAutospacing="1" w:after="0" w:line="240" w:lineRule="auto"/>
              <w:rPr>
                <w:sz w:val="20"/>
              </w:rPr>
            </w:pPr>
            <w:r w:rsidRPr="00DB7BF8">
              <w:rPr>
                <w:sz w:val="20"/>
              </w:rPr>
              <w:t xml:space="preserve">Паи и акции </w:t>
            </w:r>
          </w:p>
          <w:p w:rsidR="002D5095" w:rsidRPr="00DB7BF8" w:rsidRDefault="002D5095" w:rsidP="002D5095">
            <w:pPr>
              <w:numPr>
                <w:ilvl w:val="0"/>
                <w:numId w:val="25"/>
              </w:numPr>
              <w:spacing w:before="100" w:beforeAutospacing="1" w:after="0" w:line="240" w:lineRule="auto"/>
              <w:rPr>
                <w:sz w:val="20"/>
              </w:rPr>
            </w:pPr>
            <w:r w:rsidRPr="00DB7BF8">
              <w:rPr>
                <w:sz w:val="20"/>
              </w:rPr>
              <w:t xml:space="preserve">Долговые ценные бумаги </w:t>
            </w:r>
          </w:p>
          <w:p w:rsidR="002D5095" w:rsidRPr="00DB7BF8" w:rsidRDefault="002D5095" w:rsidP="002D5095">
            <w:pPr>
              <w:numPr>
                <w:ilvl w:val="0"/>
                <w:numId w:val="25"/>
              </w:numPr>
              <w:spacing w:before="100" w:beforeAutospacing="1" w:after="0" w:line="240" w:lineRule="auto"/>
              <w:rPr>
                <w:sz w:val="20"/>
              </w:rPr>
            </w:pPr>
            <w:r w:rsidRPr="00DB7BF8">
              <w:rPr>
                <w:sz w:val="20"/>
              </w:rPr>
              <w:t xml:space="preserve">Предоставленные займы </w:t>
            </w:r>
          </w:p>
          <w:p w:rsidR="002D5095" w:rsidRPr="00DB7BF8" w:rsidRDefault="002D5095" w:rsidP="002D5095">
            <w:pPr>
              <w:numPr>
                <w:ilvl w:val="0"/>
                <w:numId w:val="25"/>
              </w:numPr>
              <w:spacing w:before="100" w:beforeAutospacing="1" w:after="0" w:line="240" w:lineRule="auto"/>
              <w:rPr>
                <w:sz w:val="20"/>
              </w:rPr>
            </w:pPr>
            <w:r w:rsidRPr="00DB7BF8">
              <w:rPr>
                <w:sz w:val="20"/>
              </w:rPr>
              <w:t xml:space="preserve">Вклады по договору простого товарищества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Резервы под обесценение вложений в ценные бумаги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Раздел VI. Расчеты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с поставщиками и подрядчиками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с покупателями и заказчиками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Резервы по сомнительным долгам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по краткосрочным кредитам и займам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кредитов и займов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по долгосрочным кредитам и займам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кредитов и займов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по налогам и сборам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налогов и сборов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по социальному страхованию и обеспечению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6"/>
              </w:numPr>
              <w:spacing w:before="100" w:beforeAutospacing="1" w:after="0" w:line="240" w:lineRule="auto"/>
              <w:rPr>
                <w:sz w:val="20"/>
              </w:rPr>
            </w:pPr>
            <w:r w:rsidRPr="00DB7BF8">
              <w:rPr>
                <w:sz w:val="20"/>
              </w:rPr>
              <w:t xml:space="preserve">Расчеты по социальному страхованию </w:t>
            </w:r>
          </w:p>
          <w:p w:rsidR="002D5095" w:rsidRPr="00DB7BF8" w:rsidRDefault="002D5095" w:rsidP="002D5095">
            <w:pPr>
              <w:numPr>
                <w:ilvl w:val="0"/>
                <w:numId w:val="26"/>
              </w:numPr>
              <w:spacing w:before="100" w:beforeAutospacing="1" w:after="0" w:line="240" w:lineRule="auto"/>
              <w:rPr>
                <w:sz w:val="20"/>
              </w:rPr>
            </w:pPr>
            <w:r w:rsidRPr="00DB7BF8">
              <w:rPr>
                <w:sz w:val="20"/>
              </w:rPr>
              <w:t xml:space="preserve">Расчеты по пенсионному обеспечению </w:t>
            </w:r>
          </w:p>
          <w:p w:rsidR="002D5095" w:rsidRPr="00DB7BF8" w:rsidRDefault="002D5095" w:rsidP="002D5095">
            <w:pPr>
              <w:numPr>
                <w:ilvl w:val="0"/>
                <w:numId w:val="26"/>
              </w:numPr>
              <w:spacing w:before="100" w:beforeAutospacing="1" w:after="0" w:line="240" w:lineRule="auto"/>
              <w:rPr>
                <w:sz w:val="20"/>
              </w:rPr>
            </w:pPr>
            <w:r w:rsidRPr="00DB7BF8">
              <w:rPr>
                <w:sz w:val="20"/>
              </w:rPr>
              <w:t xml:space="preserve">Расчеты по обязательному медицинскому страхованию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с персоналом по оплате труда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lastRenderedPageBreak/>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с подотчетными лицами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с персоналом по прочим операциям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7"/>
              </w:numPr>
              <w:spacing w:before="100" w:beforeAutospacing="1" w:after="0" w:line="240" w:lineRule="auto"/>
              <w:rPr>
                <w:sz w:val="20"/>
              </w:rPr>
            </w:pPr>
            <w:r w:rsidRPr="00DB7BF8">
              <w:rPr>
                <w:sz w:val="20"/>
              </w:rPr>
              <w:t xml:space="preserve">Расчеты по предоставленным займам </w:t>
            </w:r>
          </w:p>
          <w:p w:rsidR="002D5095" w:rsidRPr="00DB7BF8" w:rsidRDefault="002D5095" w:rsidP="002D5095">
            <w:pPr>
              <w:numPr>
                <w:ilvl w:val="0"/>
                <w:numId w:val="27"/>
              </w:numPr>
              <w:spacing w:before="100" w:beforeAutospacing="1" w:after="0" w:line="240" w:lineRule="auto"/>
              <w:rPr>
                <w:sz w:val="20"/>
              </w:rPr>
            </w:pPr>
            <w:r w:rsidRPr="00DB7BF8">
              <w:rPr>
                <w:sz w:val="20"/>
              </w:rPr>
              <w:t xml:space="preserve">Расчеты по возмещению материального ущерба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с учредителями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8"/>
              </w:numPr>
              <w:spacing w:before="100" w:beforeAutospacing="1" w:after="0" w:line="240" w:lineRule="auto"/>
              <w:rPr>
                <w:sz w:val="20"/>
              </w:rPr>
            </w:pPr>
            <w:r w:rsidRPr="00DB7BF8">
              <w:rPr>
                <w:sz w:val="20"/>
              </w:rPr>
              <w:t xml:space="preserve">Расчеты по вкладам в уставный (складочный) капитал </w:t>
            </w:r>
          </w:p>
          <w:p w:rsidR="002D5095" w:rsidRPr="00DB7BF8" w:rsidRDefault="002D5095" w:rsidP="002D5095">
            <w:pPr>
              <w:numPr>
                <w:ilvl w:val="0"/>
                <w:numId w:val="28"/>
              </w:numPr>
              <w:spacing w:before="100" w:beforeAutospacing="1" w:after="0" w:line="240" w:lineRule="auto"/>
              <w:rPr>
                <w:sz w:val="20"/>
              </w:rPr>
            </w:pPr>
            <w:r w:rsidRPr="00DB7BF8">
              <w:rPr>
                <w:sz w:val="20"/>
              </w:rPr>
              <w:t xml:space="preserve">Расчеты по выплате доходов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Расчеты с разными дебиторами и кредиторами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29"/>
              </w:numPr>
              <w:spacing w:before="100" w:beforeAutospacing="1" w:after="0" w:line="240" w:lineRule="auto"/>
              <w:rPr>
                <w:sz w:val="20"/>
              </w:rPr>
            </w:pPr>
            <w:r w:rsidRPr="00DB7BF8">
              <w:rPr>
                <w:sz w:val="20"/>
              </w:rPr>
              <w:t xml:space="preserve">Расчеты по имущественному и личному страхованию </w:t>
            </w:r>
          </w:p>
          <w:p w:rsidR="002D5095" w:rsidRPr="00DB7BF8" w:rsidRDefault="002D5095" w:rsidP="002D5095">
            <w:pPr>
              <w:numPr>
                <w:ilvl w:val="0"/>
                <w:numId w:val="29"/>
              </w:numPr>
              <w:spacing w:before="100" w:beforeAutospacing="1" w:after="0" w:line="240" w:lineRule="auto"/>
              <w:rPr>
                <w:sz w:val="20"/>
              </w:rPr>
            </w:pPr>
            <w:r w:rsidRPr="00DB7BF8">
              <w:rPr>
                <w:sz w:val="20"/>
              </w:rPr>
              <w:t xml:space="preserve">Расчеты по претензиям </w:t>
            </w:r>
          </w:p>
          <w:p w:rsidR="002D5095" w:rsidRPr="00DB7BF8" w:rsidRDefault="002D5095" w:rsidP="002D5095">
            <w:pPr>
              <w:numPr>
                <w:ilvl w:val="0"/>
                <w:numId w:val="29"/>
              </w:numPr>
              <w:spacing w:before="100" w:beforeAutospacing="1" w:after="0" w:line="240" w:lineRule="auto"/>
              <w:rPr>
                <w:sz w:val="20"/>
              </w:rPr>
            </w:pPr>
            <w:r w:rsidRPr="00DB7BF8">
              <w:rPr>
                <w:sz w:val="20"/>
              </w:rPr>
              <w:t xml:space="preserve">Расчеты по причитающимся дивидендам и другим доходам </w:t>
            </w:r>
          </w:p>
          <w:p w:rsidR="002D5095" w:rsidRPr="00DB7BF8" w:rsidRDefault="002D5095" w:rsidP="002D5095">
            <w:pPr>
              <w:numPr>
                <w:ilvl w:val="0"/>
                <w:numId w:val="29"/>
              </w:numPr>
              <w:spacing w:before="100" w:beforeAutospacing="1" w:after="0" w:line="240" w:lineRule="auto"/>
              <w:rPr>
                <w:sz w:val="20"/>
              </w:rPr>
            </w:pPr>
            <w:r w:rsidRPr="00DB7BF8">
              <w:rPr>
                <w:sz w:val="20"/>
              </w:rPr>
              <w:t xml:space="preserve">Расчеты по депонированным суммам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Отложенные налоговые обязательства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Внутрихозяйственные расчеты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30"/>
              </w:numPr>
              <w:spacing w:before="100" w:beforeAutospacing="1" w:after="0" w:line="240" w:lineRule="auto"/>
              <w:rPr>
                <w:sz w:val="20"/>
              </w:rPr>
            </w:pPr>
            <w:r w:rsidRPr="00DB7BF8">
              <w:rPr>
                <w:sz w:val="20"/>
              </w:rPr>
              <w:t xml:space="preserve">Расчеты по выделенному имуществу </w:t>
            </w:r>
          </w:p>
          <w:p w:rsidR="002D5095" w:rsidRPr="00DB7BF8" w:rsidRDefault="002D5095" w:rsidP="002D5095">
            <w:pPr>
              <w:numPr>
                <w:ilvl w:val="0"/>
                <w:numId w:val="30"/>
              </w:numPr>
              <w:spacing w:before="100" w:beforeAutospacing="1" w:after="0" w:line="240" w:lineRule="auto"/>
              <w:rPr>
                <w:sz w:val="20"/>
              </w:rPr>
            </w:pPr>
            <w:r w:rsidRPr="00DB7BF8">
              <w:rPr>
                <w:sz w:val="20"/>
              </w:rPr>
              <w:t xml:space="preserve">Расчеты по текущим операциям </w:t>
            </w:r>
          </w:p>
          <w:p w:rsidR="002D5095" w:rsidRPr="00DB7BF8" w:rsidRDefault="002D5095" w:rsidP="002D5095">
            <w:pPr>
              <w:numPr>
                <w:ilvl w:val="0"/>
                <w:numId w:val="30"/>
              </w:numPr>
              <w:spacing w:before="100" w:beforeAutospacing="1" w:after="0" w:line="240" w:lineRule="auto"/>
              <w:rPr>
                <w:sz w:val="20"/>
              </w:rPr>
            </w:pPr>
            <w:r w:rsidRPr="00DB7BF8">
              <w:rPr>
                <w:sz w:val="20"/>
              </w:rPr>
              <w:t xml:space="preserve">Расчеты по договору доверительного управления имуществом </w:t>
            </w: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Раздел VII. Капитал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Уставный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Собственные акции (доли)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Резервный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Добавочный капитал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Нераспределенная прибыль (непокрытый убыток)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Целевое финансирование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финансирования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r w:rsidRPr="00DB7BF8">
              <w:rPr>
                <w:b/>
                <w:bCs/>
                <w:sz w:val="20"/>
              </w:rPr>
              <w:t xml:space="preserve">Раздел VIII. Финансовые результаты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lastRenderedPageBreak/>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Продажи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31"/>
              </w:numPr>
              <w:spacing w:before="100" w:beforeAutospacing="1" w:after="0" w:line="240" w:lineRule="auto"/>
              <w:rPr>
                <w:sz w:val="20"/>
              </w:rPr>
            </w:pPr>
            <w:r w:rsidRPr="00DB7BF8">
              <w:rPr>
                <w:sz w:val="20"/>
              </w:rPr>
              <w:t xml:space="preserve">Выручка </w:t>
            </w:r>
          </w:p>
          <w:p w:rsidR="002D5095" w:rsidRPr="00DB7BF8" w:rsidRDefault="002D5095" w:rsidP="002D5095">
            <w:pPr>
              <w:numPr>
                <w:ilvl w:val="0"/>
                <w:numId w:val="31"/>
              </w:numPr>
              <w:spacing w:before="100" w:beforeAutospacing="1" w:after="0" w:line="240" w:lineRule="auto"/>
              <w:rPr>
                <w:sz w:val="20"/>
              </w:rPr>
            </w:pPr>
            <w:r w:rsidRPr="00DB7BF8">
              <w:rPr>
                <w:sz w:val="20"/>
              </w:rPr>
              <w:t xml:space="preserve">Себестоимость продаж </w:t>
            </w:r>
          </w:p>
          <w:p w:rsidR="002D5095" w:rsidRPr="00DB7BF8" w:rsidRDefault="002D5095" w:rsidP="002D5095">
            <w:pPr>
              <w:numPr>
                <w:ilvl w:val="0"/>
                <w:numId w:val="31"/>
              </w:numPr>
              <w:spacing w:before="100" w:beforeAutospacing="1" w:after="0" w:line="240" w:lineRule="auto"/>
              <w:rPr>
                <w:sz w:val="20"/>
              </w:rPr>
            </w:pPr>
            <w:r w:rsidRPr="00DB7BF8">
              <w:rPr>
                <w:sz w:val="20"/>
              </w:rPr>
              <w:t xml:space="preserve">Налог на добавленную стоимость </w:t>
            </w:r>
          </w:p>
          <w:p w:rsidR="002D5095" w:rsidRPr="00DB7BF8" w:rsidRDefault="002D5095" w:rsidP="002D5095">
            <w:pPr>
              <w:numPr>
                <w:ilvl w:val="0"/>
                <w:numId w:val="31"/>
              </w:numPr>
              <w:spacing w:before="100" w:beforeAutospacing="1" w:after="0" w:line="240" w:lineRule="auto"/>
              <w:rPr>
                <w:sz w:val="20"/>
              </w:rPr>
            </w:pPr>
            <w:r w:rsidRPr="00DB7BF8">
              <w:rPr>
                <w:sz w:val="20"/>
              </w:rPr>
              <w:t xml:space="preserve">Акцизы </w:t>
            </w:r>
          </w:p>
          <w:p w:rsidR="002D5095" w:rsidRPr="00DB7BF8" w:rsidRDefault="002D5095" w:rsidP="002D5095">
            <w:pPr>
              <w:numPr>
                <w:ilvl w:val="0"/>
                <w:numId w:val="31"/>
              </w:numPr>
              <w:spacing w:before="100" w:beforeAutospacing="1" w:after="0" w:line="240" w:lineRule="auto"/>
              <w:rPr>
                <w:sz w:val="20"/>
              </w:rPr>
            </w:pPr>
            <w:r w:rsidRPr="00DB7BF8">
              <w:rPr>
                <w:sz w:val="20"/>
              </w:rPr>
              <w:t xml:space="preserve">Прибыль/убыток от продаж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Прочие доходы и расходы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32"/>
              </w:numPr>
              <w:spacing w:before="100" w:beforeAutospacing="1" w:after="0" w:line="240" w:lineRule="auto"/>
              <w:rPr>
                <w:sz w:val="20"/>
              </w:rPr>
            </w:pPr>
            <w:r w:rsidRPr="00DB7BF8">
              <w:rPr>
                <w:sz w:val="20"/>
              </w:rPr>
              <w:t xml:space="preserve">Прочие доходы </w:t>
            </w:r>
          </w:p>
          <w:p w:rsidR="002D5095" w:rsidRPr="00DB7BF8" w:rsidRDefault="002D5095" w:rsidP="002D5095">
            <w:pPr>
              <w:numPr>
                <w:ilvl w:val="0"/>
                <w:numId w:val="32"/>
              </w:numPr>
              <w:spacing w:before="100" w:beforeAutospacing="1" w:after="0" w:line="240" w:lineRule="auto"/>
              <w:rPr>
                <w:sz w:val="20"/>
              </w:rPr>
            </w:pPr>
            <w:r w:rsidRPr="00DB7BF8">
              <w:rPr>
                <w:sz w:val="20"/>
              </w:rPr>
              <w:t xml:space="preserve">Прочие расходы </w:t>
            </w:r>
          </w:p>
          <w:p w:rsidR="002D5095" w:rsidRPr="00DB7BF8" w:rsidRDefault="002D5095" w:rsidP="002D5095">
            <w:pPr>
              <w:numPr>
                <w:ilvl w:val="0"/>
                <w:numId w:val="32"/>
              </w:numPr>
              <w:spacing w:before="100" w:beforeAutospacing="1" w:after="0" w:line="240" w:lineRule="auto"/>
              <w:rPr>
                <w:sz w:val="20"/>
              </w:rPr>
            </w:pPr>
            <w:r w:rsidRPr="00DB7BF8">
              <w:rPr>
                <w:sz w:val="20"/>
              </w:rPr>
              <w:t xml:space="preserve">Сальдо прочих доходов и расходов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Недостачи и потери от порчи ценностей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Резервы предстоящих расходов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резервов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Расходы будущих периодов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По видам резервов </w:t>
            </w:r>
          </w:p>
        </w:tc>
      </w:tr>
      <w:tr w:rsidR="002D5095" w:rsidRPr="00DB7BF8" w:rsidTr="00F41B72">
        <w:trPr>
          <w:trHeight w:val="1648"/>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Доходы будущих периодов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2D5095">
            <w:pPr>
              <w:numPr>
                <w:ilvl w:val="0"/>
                <w:numId w:val="33"/>
              </w:numPr>
              <w:spacing w:before="100" w:beforeAutospacing="1" w:after="0" w:line="240" w:lineRule="auto"/>
              <w:rPr>
                <w:sz w:val="20"/>
              </w:rPr>
            </w:pPr>
            <w:r w:rsidRPr="00DB7BF8">
              <w:rPr>
                <w:sz w:val="20"/>
              </w:rPr>
              <w:t xml:space="preserve">Доходы, полученные в счет будущих периодов </w:t>
            </w:r>
          </w:p>
          <w:p w:rsidR="002D5095" w:rsidRPr="00DB7BF8" w:rsidRDefault="002D5095" w:rsidP="002D5095">
            <w:pPr>
              <w:numPr>
                <w:ilvl w:val="0"/>
                <w:numId w:val="33"/>
              </w:numPr>
              <w:spacing w:before="100" w:beforeAutospacing="1" w:after="0" w:line="240" w:lineRule="auto"/>
              <w:rPr>
                <w:sz w:val="20"/>
              </w:rPr>
            </w:pPr>
            <w:r w:rsidRPr="00DB7BF8">
              <w:rPr>
                <w:sz w:val="20"/>
              </w:rPr>
              <w:t xml:space="preserve">Безвозмездные поступления </w:t>
            </w:r>
          </w:p>
          <w:p w:rsidR="002D5095" w:rsidRPr="00DB7BF8" w:rsidRDefault="002D5095" w:rsidP="002D5095">
            <w:pPr>
              <w:numPr>
                <w:ilvl w:val="0"/>
                <w:numId w:val="33"/>
              </w:numPr>
              <w:spacing w:before="100" w:beforeAutospacing="1" w:after="0" w:line="240" w:lineRule="auto"/>
              <w:rPr>
                <w:sz w:val="20"/>
              </w:rPr>
            </w:pPr>
            <w:r w:rsidRPr="00DB7BF8">
              <w:rPr>
                <w:sz w:val="20"/>
              </w:rPr>
              <w:t xml:space="preserve">Предстоящие поступления задолженности по недостачам, выявленным за прошлые годы </w:t>
            </w:r>
          </w:p>
          <w:p w:rsidR="002D5095" w:rsidRPr="00DB7BF8" w:rsidRDefault="002D5095" w:rsidP="002D5095">
            <w:pPr>
              <w:numPr>
                <w:ilvl w:val="0"/>
                <w:numId w:val="33"/>
              </w:numPr>
              <w:spacing w:before="100" w:beforeAutospacing="1" w:after="0" w:line="240" w:lineRule="auto"/>
              <w:rPr>
                <w:sz w:val="20"/>
              </w:rPr>
            </w:pPr>
            <w:r w:rsidRPr="00DB7BF8">
              <w:rPr>
                <w:sz w:val="20"/>
              </w:rPr>
              <w:t xml:space="preserve">Разница между суммой, подлежащей взысканию с виновных лиц, и балансовой стоимостью по недостачам ценностей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Активно-</w:t>
            </w:r>
            <w:r w:rsidRPr="00DB7BF8">
              <w:rPr>
                <w:sz w:val="20"/>
              </w:rPr>
              <w:br/>
              <w:t>пассивный</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Прибыли и убытки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b/>
                <w:bCs/>
                <w:sz w:val="20"/>
              </w:rPr>
            </w:pPr>
            <w:proofErr w:type="spellStart"/>
            <w:r w:rsidRPr="00DB7BF8">
              <w:rPr>
                <w:b/>
                <w:bCs/>
                <w:sz w:val="20"/>
              </w:rPr>
              <w:t>Забалансовые</w:t>
            </w:r>
            <w:proofErr w:type="spellEnd"/>
            <w:r w:rsidRPr="00DB7BF8">
              <w:rPr>
                <w:b/>
                <w:bCs/>
                <w:sz w:val="20"/>
              </w:rPr>
              <w:t xml:space="preserve"> счета </w:t>
            </w: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Арендованные основные средства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001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Товарно-материальные ценности, принятые на ответственное хранение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002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Материалы, принятые в переработку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003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Товары, принятые на комиссию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004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Оборудование, принятое для монтажа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005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Бланки строгой отчетности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006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Списанная в убыток задолженность неплатежеспособных дебиторов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007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Обеспечения обязательств и </w:t>
            </w:r>
            <w:r w:rsidRPr="00DB7BF8">
              <w:rPr>
                <w:sz w:val="20"/>
              </w:rPr>
              <w:lastRenderedPageBreak/>
              <w:t xml:space="preserve">платежей полученные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lastRenderedPageBreak/>
              <w:t xml:space="preserve">008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lastRenderedPageBreak/>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Обеспечения обязательств и платежей выданные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009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Износ основных средств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r w:rsidR="002D5095" w:rsidRPr="00DB7BF8" w:rsidTr="00F41B72">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r w:rsidRPr="00DB7BF8">
              <w:rPr>
                <w:sz w:val="20"/>
              </w:rPr>
              <w:t xml:space="preserve">Основные средства, сданные в аренду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jc w:val="center"/>
              <w:rPr>
                <w:sz w:val="20"/>
              </w:rPr>
            </w:pPr>
            <w:r w:rsidRPr="00DB7BF8">
              <w:rPr>
                <w:sz w:val="20"/>
              </w:rPr>
              <w:t xml:space="preserve">011 </w:t>
            </w:r>
          </w:p>
        </w:tc>
        <w:tc>
          <w:tcPr>
            <w:tcW w:w="0" w:type="auto"/>
            <w:tcBorders>
              <w:top w:val="outset" w:sz="6" w:space="0" w:color="auto"/>
              <w:left w:val="outset" w:sz="6" w:space="0" w:color="auto"/>
              <w:bottom w:val="outset" w:sz="6" w:space="0" w:color="auto"/>
              <w:right w:val="outset" w:sz="6" w:space="0" w:color="auto"/>
            </w:tcBorders>
            <w:vAlign w:val="center"/>
            <w:hideMark/>
          </w:tcPr>
          <w:p w:rsidR="002D5095" w:rsidRPr="00DB7BF8" w:rsidRDefault="002D5095" w:rsidP="00F41B72">
            <w:pPr>
              <w:rPr>
                <w:sz w:val="20"/>
              </w:rPr>
            </w:pPr>
          </w:p>
        </w:tc>
      </w:tr>
    </w:tbl>
    <w:p w:rsidR="008159D4" w:rsidRDefault="008159D4"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1F4B02" w:rsidRDefault="001F4B02" w:rsidP="00904673">
      <w:pPr>
        <w:spacing w:after="0" w:line="240" w:lineRule="auto"/>
        <w:jc w:val="right"/>
        <w:rPr>
          <w:rFonts w:ascii="Times New Roman" w:hAnsi="Times New Roman" w:cs="Times New Roman"/>
          <w:sz w:val="24"/>
          <w:szCs w:val="24"/>
        </w:rPr>
      </w:pPr>
    </w:p>
    <w:p w:rsidR="001F4B02" w:rsidRDefault="001F4B02" w:rsidP="00904673">
      <w:pPr>
        <w:spacing w:after="0" w:line="240" w:lineRule="auto"/>
        <w:jc w:val="right"/>
        <w:rPr>
          <w:rFonts w:ascii="Times New Roman" w:hAnsi="Times New Roman" w:cs="Times New Roman"/>
          <w:sz w:val="24"/>
          <w:szCs w:val="24"/>
        </w:rPr>
      </w:pPr>
    </w:p>
    <w:p w:rsidR="001F4B02" w:rsidRDefault="001F4B02" w:rsidP="00904673">
      <w:pPr>
        <w:spacing w:after="0" w:line="240" w:lineRule="auto"/>
        <w:jc w:val="right"/>
        <w:rPr>
          <w:rFonts w:ascii="Times New Roman" w:hAnsi="Times New Roman" w:cs="Times New Roman"/>
          <w:sz w:val="24"/>
          <w:szCs w:val="24"/>
        </w:rPr>
      </w:pPr>
    </w:p>
    <w:p w:rsidR="001F4B02" w:rsidRDefault="001F4B02" w:rsidP="00904673">
      <w:pPr>
        <w:spacing w:after="0" w:line="240" w:lineRule="auto"/>
        <w:jc w:val="right"/>
        <w:rPr>
          <w:rFonts w:ascii="Times New Roman" w:hAnsi="Times New Roman" w:cs="Times New Roman"/>
          <w:sz w:val="24"/>
          <w:szCs w:val="24"/>
        </w:rPr>
      </w:pPr>
    </w:p>
    <w:p w:rsidR="001F4B02" w:rsidRDefault="001F4B0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904673">
      <w:pPr>
        <w:spacing w:after="0" w:line="240" w:lineRule="auto"/>
        <w:jc w:val="right"/>
        <w:rPr>
          <w:rFonts w:ascii="Times New Roman" w:hAnsi="Times New Roman" w:cs="Times New Roman"/>
          <w:sz w:val="24"/>
          <w:szCs w:val="24"/>
        </w:rPr>
      </w:pPr>
    </w:p>
    <w:p w:rsidR="00BF0892" w:rsidRDefault="00BF0892" w:rsidP="00BF08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7</w:t>
      </w:r>
    </w:p>
    <w:p w:rsidR="00BF0892" w:rsidRDefault="00BF0892" w:rsidP="00BF089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602F84" w:rsidRPr="00040FFA" w:rsidRDefault="00602F84" w:rsidP="00602F84">
      <w:pPr>
        <w:autoSpaceDN w:val="0"/>
        <w:adjustRightInd w:val="0"/>
        <w:jc w:val="center"/>
        <w:rPr>
          <w:rFonts w:ascii="Times New Roman" w:eastAsia="Times New Roman" w:hAnsi="Times New Roman" w:cs="Times New Roman"/>
          <w:b/>
        </w:rPr>
      </w:pPr>
      <w:r w:rsidRPr="00040FFA">
        <w:rPr>
          <w:rFonts w:ascii="Times New Roman" w:eastAsia="Times New Roman" w:hAnsi="Times New Roman" w:cs="Times New Roman"/>
          <w:b/>
        </w:rPr>
        <w:t>ПОРЯДОК</w:t>
      </w:r>
    </w:p>
    <w:p w:rsidR="00602F84" w:rsidRPr="00040FFA" w:rsidRDefault="00602F84" w:rsidP="006D6388">
      <w:pPr>
        <w:autoSpaceDN w:val="0"/>
        <w:adjustRightInd w:val="0"/>
        <w:spacing w:after="0"/>
        <w:jc w:val="center"/>
        <w:rPr>
          <w:rFonts w:ascii="Times New Roman" w:eastAsia="Times New Roman" w:hAnsi="Times New Roman" w:cs="Times New Roman"/>
          <w:b/>
        </w:rPr>
      </w:pPr>
      <w:r w:rsidRPr="00040FFA">
        <w:rPr>
          <w:rFonts w:ascii="Times New Roman" w:eastAsia="Times New Roman" w:hAnsi="Times New Roman" w:cs="Times New Roman"/>
          <w:b/>
        </w:rPr>
        <w:t xml:space="preserve">осуществления полномочий по </w:t>
      </w:r>
      <w:proofErr w:type="gramStart"/>
      <w:r w:rsidRPr="00040FFA">
        <w:rPr>
          <w:rFonts w:ascii="Times New Roman" w:eastAsia="Times New Roman" w:hAnsi="Times New Roman" w:cs="Times New Roman"/>
          <w:b/>
        </w:rPr>
        <w:t>внутреннему</w:t>
      </w:r>
      <w:proofErr w:type="gramEnd"/>
      <w:r w:rsidRPr="00040FFA">
        <w:rPr>
          <w:rFonts w:ascii="Times New Roman" w:eastAsia="Times New Roman" w:hAnsi="Times New Roman" w:cs="Times New Roman"/>
          <w:b/>
        </w:rPr>
        <w:t xml:space="preserve"> муниципальному финансовому </w:t>
      </w:r>
    </w:p>
    <w:p w:rsidR="00602F84" w:rsidRPr="00040FFA" w:rsidRDefault="00602F84" w:rsidP="006D6388">
      <w:pPr>
        <w:autoSpaceDN w:val="0"/>
        <w:adjustRightInd w:val="0"/>
        <w:spacing w:after="0"/>
        <w:jc w:val="center"/>
        <w:rPr>
          <w:rFonts w:ascii="Times New Roman" w:eastAsia="Times New Roman" w:hAnsi="Times New Roman" w:cs="Times New Roman"/>
          <w:b/>
        </w:rPr>
      </w:pPr>
      <w:r w:rsidRPr="00040FFA">
        <w:rPr>
          <w:rFonts w:ascii="Times New Roman" w:eastAsia="Times New Roman" w:hAnsi="Times New Roman" w:cs="Times New Roman"/>
          <w:b/>
        </w:rPr>
        <w:t xml:space="preserve">контролю в </w:t>
      </w:r>
      <w:proofErr w:type="spellStart"/>
      <w:r w:rsidR="001F4B02">
        <w:rPr>
          <w:rFonts w:ascii="Times New Roman" w:eastAsia="Times New Roman" w:hAnsi="Times New Roman" w:cs="Times New Roman"/>
          <w:b/>
        </w:rPr>
        <w:t>Зыбинском</w:t>
      </w:r>
      <w:proofErr w:type="spellEnd"/>
      <w:r w:rsidRPr="00040FFA">
        <w:rPr>
          <w:rFonts w:ascii="Times New Roman" w:eastAsia="Times New Roman" w:hAnsi="Times New Roman" w:cs="Times New Roman"/>
          <w:b/>
        </w:rPr>
        <w:t xml:space="preserve"> сельском поселении Белогорского района Республики Крым</w:t>
      </w:r>
    </w:p>
    <w:p w:rsidR="00602F84" w:rsidRPr="00040FFA" w:rsidRDefault="00602F84" w:rsidP="00602F84">
      <w:pPr>
        <w:autoSpaceDN w:val="0"/>
        <w:adjustRightInd w:val="0"/>
        <w:jc w:val="center"/>
        <w:rPr>
          <w:rFonts w:ascii="Times New Roman" w:eastAsia="Times New Roman" w:hAnsi="Times New Roman" w:cs="Times New Roman"/>
          <w:b/>
        </w:rPr>
      </w:pPr>
    </w:p>
    <w:p w:rsidR="00602F84" w:rsidRPr="00040FFA" w:rsidRDefault="00602F84" w:rsidP="00602F84">
      <w:pPr>
        <w:widowControl w:val="0"/>
        <w:numPr>
          <w:ilvl w:val="0"/>
          <w:numId w:val="10"/>
        </w:numPr>
        <w:autoSpaceDE w:val="0"/>
        <w:autoSpaceDN w:val="0"/>
        <w:adjustRightInd w:val="0"/>
        <w:spacing w:after="0" w:line="240" w:lineRule="auto"/>
        <w:ind w:left="0" w:firstLine="0"/>
        <w:contextualSpacing/>
        <w:jc w:val="center"/>
        <w:rPr>
          <w:rFonts w:ascii="Times New Roman" w:eastAsia="Times New Roman" w:hAnsi="Times New Roman" w:cs="Times New Roman"/>
          <w:b/>
          <w:lang w:val="en-US"/>
        </w:rPr>
      </w:pPr>
      <w:r w:rsidRPr="00040FFA">
        <w:rPr>
          <w:rFonts w:ascii="Times New Roman" w:eastAsia="Times New Roman" w:hAnsi="Times New Roman" w:cs="Times New Roman"/>
          <w:b/>
        </w:rPr>
        <w:t>Общие положения</w:t>
      </w:r>
    </w:p>
    <w:p w:rsidR="00602F84" w:rsidRPr="00040FFA" w:rsidRDefault="00602F84" w:rsidP="00602F84">
      <w:pPr>
        <w:numPr>
          <w:ilvl w:val="1"/>
          <w:numId w:val="10"/>
        </w:numPr>
        <w:autoSpaceDN w:val="0"/>
        <w:adjustRightInd w:val="0"/>
        <w:spacing w:after="0" w:line="240" w:lineRule="auto"/>
        <w:ind w:left="0"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Настоящий Порядок определяет правила осуществления внутреннего муниципального </w:t>
      </w:r>
      <w:r>
        <w:rPr>
          <w:rFonts w:ascii="Times New Roman" w:eastAsia="Times New Roman" w:hAnsi="Times New Roman" w:cs="Times New Roman"/>
        </w:rPr>
        <w:t>ф</w:t>
      </w:r>
      <w:r w:rsidRPr="00040FFA">
        <w:rPr>
          <w:rFonts w:ascii="Times New Roman" w:eastAsia="Times New Roman" w:hAnsi="Times New Roman" w:cs="Times New Roman"/>
        </w:rPr>
        <w:t xml:space="preserve">инансового контроля </w:t>
      </w:r>
      <w:r>
        <w:rPr>
          <w:rFonts w:ascii="Times New Roman" w:eastAsia="Times New Roman" w:hAnsi="Times New Roman" w:cs="Times New Roman"/>
        </w:rPr>
        <w:t>к</w:t>
      </w:r>
      <w:r w:rsidRPr="00040FFA">
        <w:rPr>
          <w:rFonts w:ascii="Times New Roman" w:eastAsia="Times New Roman" w:hAnsi="Times New Roman" w:cs="Times New Roman"/>
        </w:rPr>
        <w:t xml:space="preserve">омиссией по внутреннему муниципальному финансовому контролю в </w:t>
      </w:r>
      <w:proofErr w:type="spellStart"/>
      <w:r w:rsidR="001F4B02">
        <w:rPr>
          <w:rFonts w:ascii="Times New Roman" w:eastAsia="Times New Roman" w:hAnsi="Times New Roman" w:cs="Times New Roman"/>
        </w:rPr>
        <w:t>Зыбинском</w:t>
      </w:r>
      <w:proofErr w:type="spellEnd"/>
      <w:r w:rsidRPr="00040FFA">
        <w:rPr>
          <w:rFonts w:ascii="Times New Roman" w:eastAsia="Times New Roman" w:hAnsi="Times New Roman" w:cs="Times New Roman"/>
        </w:rPr>
        <w:t xml:space="preserve"> сельском поселении Белогорского района Республики Крым (далее – Комиссия).</w:t>
      </w:r>
    </w:p>
    <w:p w:rsidR="00602F84" w:rsidRPr="00040FFA" w:rsidRDefault="00602F84" w:rsidP="00602F84">
      <w:pPr>
        <w:widowControl w:val="0"/>
        <w:numPr>
          <w:ilvl w:val="1"/>
          <w:numId w:val="10"/>
        </w:numPr>
        <w:autoSpaceDE w:val="0"/>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Внутренний муниципальный финансовый контроль осуществляется Комиссией, являющейся органом внутреннего муниципального финансового контроля </w:t>
      </w:r>
      <w:r w:rsidR="0041007F">
        <w:rPr>
          <w:rFonts w:ascii="Times New Roman" w:eastAsia="Times New Roman" w:hAnsi="Times New Roman" w:cs="Times New Roman"/>
        </w:rPr>
        <w:t>Зыбинского</w:t>
      </w:r>
      <w:r w:rsidRPr="00040FFA">
        <w:rPr>
          <w:rFonts w:ascii="Times New Roman" w:eastAsia="Times New Roman" w:hAnsi="Times New Roman" w:cs="Times New Roman"/>
        </w:rPr>
        <w:t xml:space="preserve"> сельского поселения Белогорского района Республики Крым.</w:t>
      </w:r>
    </w:p>
    <w:p w:rsidR="00602F84" w:rsidRPr="00040FFA" w:rsidRDefault="00602F84" w:rsidP="00602F84">
      <w:pPr>
        <w:numPr>
          <w:ilvl w:val="1"/>
          <w:numId w:val="10"/>
        </w:numPr>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Осуществление внутреннего муниципального финансового контроля в сфере бюджетных правоотношений и в сфере закупок осуществляется в соответствии:</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со статьями 269.1,  269.2 Бюджетного кодекса Российской Федерации (далее – БК РФ);</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со статьёй 99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(далее – Закон № 44-ФЗ);</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с Кодексом Российской Федерации об административных правонарушениях;</w:t>
      </w:r>
    </w:p>
    <w:p w:rsidR="00602F84" w:rsidRPr="00040FFA" w:rsidRDefault="00602F84" w:rsidP="00602F84">
      <w:pPr>
        <w:autoSpaceDN w:val="0"/>
        <w:adjustRightInd w:val="0"/>
        <w:ind w:firstLine="709"/>
        <w:jc w:val="both"/>
        <w:rPr>
          <w:rFonts w:ascii="Times New Roman" w:eastAsia="Times New Roman" w:hAnsi="Times New Roman" w:cs="Times New Roman"/>
          <w:b/>
        </w:rPr>
      </w:pPr>
      <w:r w:rsidRPr="00040FFA">
        <w:rPr>
          <w:rFonts w:ascii="Times New Roman" w:eastAsia="Times New Roman" w:hAnsi="Times New Roman" w:cs="Times New Roman"/>
        </w:rPr>
        <w:t>- с иными нормативными правовыми актами Российской Федерации,  сельского поселения, регулирующими правоотношения в сфере внутреннего муниципального финансового контроля, контроля в сфере закупок.</w:t>
      </w:r>
    </w:p>
    <w:p w:rsidR="00602F84" w:rsidRPr="00040FFA" w:rsidRDefault="00602F84" w:rsidP="00602F84">
      <w:pPr>
        <w:widowControl w:val="0"/>
        <w:numPr>
          <w:ilvl w:val="1"/>
          <w:numId w:val="10"/>
        </w:numPr>
        <w:tabs>
          <w:tab w:val="left" w:pos="0"/>
        </w:tabs>
        <w:autoSpaceDE w:val="0"/>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Деятельность по осуществлению внутреннего муниципального финансового контроля (далее – контрольная деятельность) основывается на принципах законности, объективности, эффективности, независимости, профессиональной компетентности, гласности.</w:t>
      </w:r>
    </w:p>
    <w:p w:rsidR="00602F84" w:rsidRPr="00040FFA" w:rsidRDefault="00602F84" w:rsidP="00602F84">
      <w:pPr>
        <w:widowControl w:val="0"/>
        <w:numPr>
          <w:ilvl w:val="1"/>
          <w:numId w:val="10"/>
        </w:numPr>
        <w:tabs>
          <w:tab w:val="left" w:pos="709"/>
        </w:tabs>
        <w:autoSpaceDE w:val="0"/>
        <w:autoSpaceDN w:val="0"/>
        <w:adjustRightInd w:val="0"/>
        <w:spacing w:after="0" w:line="240" w:lineRule="auto"/>
        <w:ind w:left="0"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Контрольная деятельность органа внутреннего муниципального финансового контроля подразделяется </w:t>
      </w:r>
      <w:proofErr w:type="gramStart"/>
      <w:r w:rsidRPr="00040FFA">
        <w:rPr>
          <w:rFonts w:ascii="Times New Roman" w:eastAsia="Times New Roman" w:hAnsi="Times New Roman" w:cs="Times New Roman"/>
        </w:rPr>
        <w:t>на</w:t>
      </w:r>
      <w:proofErr w:type="gramEnd"/>
      <w:r w:rsidRPr="00040FFA">
        <w:rPr>
          <w:rFonts w:ascii="Times New Roman" w:eastAsia="Times New Roman" w:hAnsi="Times New Roman" w:cs="Times New Roman"/>
        </w:rPr>
        <w:t xml:space="preserve"> плановую и внеплановую. </w:t>
      </w:r>
    </w:p>
    <w:p w:rsidR="00602F84" w:rsidRPr="00040FFA" w:rsidRDefault="00602F84" w:rsidP="00602F84">
      <w:pPr>
        <w:tabs>
          <w:tab w:val="left" w:pos="0"/>
        </w:tabs>
        <w:autoSpaceDN w:val="0"/>
        <w:adjustRightInd w:val="0"/>
        <w:ind w:firstLine="131"/>
        <w:contextualSpacing/>
        <w:jc w:val="both"/>
        <w:rPr>
          <w:rFonts w:ascii="Times New Roman" w:eastAsia="Times New Roman" w:hAnsi="Times New Roman" w:cs="Times New Roman"/>
        </w:rPr>
      </w:pPr>
      <w:r w:rsidRPr="00040FFA">
        <w:rPr>
          <w:rFonts w:ascii="Times New Roman" w:eastAsia="Times New Roman" w:hAnsi="Times New Roman" w:cs="Times New Roman"/>
        </w:rPr>
        <w:tab/>
        <w:t xml:space="preserve">  Плановая контрольная деятельность осуществляется в соответствии с планом контрольной деятельности органа внутреннего муниципального финансового контроля, утверждаемым муниципальным правовым актом главы </w:t>
      </w:r>
      <w:r w:rsidR="0041007F">
        <w:rPr>
          <w:rFonts w:ascii="Times New Roman" w:eastAsia="Times New Roman" w:hAnsi="Times New Roman" w:cs="Times New Roman"/>
        </w:rPr>
        <w:t>Зыбинского</w:t>
      </w:r>
      <w:r w:rsidRPr="00040FFA">
        <w:rPr>
          <w:rFonts w:ascii="Times New Roman" w:eastAsia="Times New Roman" w:hAnsi="Times New Roman" w:cs="Times New Roman"/>
        </w:rPr>
        <w:t xml:space="preserve"> сельского поселения.</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  Внеплановая контрольная деятельность осуществляется на основании поручений </w:t>
      </w:r>
      <w:r>
        <w:rPr>
          <w:rFonts w:ascii="Times New Roman" w:eastAsia="Times New Roman" w:hAnsi="Times New Roman" w:cs="Times New Roman"/>
        </w:rPr>
        <w:t>г</w:t>
      </w:r>
      <w:r w:rsidRPr="00040FFA">
        <w:rPr>
          <w:rFonts w:ascii="Times New Roman" w:eastAsia="Times New Roman" w:hAnsi="Times New Roman" w:cs="Times New Roman"/>
        </w:rPr>
        <w:t xml:space="preserve">лавы </w:t>
      </w:r>
      <w:r w:rsidR="0041007F">
        <w:rPr>
          <w:rFonts w:ascii="Times New Roman" w:eastAsia="Times New Roman" w:hAnsi="Times New Roman" w:cs="Times New Roman"/>
        </w:rPr>
        <w:t>Зыбинского</w:t>
      </w:r>
      <w:r w:rsidRPr="00040FFA">
        <w:rPr>
          <w:rFonts w:ascii="Times New Roman" w:eastAsia="Times New Roman" w:hAnsi="Times New Roman" w:cs="Times New Roman"/>
        </w:rPr>
        <w:t xml:space="preserve"> сельского поселения, мотивированных обращений  правоохранительных органов, органов внешнего финансового контроля</w:t>
      </w:r>
      <w:r w:rsidRPr="00040FFA">
        <w:rPr>
          <w:rFonts w:ascii="Times New Roman" w:eastAsia="Times New Roman" w:hAnsi="Times New Roman" w:cs="Times New Roman"/>
          <w:b/>
        </w:rPr>
        <w:t>.</w:t>
      </w:r>
      <w:r w:rsidRPr="00040FFA">
        <w:rPr>
          <w:rFonts w:ascii="Times New Roman" w:eastAsia="Times New Roman" w:hAnsi="Times New Roman" w:cs="Times New Roman"/>
        </w:rPr>
        <w:t xml:space="preserve"> </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1.6. Орган внутреннего муниципального финансового контроля осуществляет:</w:t>
      </w:r>
    </w:p>
    <w:p w:rsidR="00602F84" w:rsidRPr="00040FFA" w:rsidRDefault="00602F84" w:rsidP="00602F84">
      <w:pPr>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bCs/>
        </w:rPr>
        <w:t xml:space="preserve">1.6.1. полномочия по внутреннему муниципальному финансовому контролю </w:t>
      </w:r>
      <w:r w:rsidRPr="00040FFA">
        <w:rPr>
          <w:rFonts w:ascii="Times New Roman" w:eastAsia="Times New Roman" w:hAnsi="Times New Roman" w:cs="Times New Roman"/>
        </w:rPr>
        <w:t>в сфере бюджетных правоотношений:</w:t>
      </w:r>
    </w:p>
    <w:p w:rsidR="00602F84" w:rsidRPr="00040FFA" w:rsidRDefault="00602F84" w:rsidP="00602F84">
      <w:pPr>
        <w:ind w:firstLine="360"/>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 за соблюдением бюджетного законодательства Российской Федерации и иных нормативных правовых актов, регулирующих бюджетные правоотношения; </w:t>
      </w:r>
    </w:p>
    <w:p w:rsidR="00602F84" w:rsidRPr="00040FFA" w:rsidRDefault="00602F84" w:rsidP="00602F84">
      <w:pPr>
        <w:ind w:firstLine="360"/>
        <w:contextualSpacing/>
        <w:jc w:val="both"/>
        <w:rPr>
          <w:rFonts w:ascii="Times New Roman" w:eastAsia="Times New Roman" w:hAnsi="Times New Roman" w:cs="Times New Roman"/>
        </w:rPr>
      </w:pPr>
      <w:r w:rsidRPr="00040FFA">
        <w:rPr>
          <w:rFonts w:ascii="Times New Roman" w:eastAsia="Times New Roman" w:hAnsi="Times New Roman" w:cs="Times New Roman"/>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602F84" w:rsidRPr="00040FFA" w:rsidRDefault="00602F84" w:rsidP="00602F84">
      <w:pPr>
        <w:ind w:firstLine="360"/>
        <w:contextualSpacing/>
        <w:jc w:val="both"/>
        <w:rPr>
          <w:rFonts w:ascii="Times New Roman" w:eastAsia="Times New Roman" w:hAnsi="Times New Roman" w:cs="Times New Roman"/>
        </w:rPr>
      </w:pPr>
      <w:r w:rsidRPr="00040FFA">
        <w:rPr>
          <w:rFonts w:ascii="Times New Roman" w:eastAsia="Times New Roman" w:hAnsi="Times New Roman" w:cs="Times New Roman"/>
        </w:rPr>
        <w:t>- в отношении финансово-хозяйственной деятельности бюджетных и автономных учреждений;</w:t>
      </w:r>
    </w:p>
    <w:p w:rsidR="00602F84" w:rsidRPr="00040FFA" w:rsidRDefault="00602F84" w:rsidP="00602F84">
      <w:pPr>
        <w:ind w:firstLine="360"/>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 за сохранностью муниципального имущества, находящегося в оперативном управлении органов местного самоуправления и муниципальных учреждений; </w:t>
      </w:r>
    </w:p>
    <w:p w:rsidR="00602F84" w:rsidRPr="00040FFA" w:rsidRDefault="00602F84" w:rsidP="00602F84">
      <w:pPr>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1.6.2. внутренний муниципальный финансовый контроль в отношении закупок товаров, работ, услуг для обеспечения муниципальных нужд,</w:t>
      </w:r>
      <w:r w:rsidRPr="00040FFA">
        <w:rPr>
          <w:rFonts w:ascii="Times New Roman" w:eastAsia="Calibri" w:hAnsi="Times New Roman" w:cs="Times New Roman"/>
        </w:rPr>
        <w:t xml:space="preserve"> предусмотренный частью 8 статьи 99  Закона № 44-ФЗ;</w:t>
      </w:r>
    </w:p>
    <w:p w:rsidR="00602F84" w:rsidRPr="00040FFA" w:rsidRDefault="00602F84" w:rsidP="00602F84">
      <w:pPr>
        <w:tabs>
          <w:tab w:val="left" w:pos="1276"/>
        </w:tabs>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1.6.3. анализ осуществления главными администраторами бюджетных средств внутреннего финансового контроля и внутреннего финансового аудита.</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1.7. Финансовый орган осуществляет полномочия по осуществлению внутреннего муниципального финансового контроля:</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lastRenderedPageBreak/>
        <w:t>в сфере бюджетных правоотношений:</w:t>
      </w:r>
    </w:p>
    <w:p w:rsidR="00602F84" w:rsidRPr="00040FFA" w:rsidRDefault="00602F84" w:rsidP="00602F84">
      <w:pPr>
        <w:autoSpaceDN w:val="0"/>
        <w:adjustRightInd w:val="0"/>
        <w:ind w:firstLine="360"/>
        <w:jc w:val="both"/>
        <w:rPr>
          <w:rFonts w:ascii="Times New Roman" w:eastAsia="Times New Roman" w:hAnsi="Times New Roman" w:cs="Times New Roman"/>
        </w:rPr>
      </w:pPr>
      <w:r w:rsidRPr="00040FFA">
        <w:rPr>
          <w:rFonts w:ascii="Times New Roman" w:eastAsia="Times New Roman" w:hAnsi="Times New Roman" w:cs="Times New Roman"/>
        </w:rPr>
        <w:t>- контроль за не превышением суммы по операции над лимитами бюджетных обязательств и (или) бюджетными ассигнованиями;</w:t>
      </w:r>
    </w:p>
    <w:p w:rsidR="00602F84" w:rsidRPr="00040FFA" w:rsidRDefault="00602F84" w:rsidP="00602F84">
      <w:pPr>
        <w:autoSpaceDN w:val="0"/>
        <w:adjustRightInd w:val="0"/>
        <w:ind w:firstLine="360"/>
        <w:jc w:val="both"/>
        <w:rPr>
          <w:rFonts w:ascii="Times New Roman" w:eastAsia="Times New Roman" w:hAnsi="Times New Roman" w:cs="Times New Roman"/>
        </w:rPr>
      </w:pPr>
      <w:r w:rsidRPr="00040FFA">
        <w:rPr>
          <w:rFonts w:ascii="Times New Roman" w:eastAsia="Times New Roman" w:hAnsi="Times New Roman" w:cs="Times New Roman"/>
        </w:rPr>
        <w:t xml:space="preserve">- </w:t>
      </w:r>
      <w:proofErr w:type="gramStart"/>
      <w:r w:rsidRPr="00040FFA">
        <w:rPr>
          <w:rFonts w:ascii="Times New Roman" w:eastAsia="Times New Roman" w:hAnsi="Times New Roman" w:cs="Times New Roman"/>
        </w:rPr>
        <w:t>контроль за</w:t>
      </w:r>
      <w:proofErr w:type="gramEnd"/>
      <w:r w:rsidRPr="00040FFA">
        <w:rPr>
          <w:rFonts w:ascii="Times New Roman" w:eastAsia="Times New Roman" w:hAnsi="Times New Roman" w:cs="Times New Roman"/>
        </w:rPr>
        <w:t xml:space="preserve">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602F84" w:rsidRPr="00040FFA" w:rsidRDefault="00602F84" w:rsidP="00602F84">
      <w:pPr>
        <w:autoSpaceDN w:val="0"/>
        <w:adjustRightInd w:val="0"/>
        <w:ind w:firstLine="360"/>
        <w:jc w:val="both"/>
        <w:rPr>
          <w:rFonts w:ascii="Times New Roman" w:eastAsia="Times New Roman" w:hAnsi="Times New Roman" w:cs="Times New Roman"/>
        </w:rPr>
      </w:pPr>
      <w:r w:rsidRPr="00040FFA">
        <w:rPr>
          <w:rFonts w:ascii="Times New Roman" w:eastAsia="Times New Roman" w:hAnsi="Times New Roman" w:cs="Times New Roman"/>
        </w:rPr>
        <w:t xml:space="preserve">- </w:t>
      </w:r>
      <w:proofErr w:type="gramStart"/>
      <w:r w:rsidRPr="00040FFA">
        <w:rPr>
          <w:rFonts w:ascii="Times New Roman" w:eastAsia="Times New Roman" w:hAnsi="Times New Roman" w:cs="Times New Roman"/>
        </w:rPr>
        <w:t>контроль за</w:t>
      </w:r>
      <w:proofErr w:type="gramEnd"/>
      <w:r w:rsidRPr="00040FFA">
        <w:rPr>
          <w:rFonts w:ascii="Times New Roman" w:eastAsia="Times New Roman" w:hAnsi="Times New Roman" w:cs="Times New Roman"/>
        </w:rPr>
        <w:t xml:space="preserve"> наличием документов, подтверждающих возникновение денежного обязательства, подлежащего оплате за счет средств бюджета.</w:t>
      </w:r>
    </w:p>
    <w:p w:rsidR="00602F84" w:rsidRPr="00040FFA" w:rsidRDefault="00602F84" w:rsidP="00602F84">
      <w:pPr>
        <w:autoSpaceDN w:val="0"/>
        <w:adjustRightInd w:val="0"/>
        <w:ind w:firstLine="708"/>
        <w:jc w:val="both"/>
        <w:outlineLvl w:val="0"/>
        <w:rPr>
          <w:rFonts w:ascii="Times New Roman" w:eastAsia="Times New Roman" w:hAnsi="Times New Roman" w:cs="Times New Roman"/>
        </w:rPr>
      </w:pPr>
      <w:r w:rsidRPr="00040FFA">
        <w:rPr>
          <w:rFonts w:ascii="Times New Roman" w:eastAsia="Times New Roman" w:hAnsi="Times New Roman" w:cs="Times New Roman"/>
        </w:rPr>
        <w:t>в сфере закупок:</w:t>
      </w:r>
    </w:p>
    <w:p w:rsidR="00602F84" w:rsidRPr="00040FFA" w:rsidRDefault="00602F84" w:rsidP="00602F84">
      <w:pPr>
        <w:autoSpaceDN w:val="0"/>
        <w:adjustRightInd w:val="0"/>
        <w:ind w:firstLine="284"/>
        <w:jc w:val="both"/>
        <w:rPr>
          <w:rFonts w:ascii="Times New Roman" w:eastAsia="Times New Roman" w:hAnsi="Times New Roman" w:cs="Times New Roman"/>
        </w:rPr>
      </w:pPr>
      <w:r w:rsidRPr="00040FFA">
        <w:rPr>
          <w:rFonts w:ascii="Times New Roman" w:eastAsia="Times New Roman" w:hAnsi="Times New Roman" w:cs="Times New Roman"/>
        </w:rPr>
        <w:t xml:space="preserve"> - контроль, предусмотренный частью 5 статьи 99 Закона № 44-ФЗ;</w:t>
      </w:r>
    </w:p>
    <w:p w:rsidR="00602F84" w:rsidRPr="00040FFA" w:rsidRDefault="00602F84" w:rsidP="00602F84">
      <w:pPr>
        <w:autoSpaceDN w:val="0"/>
        <w:adjustRightInd w:val="0"/>
        <w:ind w:firstLine="284"/>
        <w:jc w:val="both"/>
        <w:rPr>
          <w:rFonts w:ascii="Times New Roman" w:eastAsia="Times New Roman" w:hAnsi="Times New Roman" w:cs="Times New Roman"/>
        </w:rPr>
      </w:pPr>
      <w:r w:rsidRPr="00040FFA">
        <w:rPr>
          <w:rFonts w:ascii="Times New Roman" w:eastAsia="Times New Roman" w:hAnsi="Times New Roman" w:cs="Times New Roman"/>
        </w:rPr>
        <w:t xml:space="preserve"> </w:t>
      </w:r>
      <w:proofErr w:type="gramStart"/>
      <w:r w:rsidRPr="00040FFA">
        <w:rPr>
          <w:rFonts w:ascii="Times New Roman" w:eastAsia="Times New Roman" w:hAnsi="Times New Roman" w:cs="Times New Roman"/>
        </w:rPr>
        <w:t>- контроль за соответствием сведений о поставленном на учёт бюджетном обязательстве по муниципальному контракту сведениям о данном муниципальном контракте, содержащемся в предусмотренном законодательством Российской Федерации о контрактной системе в сфере закупок товаров, работ, услуг для обеспечения муниципальных нужд реестре контрактов, заключённых заказчиками.</w:t>
      </w:r>
      <w:proofErr w:type="gramEnd"/>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1.8. Объектами муниципального финансового контроля (далее – объекты контроля) являются: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proofErr w:type="gramStart"/>
      <w:r w:rsidRPr="00040FFA">
        <w:rPr>
          <w:rFonts w:ascii="Times New Roman" w:eastAsia="Times New Roman" w:hAnsi="Times New Roman" w:cs="Times New Roman"/>
        </w:rPr>
        <w:t>- 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roofErr w:type="gramEnd"/>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финансовые органы (главные распорядители (распорядители) и получатели средств бюджета, которым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муниципальные учреждения;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муниципальные унитарные предприятия;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proofErr w:type="gramStart"/>
      <w:r w:rsidRPr="00040FFA">
        <w:rPr>
          <w:rFonts w:ascii="Times New Roman" w:eastAsia="Times New Roman" w:hAnsi="Times New Roman" w:cs="Times New Roman"/>
        </w:rPr>
        <w:t>- 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местного бюджета, договоров (соглашений) о предоставлении муниципальных</w:t>
      </w:r>
      <w:proofErr w:type="gramEnd"/>
      <w:r w:rsidRPr="00040FFA">
        <w:rPr>
          <w:rFonts w:ascii="Times New Roman" w:eastAsia="Times New Roman" w:hAnsi="Times New Roman" w:cs="Times New Roman"/>
        </w:rPr>
        <w:t xml:space="preserve"> гарантий.</w:t>
      </w:r>
    </w:p>
    <w:p w:rsidR="00602F84" w:rsidRPr="00040FFA" w:rsidRDefault="00602F84" w:rsidP="00602F84">
      <w:pPr>
        <w:numPr>
          <w:ilvl w:val="1"/>
          <w:numId w:val="11"/>
        </w:numPr>
        <w:tabs>
          <w:tab w:val="left" w:pos="1276"/>
        </w:tabs>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При осуществлении деятельности по контролю в отношении расходов, связанных с осуществлением закупок для обеспечения муниципальных нужд, в рамках одного контрольного мероприятия могут быть реализованы полномочия органа внутреннего муниципального финансового контроля, предусмотренные подпунктами 1.6.1 и 1.6.2 пункта 1.6. настоящего Порядка.</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1.10. Орган внутреннего муниципального финансового контроля  осуществляет </w:t>
      </w:r>
      <w:proofErr w:type="gramStart"/>
      <w:r w:rsidRPr="00040FFA">
        <w:rPr>
          <w:rFonts w:ascii="Times New Roman" w:eastAsia="Times New Roman" w:hAnsi="Times New Roman" w:cs="Times New Roman"/>
        </w:rPr>
        <w:t>контроль за</w:t>
      </w:r>
      <w:proofErr w:type="gramEnd"/>
      <w:r w:rsidRPr="00040FFA">
        <w:rPr>
          <w:rFonts w:ascii="Times New Roman" w:eastAsia="Times New Roman" w:hAnsi="Times New Roman" w:cs="Times New Roman"/>
        </w:rPr>
        <w:t xml:space="preserve"> использованием средств местного бюджета.</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1.11. </w:t>
      </w:r>
      <w:proofErr w:type="gramStart"/>
      <w:r w:rsidRPr="00040FFA">
        <w:rPr>
          <w:rFonts w:ascii="Times New Roman" w:eastAsia="Times New Roman" w:hAnsi="Times New Roman" w:cs="Times New Roman"/>
        </w:rPr>
        <w:t>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w:t>
      </w:r>
      <w:proofErr w:type="gramEnd"/>
      <w:r w:rsidRPr="00040FFA">
        <w:rPr>
          <w:rFonts w:ascii="Times New Roman" w:eastAsia="Times New Roman" w:hAnsi="Times New Roman" w:cs="Times New Roman"/>
        </w:rPr>
        <w:t>, в процессе проверки главных распорядителей (распорядителей) бюджетных средств, их предоставивших.</w:t>
      </w:r>
    </w:p>
    <w:p w:rsidR="00602F84" w:rsidRPr="00040FFA" w:rsidRDefault="00602F84" w:rsidP="00602F84">
      <w:pPr>
        <w:numPr>
          <w:ilvl w:val="1"/>
          <w:numId w:val="12"/>
        </w:numPr>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lastRenderedPageBreak/>
        <w:t xml:space="preserve">Должностным лицом, уполномоченным принимать решение о проведении проверок, ревизий и обследований, является </w:t>
      </w:r>
      <w:r>
        <w:rPr>
          <w:rFonts w:ascii="Times New Roman" w:eastAsia="Times New Roman" w:hAnsi="Times New Roman" w:cs="Times New Roman"/>
        </w:rPr>
        <w:t>г</w:t>
      </w:r>
      <w:r w:rsidRPr="00040FFA">
        <w:rPr>
          <w:rFonts w:ascii="Times New Roman" w:eastAsia="Times New Roman" w:hAnsi="Times New Roman" w:cs="Times New Roman"/>
        </w:rPr>
        <w:t xml:space="preserve">лава </w:t>
      </w:r>
      <w:r w:rsidR="0041007F">
        <w:rPr>
          <w:rFonts w:ascii="Times New Roman" w:eastAsia="Times New Roman" w:hAnsi="Times New Roman" w:cs="Times New Roman"/>
        </w:rPr>
        <w:t>Зыбинского</w:t>
      </w:r>
      <w:r w:rsidRPr="00040FFA">
        <w:rPr>
          <w:rFonts w:ascii="Times New Roman" w:eastAsia="Times New Roman" w:hAnsi="Times New Roman" w:cs="Times New Roman"/>
        </w:rPr>
        <w:t xml:space="preserve"> сельского поселения по предложению председателя Комиссии. </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Должностными лицами органа внутреннего муниципального финансового контроля, осуществляющими контроль в финансово-бюджетной сфере, являются члены Комиссии.</w:t>
      </w:r>
    </w:p>
    <w:p w:rsidR="00602F84" w:rsidRPr="00040FFA" w:rsidRDefault="00602F84" w:rsidP="00602F84">
      <w:pPr>
        <w:numPr>
          <w:ilvl w:val="1"/>
          <w:numId w:val="12"/>
        </w:numPr>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Должностными лицами финансового органа, осуществляющими контроль в финансово-бюджетной сфере, являются члены финансового органа </w:t>
      </w:r>
      <w:r w:rsidR="0041007F">
        <w:rPr>
          <w:rFonts w:ascii="Times New Roman" w:eastAsia="Times New Roman" w:hAnsi="Times New Roman" w:cs="Times New Roman"/>
        </w:rPr>
        <w:t>Зыбинского</w:t>
      </w:r>
      <w:r w:rsidRPr="00040FFA">
        <w:rPr>
          <w:rFonts w:ascii="Times New Roman" w:eastAsia="Times New Roman" w:hAnsi="Times New Roman" w:cs="Times New Roman"/>
        </w:rPr>
        <w:t xml:space="preserve"> сельского поселения.</w:t>
      </w:r>
    </w:p>
    <w:p w:rsidR="00602F84" w:rsidRPr="00040FFA" w:rsidRDefault="00602F84" w:rsidP="00602F84">
      <w:pPr>
        <w:numPr>
          <w:ilvl w:val="1"/>
          <w:numId w:val="12"/>
        </w:numPr>
        <w:autoSpaceDN w:val="0"/>
        <w:adjustRightInd w:val="0"/>
        <w:spacing w:after="0" w:line="240" w:lineRule="auto"/>
        <w:ind w:left="0"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Внутренний муниципальный финансовый контроль осуществляется его методами, определёнными в статье 267.1 БК РФ. Орган внутреннего муниципального финансового контроля осуществляет внутренний муниципальный финансовый контроль: методом ревизий, проверок, обследований. Финансовый орган осуществляет внутренний муниципальный финансовый контроль методом санкционирования операций.</w:t>
      </w:r>
    </w:p>
    <w:p w:rsidR="00602F84" w:rsidRPr="00040FFA" w:rsidRDefault="00602F84" w:rsidP="00602F84">
      <w:pPr>
        <w:autoSpaceDN w:val="0"/>
        <w:adjustRightInd w:val="0"/>
        <w:ind w:firstLine="709"/>
        <w:jc w:val="both"/>
        <w:rPr>
          <w:rFonts w:ascii="Times New Roman" w:eastAsia="Times New Roman" w:hAnsi="Times New Roman" w:cs="Times New Roman"/>
        </w:rPr>
      </w:pPr>
      <w:bookmarkStart w:id="87" w:name="sub_266113"/>
      <w:r w:rsidRPr="00040FFA">
        <w:rPr>
          <w:rFonts w:ascii="Times New Roman" w:eastAsia="Times New Roman" w:hAnsi="Times New Roman" w:cs="Times New Roman"/>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Проверки подразделяются </w:t>
      </w:r>
      <w:proofErr w:type="gramStart"/>
      <w:r w:rsidRPr="00040FFA">
        <w:rPr>
          <w:rFonts w:ascii="Times New Roman" w:eastAsia="Times New Roman" w:hAnsi="Times New Roman" w:cs="Times New Roman"/>
        </w:rPr>
        <w:t>на</w:t>
      </w:r>
      <w:proofErr w:type="gramEnd"/>
      <w:r w:rsidRPr="00040FFA">
        <w:rPr>
          <w:rFonts w:ascii="Times New Roman" w:eastAsia="Times New Roman" w:hAnsi="Times New Roman" w:cs="Times New Roman"/>
        </w:rPr>
        <w:t xml:space="preserve"> камеральные и выездные.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color w:val="FF0000"/>
        </w:rPr>
      </w:pPr>
      <w:r w:rsidRPr="00040FFA">
        <w:rPr>
          <w:rFonts w:ascii="Times New Roman" w:eastAsia="Times New Roman" w:hAnsi="Times New Roman" w:cs="Times New Roman"/>
        </w:rPr>
        <w:t>Встречные проверки назначаются и проводятся в порядке, установленном для выездных или камеральных проверок соответственно. По результатам встречной проверки представления, предписания объекту встречной проверки, а также уведомления о применении бюджетных мер принуждения в отношении объекта встречной проверки не применяются.</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При проведении обследования проводится анализ и оценка </w:t>
      </w:r>
      <w:proofErr w:type="gramStart"/>
      <w:r w:rsidRPr="00040FFA">
        <w:rPr>
          <w:rFonts w:ascii="Times New Roman" w:eastAsia="Times New Roman" w:hAnsi="Times New Roman" w:cs="Times New Roman"/>
        </w:rPr>
        <w:t>состояния сферы деятельности объекта контроля</w:t>
      </w:r>
      <w:proofErr w:type="gramEnd"/>
      <w:r w:rsidRPr="00040FFA">
        <w:rPr>
          <w:rFonts w:ascii="Times New Roman" w:eastAsia="Times New Roman" w:hAnsi="Times New Roman" w:cs="Times New Roman"/>
        </w:rPr>
        <w:t xml:space="preserve">. Обследования могут проводиться в рамках камеральных и выездных проверок (ревизий). </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правовым актом Главы </w:t>
      </w:r>
      <w:r w:rsidR="0041007F">
        <w:rPr>
          <w:rFonts w:ascii="Times New Roman" w:eastAsia="Times New Roman" w:hAnsi="Times New Roman" w:cs="Times New Roman"/>
        </w:rPr>
        <w:t>Зыбинского</w:t>
      </w:r>
      <w:r w:rsidRPr="00040FFA">
        <w:rPr>
          <w:rFonts w:ascii="Times New Roman" w:eastAsia="Times New Roman" w:hAnsi="Times New Roman" w:cs="Times New Roman"/>
        </w:rPr>
        <w:t xml:space="preserve"> сельского поселения.</w:t>
      </w:r>
    </w:p>
    <w:p w:rsidR="00602F84" w:rsidRPr="00040FFA" w:rsidRDefault="00602F84" w:rsidP="00602F84">
      <w:pPr>
        <w:autoSpaceDN w:val="0"/>
        <w:adjustRightInd w:val="0"/>
        <w:ind w:firstLine="708"/>
        <w:jc w:val="both"/>
        <w:rPr>
          <w:rFonts w:ascii="Times New Roman" w:eastAsia="Calibri" w:hAnsi="Times New Roman" w:cs="Times New Roman"/>
        </w:rPr>
      </w:pPr>
      <w:r w:rsidRPr="00040FFA">
        <w:rPr>
          <w:rFonts w:ascii="Times New Roman" w:eastAsia="Calibri" w:hAnsi="Times New Roman" w:cs="Times New Roman"/>
        </w:rPr>
        <w:t>Объекту контроля, в отношении которого осуществляются контрольные мероприятия, направляется уведомление о проведении контрольного мероприятия</w:t>
      </w:r>
      <w:r w:rsidRPr="00040FFA">
        <w:rPr>
          <w:rFonts w:ascii="Times New Roman" w:eastAsia="Times New Roman" w:hAnsi="Times New Roman" w:cs="Times New Roman"/>
        </w:rPr>
        <w:t>, проверки</w:t>
      </w:r>
      <w:r w:rsidRPr="00040FFA">
        <w:rPr>
          <w:rFonts w:ascii="Times New Roman" w:eastAsia="Calibri" w:hAnsi="Times New Roman" w:cs="Times New Roman"/>
        </w:rPr>
        <w:t xml:space="preserve"> за 3 рабочих дня до начала контрольного мероприятия.</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lastRenderedPageBreak/>
        <w:t xml:space="preserve">Санкционирование оплаты денежных обязательств осуществляется в соответствии с порядком санкционирования оплаты денежных обязательств, установленным финансовым органом. </w:t>
      </w:r>
      <w:bookmarkEnd w:id="87"/>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1.16. Проведение контрольного мероприятия (ревизии, проверки, обследования) осуществляется контрольной группой, включающей в себя должностных лиц органа внутреннего муниципального финансового контроля, специалистов </w:t>
      </w:r>
      <w:r>
        <w:rPr>
          <w:rFonts w:ascii="Times New Roman" w:eastAsia="Times New Roman" w:hAnsi="Times New Roman" w:cs="Times New Roman"/>
        </w:rPr>
        <w:t>а</w:t>
      </w:r>
      <w:r w:rsidRPr="00040FFA">
        <w:rPr>
          <w:rFonts w:ascii="Times New Roman" w:eastAsia="Times New Roman" w:hAnsi="Times New Roman" w:cs="Times New Roman"/>
        </w:rPr>
        <w:t xml:space="preserve">дминистрации </w:t>
      </w:r>
      <w:r w:rsidR="0041007F">
        <w:rPr>
          <w:rFonts w:ascii="Times New Roman" w:eastAsia="Times New Roman" w:hAnsi="Times New Roman" w:cs="Times New Roman"/>
        </w:rPr>
        <w:t>Зыбинского</w:t>
      </w:r>
      <w:r w:rsidRPr="00040FFA">
        <w:rPr>
          <w:rFonts w:ascii="Times New Roman" w:eastAsia="Times New Roman" w:hAnsi="Times New Roman" w:cs="Times New Roman"/>
        </w:rPr>
        <w:t xml:space="preserve"> сельского поселения, иных привлечённых к проведению контрольного мероприятия лиц.</w:t>
      </w:r>
    </w:p>
    <w:p w:rsidR="00602F84" w:rsidRPr="00040FFA" w:rsidRDefault="00602F84" w:rsidP="00602F84">
      <w:pPr>
        <w:autoSpaceDN w:val="0"/>
        <w:adjustRightInd w:val="0"/>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1.17. Должностные лица органа внутреннего муниципального финансового контроля должны принимать меры по предотвращению конфликта интересов при подготовке и проведении контрольных мероприятий, в том числе в целях предотвращения проведения контрольного мероприятия должностными лицами органа внутреннего муниципального финансового контроля, являющимися или ранее являвшимися должностными лицами объекта контроля.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1.18</w:t>
      </w:r>
      <w:r w:rsidRPr="00040FFA">
        <w:rPr>
          <w:rFonts w:ascii="Times New Roman" w:eastAsia="Times New Roman" w:hAnsi="Times New Roman" w:cs="Times New Roman"/>
          <w:b/>
        </w:rPr>
        <w:t xml:space="preserve">. </w:t>
      </w:r>
      <w:r w:rsidRPr="00040FFA">
        <w:rPr>
          <w:rFonts w:ascii="Times New Roman" w:eastAsia="Times New Roman" w:hAnsi="Times New Roman" w:cs="Times New Roman"/>
        </w:rPr>
        <w:t xml:space="preserve"> Должностные лица органа внутреннего муниципального финансового контроля имеют право:</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запрашивать и получать на основании мотивированного запроса в письменной и устной формах информацию, документы и материалы, объяснения, необходимые для проведения контрольных мероприятий;</w:t>
      </w:r>
    </w:p>
    <w:p w:rsidR="00602F84" w:rsidRPr="00040FFA" w:rsidRDefault="00602F84" w:rsidP="00602F84">
      <w:pPr>
        <w:autoSpaceDN w:val="0"/>
        <w:adjustRightInd w:val="0"/>
        <w:ind w:firstLine="567"/>
        <w:jc w:val="both"/>
        <w:rPr>
          <w:rFonts w:ascii="Times New Roman" w:eastAsia="Times New Roman" w:hAnsi="Times New Roman" w:cs="Times New Roman"/>
        </w:rPr>
      </w:pPr>
      <w:r w:rsidRPr="00040FFA">
        <w:rPr>
          <w:rFonts w:ascii="Times New Roman" w:eastAsia="Times New Roman" w:hAnsi="Times New Roman" w:cs="Times New Roman"/>
        </w:rPr>
        <w:t>- при осуществлении выездных проверок (ревизий) беспрепятственно по предъявлении служебных удостоверений и распоряжения Главы поселения о проведении выездных проверок (ревизий)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привлекать независимых экспертов, необходимых при проведении контрольных мероприятий;</w:t>
      </w:r>
    </w:p>
    <w:p w:rsidR="00602F84" w:rsidRPr="00040FFA" w:rsidRDefault="00602F84" w:rsidP="00602F84">
      <w:pPr>
        <w:autoSpaceDN w:val="0"/>
        <w:adjustRightInd w:val="0"/>
        <w:ind w:firstLine="480"/>
        <w:jc w:val="both"/>
        <w:rPr>
          <w:rFonts w:ascii="Times New Roman" w:eastAsia="Times New Roman" w:hAnsi="Times New Roman" w:cs="Times New Roman"/>
        </w:rPr>
      </w:pPr>
      <w:r w:rsidRPr="00040FFA">
        <w:rPr>
          <w:rFonts w:ascii="Times New Roman" w:eastAsia="Times New Roman" w:hAnsi="Times New Roman" w:cs="Times New Roman"/>
        </w:rPr>
        <w:t>- выдавать представления и (или) предписания об устранении выявленных нарушений в случаях, предусмотренных законодательством Российской Федерации;</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направлять уведомления о применении бюджетных мер принуждения;</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осуществлять производство по делам об административных правонарушениях в порядке, установленном законодательством Российской Федерации об административных правонарушениях;</w:t>
      </w:r>
    </w:p>
    <w:p w:rsidR="00602F84" w:rsidRPr="00040FFA" w:rsidRDefault="00602F84" w:rsidP="00602F84">
      <w:pPr>
        <w:autoSpaceDN w:val="0"/>
        <w:adjustRightInd w:val="0"/>
        <w:ind w:firstLine="480"/>
        <w:jc w:val="both"/>
        <w:rPr>
          <w:rFonts w:ascii="Times New Roman" w:eastAsia="Times New Roman" w:hAnsi="Times New Roman" w:cs="Times New Roman"/>
        </w:rPr>
      </w:pPr>
      <w:r w:rsidRPr="00040FFA">
        <w:rPr>
          <w:rFonts w:ascii="Times New Roman" w:eastAsia="Times New Roman" w:hAnsi="Times New Roman" w:cs="Times New Roman"/>
        </w:rPr>
        <w:t xml:space="preserve">- инициировать обращение в суд о подаче искового заявления и оказывать помощь в подготовке документов для обращения в суд о возмещении ущерба, причинённого муниципальному образованию нарушением бюджетного законодательства Российской Федерации и иных нормативных правовых актов, регулирующих бюджетные правоотношения, а также о признании осуществлённых закупок </w:t>
      </w:r>
      <w:proofErr w:type="gramStart"/>
      <w:r w:rsidRPr="00040FFA">
        <w:rPr>
          <w:rFonts w:ascii="Times New Roman" w:eastAsia="Times New Roman" w:hAnsi="Times New Roman" w:cs="Times New Roman"/>
        </w:rPr>
        <w:t>недействительными</w:t>
      </w:r>
      <w:proofErr w:type="gramEnd"/>
      <w:r w:rsidRPr="00040FFA">
        <w:rPr>
          <w:rFonts w:ascii="Times New Roman" w:eastAsia="Times New Roman" w:hAnsi="Times New Roman" w:cs="Times New Roman"/>
        </w:rPr>
        <w:t xml:space="preserve"> в соответствии с законодательством Российской Федерации.</w:t>
      </w:r>
    </w:p>
    <w:p w:rsidR="00602F84" w:rsidRPr="00040FFA" w:rsidRDefault="00602F84" w:rsidP="00602F84">
      <w:pPr>
        <w:autoSpaceDN w:val="0"/>
        <w:adjustRightInd w:val="0"/>
        <w:ind w:firstLine="705"/>
        <w:jc w:val="both"/>
        <w:rPr>
          <w:rFonts w:ascii="Times New Roman" w:eastAsia="Times New Roman" w:hAnsi="Times New Roman" w:cs="Times New Roman"/>
        </w:rPr>
      </w:pPr>
      <w:r w:rsidRPr="00040FFA">
        <w:rPr>
          <w:rFonts w:ascii="Times New Roman" w:eastAsia="Times New Roman" w:hAnsi="Times New Roman" w:cs="Times New Roman"/>
        </w:rPr>
        <w:t>1.19. Должностные лица органа внутреннего муниципального финансового контроля обязаны:</w:t>
      </w:r>
    </w:p>
    <w:p w:rsidR="00602F84" w:rsidRPr="00040FFA" w:rsidRDefault="00602F84" w:rsidP="00602F84">
      <w:pPr>
        <w:autoSpaceDN w:val="0"/>
        <w:adjustRightInd w:val="0"/>
        <w:ind w:firstLine="480"/>
        <w:jc w:val="both"/>
        <w:rPr>
          <w:rFonts w:ascii="Times New Roman" w:eastAsia="Times New Roman" w:hAnsi="Times New Roman" w:cs="Times New Roman"/>
          <w:bCs/>
          <w:iCs/>
        </w:rPr>
      </w:pPr>
      <w:r w:rsidRPr="00040FFA">
        <w:rPr>
          <w:rFonts w:ascii="Times New Roman" w:eastAsia="Times New Roman" w:hAnsi="Times New Roman" w:cs="Times New Roman"/>
          <w:bCs/>
          <w:iCs/>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r w:rsidRPr="00040FFA">
        <w:rPr>
          <w:rFonts w:ascii="Times New Roman" w:eastAsia="Times New Roman" w:hAnsi="Times New Roman" w:cs="Times New Roman"/>
          <w:iCs/>
        </w:rPr>
        <w:t>;</w:t>
      </w:r>
    </w:p>
    <w:p w:rsidR="00602F84" w:rsidRPr="00040FFA" w:rsidRDefault="00602F84" w:rsidP="00602F84">
      <w:pPr>
        <w:autoSpaceDN w:val="0"/>
        <w:adjustRightInd w:val="0"/>
        <w:ind w:firstLine="480"/>
        <w:jc w:val="both"/>
        <w:rPr>
          <w:rFonts w:ascii="Times New Roman" w:eastAsia="Times New Roman" w:hAnsi="Times New Roman" w:cs="Times New Roman"/>
          <w:iCs/>
        </w:rPr>
      </w:pPr>
      <w:r w:rsidRPr="00040FFA">
        <w:rPr>
          <w:rFonts w:ascii="Times New Roman" w:eastAsia="Times New Roman" w:hAnsi="Times New Roman" w:cs="Times New Roman"/>
        </w:rPr>
        <w:t>- соблюдать требования нормативных правовых актов в установленной сфере деятельности;</w:t>
      </w:r>
    </w:p>
    <w:p w:rsidR="00602F84" w:rsidRPr="00040FFA" w:rsidRDefault="00602F84" w:rsidP="00602F84">
      <w:pPr>
        <w:autoSpaceDN w:val="0"/>
        <w:adjustRightInd w:val="0"/>
        <w:ind w:firstLine="480"/>
        <w:jc w:val="both"/>
        <w:rPr>
          <w:rFonts w:ascii="Times New Roman" w:eastAsia="Times New Roman" w:hAnsi="Times New Roman" w:cs="Times New Roman"/>
        </w:rPr>
      </w:pPr>
      <w:r w:rsidRPr="00040FFA">
        <w:rPr>
          <w:rFonts w:ascii="Times New Roman" w:eastAsia="Times New Roman" w:hAnsi="Times New Roman" w:cs="Times New Roman"/>
          <w:iCs/>
        </w:rPr>
        <w:t xml:space="preserve">- проводить контрольные мероприятия в соответствии с </w:t>
      </w:r>
      <w:r w:rsidRPr="00040FFA">
        <w:rPr>
          <w:rFonts w:ascii="Times New Roman" w:eastAsia="Times New Roman" w:hAnsi="Times New Roman" w:cs="Times New Roman"/>
        </w:rPr>
        <w:t xml:space="preserve">правовым актом </w:t>
      </w:r>
      <w:r>
        <w:rPr>
          <w:rFonts w:ascii="Times New Roman" w:eastAsia="Times New Roman" w:hAnsi="Times New Roman" w:cs="Times New Roman"/>
        </w:rPr>
        <w:t>г</w:t>
      </w:r>
      <w:r w:rsidRPr="00040FFA">
        <w:rPr>
          <w:rFonts w:ascii="Times New Roman" w:eastAsia="Times New Roman" w:hAnsi="Times New Roman" w:cs="Times New Roman"/>
        </w:rPr>
        <w:t xml:space="preserve">лавы </w:t>
      </w:r>
      <w:r w:rsidR="0041007F">
        <w:rPr>
          <w:rFonts w:ascii="Times New Roman" w:eastAsia="Times New Roman" w:hAnsi="Times New Roman" w:cs="Times New Roman"/>
        </w:rPr>
        <w:t>Зыбинского</w:t>
      </w:r>
      <w:r w:rsidRPr="00040FFA">
        <w:rPr>
          <w:rFonts w:ascii="Times New Roman" w:eastAsia="Times New Roman" w:hAnsi="Times New Roman" w:cs="Times New Roman"/>
        </w:rPr>
        <w:t xml:space="preserve"> сельского поселения о проведении контрольного мероприятия, объективно и достоверно отражать их результаты в соответствующих актах, отчетах и заключениях;</w:t>
      </w:r>
    </w:p>
    <w:p w:rsidR="00602F84" w:rsidRPr="00040FFA" w:rsidRDefault="00602F84" w:rsidP="00602F84">
      <w:pPr>
        <w:autoSpaceDN w:val="0"/>
        <w:adjustRightInd w:val="0"/>
        <w:ind w:firstLine="480"/>
        <w:contextualSpacing/>
        <w:jc w:val="both"/>
        <w:rPr>
          <w:rFonts w:ascii="Times New Roman" w:eastAsia="Times New Roman" w:hAnsi="Times New Roman" w:cs="Times New Roman"/>
        </w:rPr>
      </w:pPr>
      <w:r w:rsidRPr="00040FFA">
        <w:rPr>
          <w:rFonts w:ascii="Times New Roman" w:eastAsia="Times New Roman" w:hAnsi="Times New Roman" w:cs="Times New Roman"/>
        </w:rPr>
        <w:t>- знакомить руководителя или иное должностное лицо объекта контроля (далее – представитель объекта контроля) с копией распоряжения о проведении выездной проверки (ревизии), приостановлении, возобновлении и продлении срока проведения проверки (ревизии), изменении состава контрольной группы, а также с результатами контрольных мероприятий (актами и заключениями);</w:t>
      </w:r>
    </w:p>
    <w:p w:rsidR="00602F84" w:rsidRPr="00040FFA" w:rsidRDefault="00602F84" w:rsidP="00602F84">
      <w:pPr>
        <w:autoSpaceDN w:val="0"/>
        <w:adjustRightInd w:val="0"/>
        <w:ind w:firstLine="480"/>
        <w:jc w:val="both"/>
        <w:rPr>
          <w:rFonts w:ascii="Times New Roman" w:eastAsia="Times New Roman" w:hAnsi="Times New Roman" w:cs="Times New Roman"/>
        </w:rPr>
      </w:pPr>
      <w:r w:rsidRPr="00040FFA">
        <w:rPr>
          <w:rFonts w:ascii="Times New Roman" w:eastAsia="Times New Roman" w:hAnsi="Times New Roman" w:cs="Times New Roman"/>
        </w:rPr>
        <w:t xml:space="preserve">- при выявлении факта совершения действия (бездействия), содержащего признаки состава преступления, по письменному согласованию с должностными лицами, назначившими контрольное </w:t>
      </w:r>
      <w:r w:rsidRPr="00040FFA">
        <w:rPr>
          <w:rFonts w:ascii="Times New Roman" w:eastAsia="Times New Roman" w:hAnsi="Times New Roman" w:cs="Times New Roman"/>
        </w:rPr>
        <w:lastRenderedPageBreak/>
        <w:t>мероприятие, направлять в правоохранительные органы информацию о таком факте и (или) документы и иные материалы, подтверждающие такой факт.</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1.20. Запросы о представлении документов и информации, акты проверок (ревизий), заключения, подготовленные по результатам проведённых обследований, представления и предписания вручаются представителю объекта контроля или направляются иным способом, свидетельствующим о дате его получения </w:t>
      </w:r>
      <w:r w:rsidRPr="00040FFA">
        <w:rPr>
          <w:rFonts w:ascii="Times New Roman" w:eastAsia="Times New Roman" w:hAnsi="Times New Roman" w:cs="Times New Roman"/>
          <w:bCs/>
          <w:iCs/>
        </w:rPr>
        <w:t>адресатом, в том числе с применением автоматизированных информационных систем</w:t>
      </w:r>
      <w:r w:rsidRPr="00040FFA">
        <w:rPr>
          <w:rFonts w:ascii="Times New Roman" w:eastAsia="Times New Roman" w:hAnsi="Times New Roman" w:cs="Times New Roman"/>
        </w:rPr>
        <w:t>.</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Срок представления информации, документов и материалов устанавливается в запросе и исчисляется </w:t>
      </w:r>
      <w:proofErr w:type="gramStart"/>
      <w:r w:rsidRPr="00040FFA">
        <w:rPr>
          <w:rFonts w:ascii="Times New Roman" w:eastAsia="Times New Roman" w:hAnsi="Times New Roman" w:cs="Times New Roman"/>
        </w:rPr>
        <w:t>с даты получения</w:t>
      </w:r>
      <w:proofErr w:type="gramEnd"/>
      <w:r w:rsidRPr="00040FFA">
        <w:rPr>
          <w:rFonts w:ascii="Times New Roman" w:eastAsia="Times New Roman" w:hAnsi="Times New Roman" w:cs="Times New Roman"/>
        </w:rPr>
        <w:t xml:space="preserve"> такого запроса. При этом устанавливаемый срок не может составлять менее двух рабочих дней.</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1.21. Информация, документы и материалы, необходимые для проведения контрольных мероприятий, представляются в подлиннике или копиях, заверенных объектами контроля в установленном порядке. </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1.22. Все документы, составляемые органом внутреннего муниципального финансового контроля в рамках контрольного мероприятия, приобщаются к материалам контрольного мероприятия, учитываются и хранятся в установленном порядке, в том числе с использованием автоматизированной информационной системы.</w:t>
      </w:r>
    </w:p>
    <w:p w:rsidR="00602F84" w:rsidRPr="00040FFA" w:rsidRDefault="00602F84" w:rsidP="00602F84">
      <w:pPr>
        <w:autoSpaceDN w:val="0"/>
        <w:adjustRightInd w:val="0"/>
        <w:ind w:left="480"/>
        <w:jc w:val="both"/>
        <w:rPr>
          <w:rFonts w:ascii="Times New Roman" w:eastAsia="Times New Roman" w:hAnsi="Times New Roman" w:cs="Times New Roman"/>
        </w:rPr>
      </w:pPr>
      <w:r w:rsidRPr="00040FFA">
        <w:rPr>
          <w:rFonts w:ascii="Times New Roman" w:eastAsia="Times New Roman" w:hAnsi="Times New Roman" w:cs="Times New Roman"/>
        </w:rPr>
        <w:tab/>
        <w:t>1.23. Должностные лица объектов контроля имеют следующие права:</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присутствовать при проведении выездных контрольных мероприятий, давать объяснения по вопросам, относящимся к предмету контрольных мероприятий;</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знакомиться с актами проверок (ревизий), заключениями обследований, проведённых органом внутреннего муниципального финансового контроля;</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xml:space="preserve">- обжаловать решения и действия (бездействия) должностных лиц органа внутреннего муниципального финансового контроля в порядке, установленном нормативными правовыми актами Российской Федерации; </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r>
      <w:proofErr w:type="gramStart"/>
      <w:r w:rsidRPr="00040FFA">
        <w:rPr>
          <w:rFonts w:ascii="Times New Roman" w:eastAsia="Times New Roman" w:hAnsi="Times New Roman" w:cs="Times New Roman"/>
        </w:rPr>
        <w:t>- на возмещение в установленном законодательством Российской Федерации порядке реального ущерба, причинённого неправомерными действиями (бездействием) должностными лицами органа внутреннего муниципального финансового контроля.</w:t>
      </w:r>
      <w:proofErr w:type="gramEnd"/>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1.24. Должностные лица объектов контроля обязаны:</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своевременно и в полном объёме представлять информацию, документы и материалы, необходимые для проведения контрольных мероприятий;</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давать устные и письменные объяснения должностным лицам органа внутреннего муниципального финансового контроля;</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оказывать необходимое организационное и техническое содействие должностным лицам, входящих в состав контрольной группы, привлекаемым специалистам и экспертам, в том числе обеспечивать их необходимыми служебными помещениями, обеспечивающими сохранность документов и материалов;</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обеспечивать беспрепятственный допуск должностных лиц, входящих в состав контрольной группы, к помещениям и территориям, предъявлять товары, результаты выполненных работ, оказанных услуг;</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выполнять иные законные требования  должностных лиц, входящих в состав контрольной группы, а также не препятствовать законной деятельности указанных лиц при исполнении ими своих служебных обязанностей;</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своевременно и в полном объёме исполнять требования представлений, предписаний;</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lastRenderedPageBreak/>
        <w:tab/>
        <w:t>- обеспечивать сохранность данных бухгалтерского (бюджетного) учёта и других документов, предусмотренных законодательными и иными нормативными правовыми актами;</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обеспечивать допуск специалистов и экспертов, привлекаемых в рамках контрольных мероприятий, в помещения, на территории, а также к объектам (предметам) исследований, экспертиз;</w:t>
      </w:r>
    </w:p>
    <w:p w:rsidR="00602F84" w:rsidRPr="00040FFA" w:rsidRDefault="00602F84" w:rsidP="00602F84">
      <w:pPr>
        <w:autoSpaceDN w:val="0"/>
        <w:adjustRightInd w:val="0"/>
        <w:jc w:val="both"/>
        <w:rPr>
          <w:rFonts w:ascii="Times New Roman" w:eastAsia="Times New Roman" w:hAnsi="Times New Roman" w:cs="Times New Roman"/>
        </w:rPr>
      </w:pPr>
      <w:r w:rsidRPr="00040FFA">
        <w:rPr>
          <w:rFonts w:ascii="Times New Roman" w:eastAsia="Times New Roman" w:hAnsi="Times New Roman" w:cs="Times New Roman"/>
        </w:rPr>
        <w:tab/>
        <w:t xml:space="preserve">- </w:t>
      </w:r>
      <w:proofErr w:type="gramStart"/>
      <w:r w:rsidRPr="00040FFA">
        <w:rPr>
          <w:rFonts w:ascii="Times New Roman" w:eastAsia="Times New Roman" w:hAnsi="Times New Roman" w:cs="Times New Roman"/>
        </w:rPr>
        <w:t>нести иные обязанности</w:t>
      </w:r>
      <w:proofErr w:type="gramEnd"/>
      <w:r w:rsidRPr="00040FFA">
        <w:rPr>
          <w:rFonts w:ascii="Times New Roman" w:eastAsia="Times New Roman" w:hAnsi="Times New Roman" w:cs="Times New Roman"/>
        </w:rPr>
        <w:t>, предусмотренные законодательством Российской Федерации.</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1.25. Требования к планированию контрольной деятельности органа внутреннего муниципального финансового контроля, исполнению контрольных мероприятий методами ревизий, проверок, обследований, реализации результатов проведения контрольных мероприятий, составлению отчётности определяются порядком осуществления органом внутреннего муниципального финансового контроля полномочий по внутреннему муниципальному финансовому контролю. </w:t>
      </w:r>
    </w:p>
    <w:p w:rsidR="00602F84" w:rsidRPr="00040FFA" w:rsidRDefault="00602F84" w:rsidP="00602F84">
      <w:pPr>
        <w:autoSpaceDN w:val="0"/>
        <w:adjustRightInd w:val="0"/>
        <w:ind w:firstLine="708"/>
        <w:jc w:val="both"/>
        <w:rPr>
          <w:rFonts w:ascii="Times New Roman" w:eastAsia="Times New Roman" w:hAnsi="Times New Roman" w:cs="Times New Roman"/>
        </w:rPr>
      </w:pPr>
    </w:p>
    <w:p w:rsidR="00602F84" w:rsidRPr="00040FFA" w:rsidRDefault="00602F84" w:rsidP="00602F84">
      <w:pPr>
        <w:numPr>
          <w:ilvl w:val="0"/>
          <w:numId w:val="10"/>
        </w:numPr>
        <w:autoSpaceDN w:val="0"/>
        <w:adjustRightInd w:val="0"/>
        <w:spacing w:after="0" w:line="240" w:lineRule="auto"/>
        <w:ind w:left="0" w:firstLine="360"/>
        <w:contextualSpacing/>
        <w:jc w:val="center"/>
        <w:rPr>
          <w:rFonts w:ascii="Times New Roman" w:eastAsia="Times New Roman" w:hAnsi="Times New Roman" w:cs="Times New Roman"/>
          <w:b/>
        </w:rPr>
      </w:pPr>
      <w:r w:rsidRPr="00040FFA">
        <w:rPr>
          <w:rFonts w:ascii="Times New Roman" w:eastAsia="Times New Roman" w:hAnsi="Times New Roman" w:cs="Times New Roman"/>
          <w:b/>
        </w:rPr>
        <w:t>Реализация результатов контрольных мероприятий, производство</w:t>
      </w:r>
    </w:p>
    <w:p w:rsidR="00602F84" w:rsidRPr="00040FFA" w:rsidRDefault="00602F84" w:rsidP="00602F84">
      <w:pPr>
        <w:ind w:firstLine="360"/>
        <w:contextualSpacing/>
        <w:jc w:val="center"/>
        <w:rPr>
          <w:rFonts w:ascii="Times New Roman" w:eastAsia="Times New Roman" w:hAnsi="Times New Roman" w:cs="Times New Roman"/>
          <w:b/>
        </w:rPr>
      </w:pPr>
      <w:r w:rsidRPr="00040FFA">
        <w:rPr>
          <w:rFonts w:ascii="Times New Roman" w:eastAsia="Times New Roman" w:hAnsi="Times New Roman" w:cs="Times New Roman"/>
          <w:b/>
        </w:rPr>
        <w:t>по делам об административных правонарушениях и представление отчётности о результатах проведения контрольных мероприятий</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2.1. По результатам контрольного мероприятия, проводимого органом внутреннего муниципального финансового контроля, со дня подписания акта в течение десяти рабочих дней при отсутствии возражений объекта  контроля направляются представления, предписания, а при наличии возражений в течение двадцати рабочих дней.</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2.2. </w:t>
      </w:r>
      <w:proofErr w:type="gramStart"/>
      <w:r w:rsidRPr="00040FFA">
        <w:rPr>
          <w:rFonts w:ascii="Times New Roman" w:eastAsia="Times New Roman" w:hAnsi="Times New Roman" w:cs="Times New Roman"/>
        </w:rPr>
        <w:t>Представление должно содержать обязательную для рассмотрения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 контроля, срок, в течение которого</w:t>
      </w:r>
      <w:proofErr w:type="gramEnd"/>
      <w:r w:rsidRPr="00040FFA">
        <w:rPr>
          <w:rFonts w:ascii="Times New Roman" w:eastAsia="Times New Roman" w:hAnsi="Times New Roman" w:cs="Times New Roman"/>
        </w:rPr>
        <w:t xml:space="preserve"> лицо, получившее предписание, должно направить в орган внутреннего муниципального финансового контроля информацию о его исполнении.</w:t>
      </w:r>
    </w:p>
    <w:p w:rsidR="00602F84" w:rsidRPr="00040FFA" w:rsidRDefault="00602F84" w:rsidP="00602F84">
      <w:pPr>
        <w:autoSpaceDN w:val="0"/>
        <w:adjustRightInd w:val="0"/>
        <w:ind w:firstLine="709"/>
        <w:jc w:val="both"/>
        <w:rPr>
          <w:rFonts w:ascii="Times New Roman" w:eastAsia="Times New Roman" w:hAnsi="Times New Roman" w:cs="Times New Roman"/>
        </w:rPr>
      </w:pPr>
      <w:r w:rsidRPr="00040FFA">
        <w:rPr>
          <w:rFonts w:ascii="Times New Roman" w:eastAsia="Times New Roman" w:hAnsi="Times New Roman" w:cs="Times New Roman"/>
        </w:rPr>
        <w:t xml:space="preserve">2.3. </w:t>
      </w:r>
      <w:proofErr w:type="gramStart"/>
      <w:r w:rsidRPr="00040FFA">
        <w:rPr>
          <w:rFonts w:ascii="Times New Roman" w:eastAsia="Times New Roman" w:hAnsi="Times New Roman" w:cs="Times New Roman"/>
        </w:rPr>
        <w:t>Предписание должно содержать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представлении средств из бюджета, муниципальных контрактов, целей, порядка и условий предоставления кредитов и займов, обеспеченных муниципальными гарантиями, целей, порядка и условий размещения средств бюджета в ценные бумаги объектов</w:t>
      </w:r>
      <w:proofErr w:type="gramEnd"/>
      <w:r w:rsidRPr="00040FFA">
        <w:rPr>
          <w:rFonts w:ascii="Times New Roman" w:eastAsia="Times New Roman" w:hAnsi="Times New Roman" w:cs="Times New Roman"/>
        </w:rPr>
        <w:t xml:space="preserve"> контроля, и (или) требования о возмещении причиненного такими нарушениями ущерба муниципальному образованию, срок, в течение которого лицо, получившее предписание, должно направить в орган внутреннего муниципального финансового контроля информацию о его исполнении.</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2.4. Срок исполнения представления и (или) предписания устанавливается в представлении и (или) предписании и не может превышать 30 рабочих дней со дня его получения. Если срок не указан, представление и (или) предписание должно быть исполнено в течение 30 календарных дней со дня его получения.</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При наличии объективной невозможности исполнения представления и (или) предписания в указанный срок, в том числе в случае мотивированного обращения должностного лица объекта контроля может быть установлен иной срок исполнения представления и (или) предписания.   </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2.5. При наличии объективной невозможности исполнения представления и (или) предписания, в том числе в случае мотивированного обращения должностного лица объекта контроля выданное ранее представление и (или) предписание может быть отменено.  </w:t>
      </w:r>
    </w:p>
    <w:p w:rsidR="00602F84" w:rsidRPr="00040FFA" w:rsidRDefault="00602F84" w:rsidP="00602F84">
      <w:pPr>
        <w:numPr>
          <w:ilvl w:val="1"/>
          <w:numId w:val="13"/>
        </w:numPr>
        <w:tabs>
          <w:tab w:val="left" w:pos="1134"/>
        </w:tabs>
        <w:autoSpaceDN w:val="0"/>
        <w:adjustRightInd w:val="0"/>
        <w:spacing w:after="0" w:line="240" w:lineRule="auto"/>
        <w:ind w:left="0" w:firstLine="710"/>
        <w:contextualSpacing/>
        <w:jc w:val="both"/>
        <w:rPr>
          <w:rFonts w:ascii="Times New Roman" w:eastAsia="Times New Roman" w:hAnsi="Times New Roman" w:cs="Times New Roman"/>
        </w:rPr>
      </w:pPr>
      <w:r w:rsidRPr="00040FFA">
        <w:rPr>
          <w:rFonts w:ascii="Times New Roman" w:eastAsia="Times New Roman" w:hAnsi="Times New Roman" w:cs="Times New Roman"/>
        </w:rPr>
        <w:t xml:space="preserve"> В случае выявления контрольным мероприятием фактов административных правонарушений в финансово-бюджетной сфере должностные лица органа внутреннего муниципального финансового контроля составляют протоколы об административных правонарушениях, рассматривают </w:t>
      </w:r>
      <w:r w:rsidRPr="00040FFA">
        <w:rPr>
          <w:rFonts w:ascii="Times New Roman" w:eastAsia="Times New Roman" w:hAnsi="Times New Roman" w:cs="Times New Roman"/>
        </w:rPr>
        <w:lastRenderedPageBreak/>
        <w:t xml:space="preserve">дела об административных правонарушениях в порядке, установленном законодательством об административных правонарушениях, </w:t>
      </w:r>
    </w:p>
    <w:p w:rsidR="00602F84" w:rsidRPr="00040FFA" w:rsidRDefault="00602F84" w:rsidP="00602F84">
      <w:pPr>
        <w:tabs>
          <w:tab w:val="left" w:pos="1134"/>
        </w:tabs>
        <w:autoSpaceDN w:val="0"/>
        <w:adjustRightInd w:val="0"/>
        <w:ind w:firstLine="710"/>
        <w:contextualSpacing/>
        <w:jc w:val="both"/>
        <w:rPr>
          <w:rFonts w:ascii="Times New Roman" w:eastAsia="Times New Roman" w:hAnsi="Times New Roman" w:cs="Times New Roman"/>
        </w:rPr>
      </w:pPr>
      <w:r w:rsidRPr="00040FFA">
        <w:rPr>
          <w:rFonts w:ascii="Times New Roman" w:eastAsia="Times New Roman" w:hAnsi="Times New Roman" w:cs="Times New Roman"/>
        </w:rPr>
        <w:t>2.7. При выявлении в ходе проверки (ревизии) бюджетных нарушений, предусмотренных главой 30 БК РФ, орган внутреннего муниципального финансового контроля направляет в финансовый орган уведомление о применении бюджетных мер принуждения не позднее 30 календарных дней после даты окончания ревизии, проверки.</w:t>
      </w:r>
    </w:p>
    <w:p w:rsidR="00602F84" w:rsidRPr="00040FFA" w:rsidRDefault="00602F84" w:rsidP="00602F84">
      <w:pPr>
        <w:autoSpaceDN w:val="0"/>
        <w:adjustRightInd w:val="0"/>
        <w:ind w:firstLine="540"/>
        <w:jc w:val="both"/>
        <w:rPr>
          <w:rFonts w:ascii="Times New Roman" w:eastAsia="Times New Roman" w:hAnsi="Times New Roman" w:cs="Times New Roman"/>
        </w:rPr>
      </w:pPr>
      <w:r w:rsidRPr="00040FFA">
        <w:rPr>
          <w:rFonts w:ascii="Times New Roman" w:eastAsia="Times New Roman" w:hAnsi="Times New Roman" w:cs="Times New Roman"/>
        </w:rPr>
        <w:t xml:space="preserve">На основании уведомлений о применении бюджетных мер принуждения, финансовый орган в течение 30 календарных дней после получения уведомления, принимает решение о применении и применяет бюджетные меры принуждения, предусмотренные </w:t>
      </w:r>
      <w:hyperlink r:id="rId9" w:history="1">
        <w:r w:rsidRPr="00040FFA">
          <w:rPr>
            <w:rFonts w:ascii="Times New Roman" w:eastAsia="Times New Roman" w:hAnsi="Times New Roman" w:cs="Times New Roman"/>
          </w:rPr>
          <w:t>главой 30</w:t>
        </w:r>
      </w:hyperlink>
      <w:r w:rsidRPr="00040FFA">
        <w:rPr>
          <w:rFonts w:ascii="Times New Roman" w:eastAsia="Times New Roman" w:hAnsi="Times New Roman" w:cs="Times New Roman"/>
        </w:rPr>
        <w:t xml:space="preserve"> БК РФ.</w:t>
      </w:r>
    </w:p>
    <w:p w:rsidR="00602F84" w:rsidRPr="00040FFA" w:rsidRDefault="00602F84" w:rsidP="00602F84">
      <w:pPr>
        <w:autoSpaceDN w:val="0"/>
        <w:adjustRightInd w:val="0"/>
        <w:ind w:firstLine="710"/>
        <w:contextualSpacing/>
        <w:jc w:val="both"/>
        <w:rPr>
          <w:rFonts w:ascii="Times New Roman" w:eastAsia="Times New Roman" w:hAnsi="Times New Roman" w:cs="Times New Roman"/>
        </w:rPr>
      </w:pPr>
      <w:r w:rsidRPr="00040FFA">
        <w:rPr>
          <w:rFonts w:ascii="Times New Roman" w:eastAsia="Times New Roman" w:hAnsi="Times New Roman" w:cs="Times New Roman"/>
        </w:rPr>
        <w:t>2.8. Применение к участнику бюджетного процесса, совершившему бюджетное нарушение, бюджетной меры не освобождает его от обязанностей по устранению нарушения бюджетного законодательства Российской Федерации и иных нормативных актов, регулирующих бюджетные правоотношения.</w:t>
      </w:r>
    </w:p>
    <w:p w:rsidR="00602F84" w:rsidRPr="00040FFA" w:rsidRDefault="00602F84" w:rsidP="00602F84">
      <w:pPr>
        <w:autoSpaceDN w:val="0"/>
        <w:adjustRightInd w:val="0"/>
        <w:ind w:firstLine="708"/>
        <w:contextualSpacing/>
        <w:jc w:val="both"/>
        <w:rPr>
          <w:rFonts w:ascii="Times New Roman" w:eastAsia="Times New Roman" w:hAnsi="Times New Roman" w:cs="Times New Roman"/>
        </w:rPr>
      </w:pPr>
      <w:r w:rsidRPr="00040FFA">
        <w:rPr>
          <w:rFonts w:ascii="Times New Roman" w:eastAsia="Times New Roman" w:hAnsi="Times New Roman" w:cs="Times New Roman"/>
        </w:rPr>
        <w:t>2.9. В случае неисполнения представления и (или) предписания о возмещении ущерба, причинённого муниципальному образованию, орган внутреннего муниципального финансового контроля  инициирует направление иска о возмещении ущерба, причиненного муниципальному образованию, в суд.</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2.10. При выявлении в результате проведения контрольных мероприятий у объекта контроля факта совершения действия (бездействия), содержащего признаки состава преступления, или при получении такой информации, орган внутреннего муниципального финансового контроля обязан инициировать передачу в правоохранительные органы информацию о таком факте и (или) документы, подтверждающие такой факт.</w:t>
      </w:r>
    </w:p>
    <w:p w:rsidR="00602F84" w:rsidRPr="00040FFA" w:rsidRDefault="00602F84" w:rsidP="00602F84">
      <w:pPr>
        <w:autoSpaceDN w:val="0"/>
        <w:adjustRightInd w:val="0"/>
        <w:ind w:firstLine="709"/>
        <w:contextualSpacing/>
        <w:jc w:val="both"/>
        <w:rPr>
          <w:rFonts w:ascii="Times New Roman" w:eastAsia="Times New Roman" w:hAnsi="Times New Roman" w:cs="Times New Roman"/>
        </w:rPr>
      </w:pPr>
      <w:r w:rsidRPr="00040FFA">
        <w:rPr>
          <w:rFonts w:ascii="Times New Roman" w:eastAsia="Times New Roman" w:hAnsi="Times New Roman" w:cs="Times New Roman"/>
        </w:rPr>
        <w:t>2.11. При неисполнении объектами контроля предписаний, осуществляется производство по делам об административных правонарушениях в соответствии с законодательством Российской Федерации, в том числе по результатам внеплановой проверки в рамках реализации полномочий, предусмотренных частью 8 статьи 99 Закона № 44-ФЗ.</w:t>
      </w:r>
    </w:p>
    <w:p w:rsidR="00602F84" w:rsidRPr="00040FFA" w:rsidRDefault="00602F84" w:rsidP="00602F84">
      <w:pPr>
        <w:autoSpaceDN w:val="0"/>
        <w:adjustRightInd w:val="0"/>
        <w:ind w:firstLine="708"/>
        <w:jc w:val="both"/>
        <w:rPr>
          <w:rFonts w:ascii="Times New Roman" w:eastAsia="Times New Roman" w:hAnsi="Times New Roman" w:cs="Times New Roman"/>
        </w:rPr>
      </w:pPr>
      <w:r w:rsidRPr="00040FFA">
        <w:rPr>
          <w:rFonts w:ascii="Times New Roman" w:eastAsia="Times New Roman" w:hAnsi="Times New Roman" w:cs="Times New Roman"/>
        </w:rPr>
        <w:t xml:space="preserve">2.12. Должностные лица органа внутреннего муниципального финансового контроля, принимающие участие в контрольных мероприятиях осуществляют </w:t>
      </w:r>
      <w:proofErr w:type="gramStart"/>
      <w:r w:rsidRPr="00040FFA">
        <w:rPr>
          <w:rFonts w:ascii="Times New Roman" w:eastAsia="Times New Roman" w:hAnsi="Times New Roman" w:cs="Times New Roman"/>
        </w:rPr>
        <w:t>контроль за</w:t>
      </w:r>
      <w:proofErr w:type="gramEnd"/>
      <w:r w:rsidRPr="00040FFA">
        <w:rPr>
          <w:rFonts w:ascii="Times New Roman" w:eastAsia="Times New Roman" w:hAnsi="Times New Roman" w:cs="Times New Roman"/>
        </w:rPr>
        <w:t xml:space="preserve"> исполнением объектами контроля представлений и (или) предписаний. </w:t>
      </w:r>
      <w:proofErr w:type="gramStart"/>
      <w:r w:rsidRPr="00040FFA">
        <w:rPr>
          <w:rFonts w:ascii="Times New Roman" w:eastAsia="Times New Roman" w:hAnsi="Times New Roman" w:cs="Times New Roman"/>
        </w:rPr>
        <w:t>В случае неисполнения выданного представления и (или) предписания руководитель органа внутреннего муниципального финансового контроля  докладывает лицу, назначившему контрольное мероприятие о факте неисполнения представления и (или) предписания, и выходит с предложением о применении к не исполнившему представление и (или) предписание должностному лицу объекта контроля меры ответственности в соответствии с законодательством Российской Федерации.</w:t>
      </w:r>
      <w:proofErr w:type="gramEnd"/>
    </w:p>
    <w:p w:rsidR="00602F84" w:rsidRPr="00040FFA" w:rsidRDefault="00602F84" w:rsidP="00602F84">
      <w:pPr>
        <w:autoSpaceDN w:val="0"/>
        <w:adjustRightInd w:val="0"/>
        <w:rPr>
          <w:rFonts w:ascii="Times New Roman" w:eastAsia="Times New Roman" w:hAnsi="Times New Roman" w:cs="Times New Roman"/>
          <w:sz w:val="20"/>
          <w:szCs w:val="20"/>
        </w:rPr>
      </w:pPr>
    </w:p>
    <w:p w:rsidR="00602F84" w:rsidRPr="00040FFA" w:rsidRDefault="00602F84" w:rsidP="00602F84">
      <w:pPr>
        <w:autoSpaceDN w:val="0"/>
        <w:adjustRightInd w:val="0"/>
        <w:rPr>
          <w:rFonts w:ascii="Times New Roman" w:eastAsia="Times New Roman" w:hAnsi="Times New Roman" w:cs="Times New Roman"/>
          <w:sz w:val="20"/>
          <w:szCs w:val="20"/>
        </w:rPr>
      </w:pPr>
    </w:p>
    <w:p w:rsidR="00602F84" w:rsidRDefault="00602F84" w:rsidP="00602F84">
      <w:pPr>
        <w:spacing w:before="100" w:beforeAutospacing="1" w:after="100" w:afterAutospacing="1"/>
        <w:outlineLvl w:val="0"/>
        <w:rPr>
          <w:rFonts w:ascii="Times New Roman" w:eastAsia="Times New Roman" w:hAnsi="Times New Roman" w:cs="Times New Roman"/>
          <w:b/>
          <w:bCs/>
          <w:color w:val="000000"/>
          <w:kern w:val="36"/>
        </w:rPr>
      </w:pPr>
    </w:p>
    <w:p w:rsidR="001F4B02" w:rsidRDefault="001F4B02" w:rsidP="00602F84">
      <w:pPr>
        <w:spacing w:before="100" w:beforeAutospacing="1" w:after="100" w:afterAutospacing="1"/>
        <w:outlineLvl w:val="0"/>
        <w:rPr>
          <w:rFonts w:ascii="Times New Roman" w:eastAsia="Times New Roman" w:hAnsi="Times New Roman" w:cs="Times New Roman"/>
          <w:b/>
          <w:bCs/>
          <w:color w:val="000000"/>
          <w:kern w:val="36"/>
        </w:rPr>
      </w:pPr>
    </w:p>
    <w:p w:rsidR="001F4B02" w:rsidRDefault="001F4B02" w:rsidP="00602F84">
      <w:pPr>
        <w:spacing w:before="100" w:beforeAutospacing="1" w:after="100" w:afterAutospacing="1"/>
        <w:outlineLvl w:val="0"/>
        <w:rPr>
          <w:rFonts w:ascii="Times New Roman" w:eastAsia="Times New Roman" w:hAnsi="Times New Roman" w:cs="Times New Roman"/>
          <w:b/>
          <w:bCs/>
          <w:color w:val="000000"/>
          <w:kern w:val="36"/>
        </w:rPr>
      </w:pPr>
    </w:p>
    <w:p w:rsidR="001F4B02" w:rsidRDefault="001F4B02" w:rsidP="00602F84">
      <w:pPr>
        <w:spacing w:before="100" w:beforeAutospacing="1" w:after="100" w:afterAutospacing="1"/>
        <w:outlineLvl w:val="0"/>
        <w:rPr>
          <w:rFonts w:ascii="Times New Roman" w:eastAsia="Times New Roman" w:hAnsi="Times New Roman" w:cs="Times New Roman"/>
          <w:b/>
          <w:bCs/>
          <w:color w:val="000000"/>
          <w:kern w:val="36"/>
        </w:rPr>
      </w:pPr>
    </w:p>
    <w:p w:rsidR="001F4B02" w:rsidRDefault="001F4B02" w:rsidP="00602F84">
      <w:pPr>
        <w:spacing w:before="100" w:beforeAutospacing="1" w:after="100" w:afterAutospacing="1"/>
        <w:outlineLvl w:val="0"/>
        <w:rPr>
          <w:rFonts w:ascii="Times New Roman" w:eastAsia="Times New Roman" w:hAnsi="Times New Roman" w:cs="Times New Roman"/>
          <w:b/>
          <w:bCs/>
          <w:color w:val="000000"/>
          <w:kern w:val="36"/>
        </w:rPr>
      </w:pPr>
    </w:p>
    <w:p w:rsidR="00602F84" w:rsidRDefault="00602F84" w:rsidP="00602F84">
      <w:pPr>
        <w:spacing w:before="100" w:beforeAutospacing="1" w:after="100" w:afterAutospacing="1"/>
        <w:outlineLvl w:val="0"/>
        <w:rPr>
          <w:rFonts w:ascii="Times New Roman" w:eastAsia="Times New Roman" w:hAnsi="Times New Roman" w:cs="Times New Roman"/>
          <w:b/>
          <w:bCs/>
          <w:color w:val="000000"/>
          <w:kern w:val="36"/>
        </w:rPr>
      </w:pPr>
    </w:p>
    <w:p w:rsidR="00602F84" w:rsidRDefault="00602F84" w:rsidP="00602F84">
      <w:pPr>
        <w:spacing w:after="0" w:line="240" w:lineRule="auto"/>
        <w:rPr>
          <w:rFonts w:ascii="Times New Roman" w:eastAsia="Times New Roman" w:hAnsi="Times New Roman" w:cs="Times New Roman"/>
          <w:b/>
          <w:bCs/>
          <w:color w:val="000000"/>
          <w:kern w:val="36"/>
        </w:rPr>
      </w:pPr>
    </w:p>
    <w:p w:rsidR="00602F84" w:rsidRDefault="00602F84" w:rsidP="00602F84">
      <w:pPr>
        <w:spacing w:after="0" w:line="240" w:lineRule="auto"/>
        <w:rPr>
          <w:rFonts w:ascii="Times New Roman" w:eastAsia="Times New Roman" w:hAnsi="Times New Roman" w:cs="Times New Roman"/>
          <w:b/>
          <w:bCs/>
          <w:color w:val="000000"/>
          <w:kern w:val="36"/>
        </w:rPr>
      </w:pPr>
    </w:p>
    <w:p w:rsidR="00602F84" w:rsidRPr="00602F84" w:rsidRDefault="00602F84" w:rsidP="00602F84">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Приложение 8</w:t>
      </w:r>
    </w:p>
    <w:p w:rsidR="00602F84" w:rsidRDefault="00602F84" w:rsidP="00602F84">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к учетной политике</w:t>
      </w:r>
    </w:p>
    <w:p w:rsidR="004F0D76" w:rsidRDefault="004F0D76" w:rsidP="00602F84">
      <w:pPr>
        <w:spacing w:after="0" w:line="240" w:lineRule="auto"/>
        <w:jc w:val="right"/>
        <w:rPr>
          <w:rFonts w:ascii="Times New Roman" w:eastAsia="Times New Roman" w:hAnsi="Times New Roman" w:cs="Times New Roman"/>
          <w:bCs/>
          <w:color w:val="000000"/>
          <w:kern w:val="36"/>
        </w:rPr>
      </w:pPr>
    </w:p>
    <w:p w:rsidR="00602F84" w:rsidRPr="00040FFA" w:rsidRDefault="00602F84" w:rsidP="00602F84">
      <w:pPr>
        <w:keepNext/>
        <w:numPr>
          <w:ilvl w:val="1"/>
          <w:numId w:val="4"/>
        </w:numPr>
        <w:suppressAutoHyphens/>
        <w:spacing w:after="0" w:line="240" w:lineRule="auto"/>
        <w:ind w:left="0" w:firstLine="0"/>
        <w:jc w:val="center"/>
        <w:outlineLvl w:val="1"/>
        <w:rPr>
          <w:rFonts w:ascii="Times New Roman" w:eastAsia="Times New Roman" w:hAnsi="Times New Roman" w:cs="Aharoni"/>
          <w:b/>
          <w:bCs/>
          <w:iCs/>
          <w:lang w:eastAsia="ar-SA"/>
        </w:rPr>
      </w:pPr>
      <w:r w:rsidRPr="00040FFA">
        <w:rPr>
          <w:rFonts w:ascii="Times New Roman" w:eastAsia="Times New Roman" w:hAnsi="Times New Roman" w:cs="Aharoni"/>
          <w:b/>
          <w:bCs/>
          <w:iCs/>
          <w:lang w:eastAsia="ar-SA"/>
        </w:rPr>
        <w:t xml:space="preserve">Состав и обязанности постоянно действующей комиссии по приему, выдаче и списанию </w:t>
      </w:r>
    </w:p>
    <w:p w:rsidR="00602F84" w:rsidRDefault="00602F84" w:rsidP="00602F84">
      <w:pPr>
        <w:keepNext/>
        <w:numPr>
          <w:ilvl w:val="1"/>
          <w:numId w:val="4"/>
        </w:numPr>
        <w:suppressAutoHyphens/>
        <w:spacing w:after="0" w:line="240" w:lineRule="auto"/>
        <w:ind w:left="0" w:firstLine="0"/>
        <w:jc w:val="center"/>
        <w:outlineLvl w:val="1"/>
        <w:rPr>
          <w:rFonts w:ascii="Times New Roman" w:eastAsia="Times New Roman" w:hAnsi="Times New Roman" w:cs="Aharoni"/>
          <w:b/>
          <w:bCs/>
          <w:iCs/>
          <w:lang w:eastAsia="ar-SA"/>
        </w:rPr>
      </w:pPr>
      <w:r w:rsidRPr="00040FFA">
        <w:rPr>
          <w:rFonts w:ascii="Times New Roman" w:eastAsia="Times New Roman" w:hAnsi="Times New Roman" w:cs="Aharoni"/>
          <w:b/>
          <w:bCs/>
          <w:iCs/>
          <w:lang w:eastAsia="ar-SA"/>
        </w:rPr>
        <w:t>основных средств, нематериальных активов, товарно-материальных ценностей</w:t>
      </w:r>
    </w:p>
    <w:p w:rsidR="006D6388" w:rsidRPr="00040FFA" w:rsidRDefault="006D6388" w:rsidP="00602F84">
      <w:pPr>
        <w:keepNext/>
        <w:numPr>
          <w:ilvl w:val="1"/>
          <w:numId w:val="4"/>
        </w:numPr>
        <w:suppressAutoHyphens/>
        <w:spacing w:after="0" w:line="240" w:lineRule="auto"/>
        <w:ind w:left="0" w:firstLine="0"/>
        <w:jc w:val="center"/>
        <w:outlineLvl w:val="1"/>
        <w:rPr>
          <w:rFonts w:ascii="Times New Roman" w:eastAsia="Times New Roman" w:hAnsi="Times New Roman" w:cs="Aharoni"/>
          <w:b/>
          <w:bCs/>
          <w:iCs/>
          <w:lang w:eastAsia="ar-SA"/>
        </w:rPr>
      </w:pPr>
    </w:p>
    <w:p w:rsidR="00602F84" w:rsidRPr="00FF2B0B" w:rsidRDefault="00602F84" w:rsidP="00602F84">
      <w:pPr>
        <w:numPr>
          <w:ilvl w:val="0"/>
          <w:numId w:val="5"/>
        </w:numPr>
        <w:shd w:val="clear" w:color="auto" w:fill="FFFFFF"/>
        <w:tabs>
          <w:tab w:val="left" w:pos="540"/>
        </w:tabs>
        <w:suppressAutoHyphens/>
        <w:spacing w:after="0" w:line="240" w:lineRule="auto"/>
        <w:jc w:val="both"/>
        <w:rPr>
          <w:rFonts w:ascii="Times New Roman" w:eastAsia="Times New Roman" w:hAnsi="Times New Roman" w:cs="Aharoni"/>
          <w:spacing w:val="-5"/>
          <w:lang w:eastAsia="ar-SA"/>
        </w:rPr>
      </w:pPr>
      <w:r w:rsidRPr="00FF2B0B">
        <w:rPr>
          <w:rFonts w:ascii="Times New Roman" w:eastAsia="Times New Roman" w:hAnsi="Times New Roman" w:cs="Aharoni"/>
          <w:spacing w:val="-4"/>
          <w:lang w:eastAsia="ar-SA"/>
        </w:rPr>
        <w:t xml:space="preserve"> Создать постоянно действующую комиссию для принятия на учет вновь</w:t>
      </w:r>
      <w:r w:rsidRPr="00FF2B0B">
        <w:rPr>
          <w:rFonts w:ascii="Times New Roman" w:eastAsia="Times New Roman" w:hAnsi="Times New Roman" w:cs="Aharoni"/>
          <w:lang w:eastAsia="ar-SA"/>
        </w:rPr>
        <w:t xml:space="preserve"> </w:t>
      </w:r>
      <w:r w:rsidRPr="00FF2B0B">
        <w:rPr>
          <w:rFonts w:ascii="Times New Roman" w:eastAsia="Times New Roman" w:hAnsi="Times New Roman" w:cs="Aharoni"/>
          <w:spacing w:val="-4"/>
          <w:lang w:eastAsia="ar-SA"/>
        </w:rPr>
        <w:t>поступивших объектов основных средств, нематериальных активов, ТМЦ,</w:t>
      </w:r>
      <w:r w:rsidRPr="00FF2B0B">
        <w:rPr>
          <w:rFonts w:ascii="Times New Roman" w:eastAsia="Times New Roman" w:hAnsi="Times New Roman" w:cs="Aharoni"/>
          <w:lang w:eastAsia="ar-SA"/>
        </w:rPr>
        <w:t xml:space="preserve"> присвоения ОС уникального инвентарного порядкового номера, определения срока полезного использования ОС и НМА и списания активов с баланса</w:t>
      </w:r>
      <w:r w:rsidRPr="00FF2B0B">
        <w:rPr>
          <w:rFonts w:ascii="Times New Roman" w:eastAsia="Times New Roman" w:hAnsi="Times New Roman" w:cs="Aharoni"/>
          <w:spacing w:val="-4"/>
          <w:lang w:eastAsia="ar-SA"/>
        </w:rPr>
        <w:t xml:space="preserve"> </w:t>
      </w:r>
      <w:r w:rsidRPr="00FF2B0B">
        <w:rPr>
          <w:rFonts w:ascii="Times New Roman" w:eastAsia="Times New Roman" w:hAnsi="Times New Roman" w:cs="Aharoni"/>
          <w:spacing w:val="-6"/>
          <w:lang w:eastAsia="ar-SA"/>
        </w:rPr>
        <w:t xml:space="preserve">в </w:t>
      </w:r>
      <w:r w:rsidRPr="00FF2B0B">
        <w:rPr>
          <w:rFonts w:ascii="Times New Roman" w:eastAsia="Times New Roman" w:hAnsi="Times New Roman" w:cs="Aharoni"/>
          <w:spacing w:val="-5"/>
          <w:lang w:eastAsia="ar-SA"/>
        </w:rPr>
        <w:t>следующем составе:</w:t>
      </w:r>
    </w:p>
    <w:tbl>
      <w:tblPr>
        <w:tblW w:w="0" w:type="auto"/>
        <w:tblInd w:w="108" w:type="dxa"/>
        <w:tblLayout w:type="fixed"/>
        <w:tblLook w:val="0000" w:firstRow="0" w:lastRow="0" w:firstColumn="0" w:lastColumn="0" w:noHBand="0" w:noVBand="0"/>
      </w:tblPr>
      <w:tblGrid>
        <w:gridCol w:w="1485"/>
        <w:gridCol w:w="3710"/>
        <w:gridCol w:w="4743"/>
      </w:tblGrid>
      <w:tr w:rsidR="00602F84" w:rsidRPr="00FF2B0B" w:rsidTr="00F41B72">
        <w:trPr>
          <w:trHeight w:val="433"/>
        </w:trPr>
        <w:tc>
          <w:tcPr>
            <w:tcW w:w="1485"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jc w:val="center"/>
              <w:rPr>
                <w:rFonts w:ascii="Times New Roman" w:eastAsia="Times New Roman" w:hAnsi="Times New Roman" w:cs="Aharoni"/>
                <w:b/>
                <w:lang w:eastAsia="ar-SA"/>
              </w:rPr>
            </w:pPr>
            <w:r w:rsidRPr="00FF2B0B">
              <w:rPr>
                <w:rFonts w:ascii="Times New Roman" w:eastAsia="Times New Roman" w:hAnsi="Times New Roman" w:cs="Aharoni"/>
                <w:b/>
                <w:lang w:eastAsia="ar-SA"/>
              </w:rPr>
              <w:t xml:space="preserve">№№ </w:t>
            </w:r>
            <w:proofErr w:type="gramStart"/>
            <w:r w:rsidRPr="00FF2B0B">
              <w:rPr>
                <w:rFonts w:ascii="Times New Roman" w:eastAsia="Times New Roman" w:hAnsi="Times New Roman" w:cs="Aharoni"/>
                <w:b/>
                <w:lang w:eastAsia="ar-SA"/>
              </w:rPr>
              <w:t>п</w:t>
            </w:r>
            <w:proofErr w:type="gramEnd"/>
            <w:r w:rsidRPr="00FF2B0B">
              <w:rPr>
                <w:rFonts w:ascii="Times New Roman" w:eastAsia="Times New Roman" w:hAnsi="Times New Roman" w:cs="Aharoni"/>
                <w:b/>
                <w:lang w:eastAsia="ar-SA"/>
              </w:rPr>
              <w:t>/п</w:t>
            </w:r>
          </w:p>
        </w:tc>
        <w:tc>
          <w:tcPr>
            <w:tcW w:w="3710"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rPr>
                <w:rFonts w:ascii="Times New Roman" w:eastAsia="Times New Roman" w:hAnsi="Times New Roman" w:cs="Aharoni"/>
                <w:b/>
                <w:lang w:eastAsia="ar-SA"/>
              </w:rPr>
            </w:pPr>
            <w:r w:rsidRPr="00FF2B0B">
              <w:rPr>
                <w:rFonts w:ascii="Times New Roman" w:eastAsia="Times New Roman" w:hAnsi="Times New Roman" w:cs="Aharoni"/>
                <w:b/>
                <w:lang w:eastAsia="ar-SA"/>
              </w:rPr>
              <w:t>Должность</w:t>
            </w:r>
          </w:p>
        </w:tc>
        <w:tc>
          <w:tcPr>
            <w:tcW w:w="4743" w:type="dxa"/>
            <w:vMerge w:val="restart"/>
            <w:tcBorders>
              <w:top w:val="single" w:sz="4" w:space="0" w:color="000000"/>
              <w:left w:val="single" w:sz="4" w:space="0" w:color="000000"/>
              <w:bottom w:val="single" w:sz="4" w:space="0" w:color="000000"/>
              <w:right w:val="single" w:sz="4" w:space="0" w:color="000000"/>
            </w:tcBorders>
          </w:tcPr>
          <w:p w:rsidR="00602F84" w:rsidRPr="00FF2B0B" w:rsidRDefault="00602F84" w:rsidP="00F41B72">
            <w:pPr>
              <w:snapToGrid w:val="0"/>
              <w:jc w:val="center"/>
              <w:rPr>
                <w:rFonts w:ascii="Times New Roman" w:eastAsia="Times New Roman" w:hAnsi="Times New Roman" w:cs="Aharoni"/>
                <w:b/>
                <w:lang w:eastAsia="ar-SA"/>
              </w:rPr>
            </w:pPr>
            <w:r w:rsidRPr="00FF2B0B">
              <w:rPr>
                <w:rFonts w:ascii="Times New Roman" w:eastAsia="Times New Roman" w:hAnsi="Times New Roman" w:cs="Aharoni"/>
                <w:b/>
                <w:lang w:eastAsia="ar-SA"/>
              </w:rPr>
              <w:t>Ф.И.О.</w:t>
            </w:r>
          </w:p>
        </w:tc>
      </w:tr>
      <w:tr w:rsidR="00602F84" w:rsidRPr="00FF2B0B" w:rsidTr="00F41B72">
        <w:trPr>
          <w:trHeight w:val="433"/>
        </w:trPr>
        <w:tc>
          <w:tcPr>
            <w:tcW w:w="1485"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jc w:val="center"/>
              <w:rPr>
                <w:rFonts w:ascii="Times New Roman" w:eastAsia="Times New Roman" w:hAnsi="Times New Roman" w:cs="Aharoni"/>
                <w:lang w:eastAsia="ar-SA"/>
              </w:rPr>
            </w:pPr>
            <w:r w:rsidRPr="00FF2B0B">
              <w:rPr>
                <w:rFonts w:ascii="Times New Roman" w:eastAsia="Times New Roman" w:hAnsi="Times New Roman" w:cs="Aharoni"/>
                <w:lang w:eastAsia="ar-SA"/>
              </w:rPr>
              <w:t>1.</w:t>
            </w:r>
          </w:p>
        </w:tc>
        <w:tc>
          <w:tcPr>
            <w:tcW w:w="3710"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rPr>
                <w:rFonts w:ascii="Times New Roman" w:eastAsia="Times New Roman" w:hAnsi="Times New Roman" w:cs="Aharoni"/>
                <w:lang w:eastAsia="ar-SA"/>
              </w:rPr>
            </w:pPr>
            <w:r w:rsidRPr="00FF2B0B">
              <w:rPr>
                <w:rFonts w:ascii="Times New Roman" w:eastAsia="Times New Roman" w:hAnsi="Times New Roman" w:cs="Aharoni"/>
                <w:lang w:eastAsia="ar-SA"/>
              </w:rPr>
              <w:t>Председатель</w:t>
            </w:r>
          </w:p>
        </w:tc>
        <w:tc>
          <w:tcPr>
            <w:tcW w:w="4743" w:type="dxa"/>
            <w:vMerge w:val="restart"/>
            <w:tcBorders>
              <w:top w:val="single" w:sz="4" w:space="0" w:color="000000"/>
              <w:left w:val="single" w:sz="4" w:space="0" w:color="000000"/>
              <w:bottom w:val="single" w:sz="4" w:space="0" w:color="000000"/>
              <w:right w:val="single" w:sz="4" w:space="0" w:color="000000"/>
            </w:tcBorders>
          </w:tcPr>
          <w:p w:rsidR="00602F84" w:rsidRPr="00040FFA" w:rsidRDefault="001F4B02" w:rsidP="00F41B72">
            <w:pPr>
              <w:snapToGrid w:val="0"/>
              <w:rPr>
                <w:rFonts w:ascii="Times New Roman" w:eastAsia="Times New Roman" w:hAnsi="Times New Roman" w:cs="Times New Roman"/>
                <w:lang w:eastAsia="ar-SA"/>
              </w:rPr>
            </w:pPr>
            <w:r>
              <w:rPr>
                <w:rFonts w:ascii="Times New Roman" w:eastAsia="Times New Roman" w:hAnsi="Times New Roman" w:cs="Times New Roman"/>
                <w:lang w:eastAsia="ar-SA"/>
              </w:rPr>
              <w:t>Книжник Татьяна Адамовна</w:t>
            </w:r>
          </w:p>
        </w:tc>
      </w:tr>
      <w:tr w:rsidR="00602F84" w:rsidRPr="00FF2B0B" w:rsidTr="00F41B72">
        <w:trPr>
          <w:trHeight w:val="433"/>
        </w:trPr>
        <w:tc>
          <w:tcPr>
            <w:tcW w:w="1485"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jc w:val="center"/>
              <w:rPr>
                <w:rFonts w:ascii="Times New Roman" w:eastAsia="Times New Roman" w:hAnsi="Times New Roman" w:cs="Aharoni"/>
                <w:lang w:eastAsia="ar-SA"/>
              </w:rPr>
            </w:pPr>
            <w:r w:rsidRPr="00FF2B0B">
              <w:rPr>
                <w:rFonts w:ascii="Times New Roman" w:eastAsia="Times New Roman" w:hAnsi="Times New Roman" w:cs="Aharoni"/>
                <w:lang w:eastAsia="ar-SA"/>
              </w:rPr>
              <w:t>2.</w:t>
            </w:r>
          </w:p>
        </w:tc>
        <w:tc>
          <w:tcPr>
            <w:tcW w:w="3710" w:type="dxa"/>
            <w:vMerge w:val="restart"/>
            <w:tcBorders>
              <w:top w:val="single" w:sz="4" w:space="0" w:color="000000"/>
              <w:left w:val="single" w:sz="4" w:space="0" w:color="000000"/>
              <w:bottom w:val="single" w:sz="4" w:space="0" w:color="000000"/>
            </w:tcBorders>
          </w:tcPr>
          <w:p w:rsidR="00602F84" w:rsidRPr="00FF2B0B" w:rsidRDefault="00602F84" w:rsidP="00F41B72">
            <w:pPr>
              <w:snapToGrid w:val="0"/>
              <w:rPr>
                <w:rFonts w:ascii="Times New Roman" w:eastAsia="Times New Roman" w:hAnsi="Times New Roman" w:cs="Aharoni"/>
                <w:lang w:eastAsia="ar-SA"/>
              </w:rPr>
            </w:pPr>
            <w:r w:rsidRPr="00FF2B0B">
              <w:rPr>
                <w:rFonts w:ascii="Times New Roman" w:eastAsia="Times New Roman" w:hAnsi="Times New Roman" w:cs="Aharoni"/>
                <w:lang w:eastAsia="ar-SA"/>
              </w:rPr>
              <w:t>Члены комиссии</w:t>
            </w:r>
          </w:p>
        </w:tc>
        <w:tc>
          <w:tcPr>
            <w:tcW w:w="4743" w:type="dxa"/>
            <w:vMerge w:val="restart"/>
            <w:tcBorders>
              <w:top w:val="single" w:sz="4" w:space="0" w:color="000000"/>
              <w:left w:val="single" w:sz="4" w:space="0" w:color="000000"/>
              <w:bottom w:val="single" w:sz="4" w:space="0" w:color="000000"/>
              <w:right w:val="single" w:sz="4" w:space="0" w:color="000000"/>
            </w:tcBorders>
          </w:tcPr>
          <w:p w:rsidR="00602F84" w:rsidRPr="00040FFA" w:rsidRDefault="001F4B02" w:rsidP="00F41B72">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Нерода</w:t>
            </w:r>
            <w:proofErr w:type="spellEnd"/>
            <w:r>
              <w:rPr>
                <w:rFonts w:ascii="Times New Roman" w:eastAsia="Times New Roman" w:hAnsi="Times New Roman" w:cs="Times New Roman"/>
                <w:lang w:eastAsia="ar-SA"/>
              </w:rPr>
              <w:t xml:space="preserve"> Оксана Владимировна</w:t>
            </w:r>
          </w:p>
        </w:tc>
      </w:tr>
      <w:tr w:rsidR="00602F84" w:rsidRPr="00FF2B0B" w:rsidTr="00F41B72">
        <w:trPr>
          <w:trHeight w:val="230"/>
        </w:trPr>
        <w:tc>
          <w:tcPr>
            <w:tcW w:w="1485" w:type="dxa"/>
            <w:tcBorders>
              <w:top w:val="single" w:sz="4" w:space="0" w:color="000000"/>
              <w:left w:val="single" w:sz="4" w:space="0" w:color="000000"/>
              <w:bottom w:val="single" w:sz="4" w:space="0" w:color="000000"/>
            </w:tcBorders>
          </w:tcPr>
          <w:p w:rsidR="00602F84" w:rsidRPr="00FF2B0B" w:rsidRDefault="00602F84" w:rsidP="00F41B72">
            <w:pPr>
              <w:snapToGrid w:val="0"/>
              <w:jc w:val="center"/>
              <w:rPr>
                <w:rFonts w:ascii="Times New Roman" w:eastAsia="Times New Roman" w:hAnsi="Times New Roman" w:cs="Aharoni"/>
                <w:lang w:eastAsia="ar-SA"/>
              </w:rPr>
            </w:pPr>
            <w:r w:rsidRPr="00FF2B0B">
              <w:rPr>
                <w:rFonts w:ascii="Times New Roman" w:eastAsia="Times New Roman" w:hAnsi="Times New Roman" w:cs="Aharoni"/>
                <w:lang w:eastAsia="ar-SA"/>
              </w:rPr>
              <w:t>3.</w:t>
            </w:r>
          </w:p>
        </w:tc>
        <w:tc>
          <w:tcPr>
            <w:tcW w:w="3710" w:type="dxa"/>
            <w:tcBorders>
              <w:top w:val="single" w:sz="4" w:space="0" w:color="000000"/>
              <w:left w:val="single" w:sz="4" w:space="0" w:color="000000"/>
              <w:bottom w:val="single" w:sz="4" w:space="0" w:color="000000"/>
            </w:tcBorders>
          </w:tcPr>
          <w:p w:rsidR="00602F84" w:rsidRPr="00FF2B0B" w:rsidRDefault="00602F84" w:rsidP="00F41B72">
            <w:pPr>
              <w:snapToGrid w:val="0"/>
              <w:rPr>
                <w:rFonts w:ascii="Times New Roman" w:eastAsia="Times New Roman" w:hAnsi="Times New Roman" w:cs="Aharoni"/>
                <w:lang w:eastAsia="ar-SA"/>
              </w:rPr>
            </w:pPr>
          </w:p>
        </w:tc>
        <w:tc>
          <w:tcPr>
            <w:tcW w:w="4743" w:type="dxa"/>
            <w:tcBorders>
              <w:top w:val="single" w:sz="4" w:space="0" w:color="000000"/>
              <w:left w:val="single" w:sz="4" w:space="0" w:color="000000"/>
              <w:bottom w:val="single" w:sz="4" w:space="0" w:color="000000"/>
              <w:right w:val="single" w:sz="4" w:space="0" w:color="000000"/>
            </w:tcBorders>
          </w:tcPr>
          <w:p w:rsidR="00602F84" w:rsidRPr="00040FFA" w:rsidRDefault="001F4B02" w:rsidP="00F41B72">
            <w:pPr>
              <w:snapToGrid w:val="0"/>
              <w:rPr>
                <w:rFonts w:ascii="Times New Roman" w:eastAsia="Times New Roman" w:hAnsi="Times New Roman" w:cs="Times New Roman"/>
                <w:lang w:eastAsia="ar-SA"/>
              </w:rPr>
            </w:pPr>
            <w:proofErr w:type="spellStart"/>
            <w:r>
              <w:rPr>
                <w:rFonts w:ascii="Times New Roman" w:eastAsia="Times New Roman" w:hAnsi="Times New Roman" w:cs="Times New Roman"/>
                <w:lang w:eastAsia="ar-SA"/>
              </w:rPr>
              <w:t>Оропай</w:t>
            </w:r>
            <w:proofErr w:type="spellEnd"/>
            <w:r>
              <w:rPr>
                <w:rFonts w:ascii="Times New Roman" w:eastAsia="Times New Roman" w:hAnsi="Times New Roman" w:cs="Times New Roman"/>
                <w:lang w:eastAsia="ar-SA"/>
              </w:rPr>
              <w:t xml:space="preserve"> Галина Павловна</w:t>
            </w:r>
          </w:p>
        </w:tc>
      </w:tr>
    </w:tbl>
    <w:p w:rsidR="00602F84" w:rsidRPr="00FF2B0B" w:rsidRDefault="00602F84" w:rsidP="00602F84">
      <w:pPr>
        <w:numPr>
          <w:ilvl w:val="0"/>
          <w:numId w:val="5"/>
        </w:numPr>
        <w:shd w:val="clear" w:color="auto" w:fill="FFFFFF"/>
        <w:suppressAutoHyphens/>
        <w:snapToGrid w:val="0"/>
        <w:spacing w:after="0" w:line="240" w:lineRule="auto"/>
        <w:jc w:val="both"/>
        <w:rPr>
          <w:rFonts w:ascii="Times New Roman" w:eastAsia="Times New Roman" w:hAnsi="Times New Roman" w:cs="Aharoni"/>
          <w:spacing w:val="-5"/>
          <w:lang w:eastAsia="ar-SA"/>
        </w:rPr>
      </w:pPr>
      <w:r w:rsidRPr="00FF2B0B">
        <w:rPr>
          <w:rFonts w:ascii="Times New Roman" w:eastAsia="Times New Roman" w:hAnsi="Times New Roman" w:cs="Aharoni"/>
          <w:spacing w:val="-5"/>
          <w:lang w:eastAsia="ar-SA"/>
        </w:rPr>
        <w:t>Возложить на комиссию следующие обязанности:</w:t>
      </w:r>
    </w:p>
    <w:p w:rsidR="00602F84" w:rsidRPr="00FF2B0B" w:rsidRDefault="00602F84" w:rsidP="00602F84">
      <w:pPr>
        <w:numPr>
          <w:ilvl w:val="0"/>
          <w:numId w:val="6"/>
        </w:numPr>
        <w:shd w:val="clear" w:color="auto" w:fill="FFFFFF"/>
        <w:tabs>
          <w:tab w:val="left" w:pos="360"/>
        </w:tabs>
        <w:suppressAutoHyphens/>
        <w:spacing w:after="0" w:line="240" w:lineRule="auto"/>
        <w:jc w:val="both"/>
        <w:rPr>
          <w:rFonts w:ascii="Times New Roman" w:eastAsia="Times New Roman" w:hAnsi="Times New Roman" w:cs="Aharoni"/>
          <w:spacing w:val="-6"/>
          <w:lang w:eastAsia="ar-SA"/>
        </w:rPr>
      </w:pPr>
      <w:r w:rsidRPr="00FF2B0B">
        <w:rPr>
          <w:rFonts w:ascii="Times New Roman" w:eastAsia="Times New Roman" w:hAnsi="Times New Roman" w:cs="Aharoni"/>
          <w:spacing w:val="2"/>
          <w:lang w:eastAsia="ar-SA"/>
        </w:rPr>
        <w:t xml:space="preserve">оформление акта приемки </w:t>
      </w:r>
      <w:r>
        <w:rPr>
          <w:rFonts w:ascii="Times New Roman" w:eastAsia="Times New Roman" w:hAnsi="Times New Roman" w:cs="Aharoni"/>
          <w:spacing w:val="2"/>
          <w:lang w:eastAsia="ar-SA"/>
        </w:rPr>
        <w:t>–</w:t>
      </w:r>
      <w:r w:rsidRPr="00FF2B0B">
        <w:rPr>
          <w:rFonts w:ascii="Times New Roman" w:eastAsia="Times New Roman" w:hAnsi="Times New Roman" w:cs="Aharoni"/>
          <w:spacing w:val="2"/>
          <w:lang w:eastAsia="ar-SA"/>
        </w:rPr>
        <w:t xml:space="preserve"> передачи каждого инвентарного объекта </w:t>
      </w:r>
      <w:r w:rsidRPr="00FF2B0B">
        <w:rPr>
          <w:rFonts w:ascii="Times New Roman" w:eastAsia="Times New Roman" w:hAnsi="Times New Roman" w:cs="Aharoni"/>
          <w:spacing w:val="-6"/>
          <w:lang w:eastAsia="ar-SA"/>
        </w:rPr>
        <w:t>основных средств, нематериальных активов; имущества казны</w:t>
      </w:r>
    </w:p>
    <w:p w:rsidR="00602F84" w:rsidRPr="00FF2B0B" w:rsidRDefault="00602F84" w:rsidP="00602F84">
      <w:pPr>
        <w:numPr>
          <w:ilvl w:val="0"/>
          <w:numId w:val="6"/>
        </w:numPr>
        <w:shd w:val="clear" w:color="auto" w:fill="FFFFFF"/>
        <w:tabs>
          <w:tab w:val="left" w:pos="360"/>
        </w:tabs>
        <w:suppressAutoHyphens/>
        <w:spacing w:after="0" w:line="240" w:lineRule="auto"/>
        <w:jc w:val="both"/>
        <w:rPr>
          <w:rFonts w:ascii="Times New Roman" w:eastAsia="Times New Roman" w:hAnsi="Times New Roman" w:cs="Aharoni"/>
          <w:lang w:eastAsia="ar-SA"/>
        </w:rPr>
      </w:pPr>
      <w:r w:rsidRPr="00FF2B0B">
        <w:rPr>
          <w:rFonts w:ascii="Times New Roman" w:eastAsia="Times New Roman" w:hAnsi="Times New Roman" w:cs="Aharoni"/>
          <w:lang w:eastAsia="ar-SA"/>
        </w:rPr>
        <w:t>оформление актов по списанию пришедшего в негодность оборудования, хозяйственного инвентаря и другого имущества;</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2"/>
          <w:lang w:eastAsia="ar-SA"/>
        </w:rPr>
      </w:pPr>
      <w:r w:rsidRPr="00FF2B0B">
        <w:rPr>
          <w:rFonts w:ascii="Times New Roman" w:eastAsia="Times New Roman" w:hAnsi="Times New Roman" w:cs="Aharoni"/>
          <w:spacing w:val="2"/>
          <w:lang w:eastAsia="ar-SA"/>
        </w:rPr>
        <w:t>установление причин списания и лиц, по вине которых произошло преждевременное выбытие;</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2"/>
          <w:lang w:eastAsia="ar-SA"/>
        </w:rPr>
      </w:pPr>
      <w:r w:rsidRPr="00FF2B0B">
        <w:rPr>
          <w:rFonts w:ascii="Times New Roman" w:eastAsia="Times New Roman" w:hAnsi="Times New Roman" w:cs="Aharoni"/>
          <w:spacing w:val="2"/>
          <w:lang w:eastAsia="ar-SA"/>
        </w:rPr>
        <w:t>оценка объектов, полученных безвозмездно;</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4"/>
          <w:lang w:eastAsia="ar-SA"/>
        </w:rPr>
      </w:pPr>
      <w:r w:rsidRPr="00FF2B0B">
        <w:rPr>
          <w:rFonts w:ascii="Times New Roman" w:eastAsia="Times New Roman" w:hAnsi="Times New Roman" w:cs="Aharoni"/>
          <w:spacing w:val="-4"/>
          <w:lang w:eastAsia="ar-SA"/>
        </w:rPr>
        <w:t>определение возможности использования отдельных деталей списываемого объекта и их оценка;</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3"/>
          <w:lang w:eastAsia="ar-SA"/>
        </w:rPr>
      </w:pPr>
      <w:r w:rsidRPr="00FF2B0B">
        <w:rPr>
          <w:rFonts w:ascii="Times New Roman" w:eastAsia="Times New Roman" w:hAnsi="Times New Roman" w:cs="Aharoni"/>
          <w:spacing w:val="-3"/>
          <w:lang w:eastAsia="ar-SA"/>
        </w:rPr>
        <w:t>определение срока полезного использования по объектам основных средств и нематериальных активов;</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5"/>
          <w:lang w:eastAsia="ar-SA"/>
        </w:rPr>
      </w:pPr>
      <w:r w:rsidRPr="00FF2B0B">
        <w:rPr>
          <w:rFonts w:ascii="Times New Roman" w:eastAsia="Times New Roman" w:hAnsi="Times New Roman" w:cs="Aharoni"/>
          <w:spacing w:val="-5"/>
          <w:lang w:eastAsia="ar-SA"/>
        </w:rPr>
        <w:t>оформление актов списания по каждому инвентарному объекту;</w:t>
      </w:r>
    </w:p>
    <w:p w:rsidR="00602F84" w:rsidRPr="00FF2B0B" w:rsidRDefault="00602F84" w:rsidP="00602F84">
      <w:pPr>
        <w:numPr>
          <w:ilvl w:val="0"/>
          <w:numId w:val="6"/>
        </w:numPr>
        <w:shd w:val="clear" w:color="auto" w:fill="FFFFFF"/>
        <w:tabs>
          <w:tab w:val="left" w:pos="240"/>
        </w:tabs>
        <w:suppressAutoHyphens/>
        <w:spacing w:after="0" w:line="240" w:lineRule="auto"/>
        <w:jc w:val="both"/>
        <w:rPr>
          <w:rFonts w:ascii="Times New Roman" w:eastAsia="Times New Roman" w:hAnsi="Times New Roman" w:cs="Aharoni"/>
          <w:spacing w:val="-3"/>
          <w:lang w:eastAsia="ar-SA"/>
        </w:rPr>
      </w:pPr>
      <w:r w:rsidRPr="00FF2B0B">
        <w:rPr>
          <w:rFonts w:ascii="Times New Roman" w:eastAsia="Times New Roman" w:hAnsi="Times New Roman" w:cs="Aharoni"/>
          <w:spacing w:val="-3"/>
          <w:lang w:eastAsia="ar-SA"/>
        </w:rPr>
        <w:t>оформление актов списания товарно-материальных ценностей;</w:t>
      </w:r>
    </w:p>
    <w:p w:rsidR="00602F84" w:rsidRPr="00FF2B0B" w:rsidRDefault="00602F84" w:rsidP="00602F84">
      <w:pPr>
        <w:numPr>
          <w:ilvl w:val="0"/>
          <w:numId w:val="5"/>
        </w:numPr>
        <w:shd w:val="clear" w:color="auto" w:fill="FFFFFF"/>
        <w:suppressAutoHyphens/>
        <w:spacing w:after="0" w:line="240" w:lineRule="auto"/>
        <w:jc w:val="both"/>
        <w:rPr>
          <w:rFonts w:ascii="Times New Roman" w:eastAsia="Times New Roman" w:hAnsi="Times New Roman" w:cs="Aharoni"/>
          <w:spacing w:val="-5"/>
          <w:lang w:eastAsia="ar-SA"/>
        </w:rPr>
      </w:pPr>
      <w:r w:rsidRPr="00FF2B0B">
        <w:rPr>
          <w:rFonts w:ascii="Times New Roman" w:eastAsia="Times New Roman" w:hAnsi="Times New Roman" w:cs="Aharoni"/>
          <w:spacing w:val="-5"/>
          <w:lang w:eastAsia="ar-SA"/>
        </w:rPr>
        <w:t>Персональную ответственность за деятельность комиссии несет председатель комиссии.</w:t>
      </w:r>
    </w:p>
    <w:p w:rsidR="00602F84" w:rsidRDefault="00602F84"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Default="004F0D76" w:rsidP="00602F84">
      <w:pPr>
        <w:spacing w:after="0" w:line="240" w:lineRule="auto"/>
        <w:jc w:val="right"/>
        <w:rPr>
          <w:rFonts w:ascii="Times New Roman" w:hAnsi="Times New Roman" w:cs="Times New Roman"/>
          <w:sz w:val="24"/>
          <w:szCs w:val="24"/>
        </w:rPr>
      </w:pPr>
    </w:p>
    <w:p w:rsidR="004F0D76" w:rsidRPr="00602F84" w:rsidRDefault="004F0D76" w:rsidP="004F0D76">
      <w:pPr>
        <w:spacing w:after="0" w:line="240" w:lineRule="auto"/>
        <w:jc w:val="right"/>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lastRenderedPageBreak/>
        <w:t>Приложение 9</w:t>
      </w:r>
    </w:p>
    <w:p w:rsidR="004F0D76" w:rsidRDefault="004F0D76" w:rsidP="004F0D76">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к учетной политике</w:t>
      </w: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Порядок</w:t>
      </w: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формирования и использования резервов предстоящих расходов</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1. Общие положения</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1.1. Настоящий Порядок устанавливает правила отражения в бухгалтерском учете Администрации информации о состоянии и движении сумм резервов предстоящих расходов, зарезервированных в целях равномерного включения расходов на финансовый результат Администрации по обязательствам, не определенным по величине и (или) времени исполнения.</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2. Виды формируемых резервов</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2.1. В Администрации формируется резерв для предстоящей оплаты отпусков за фактически отработанное время или компенсаций за неиспользованный отпуск, в том числе при увольнении, включая платежи на обязательное социальное страхование.</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3. Оценка обязательства и формирование резерва</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 Оценка обязательства в связи с предстоящей оплатой отпусков и компенсаций за неиспользованный отпуск определяется на текущий год до 30 декабря предыдущего года.</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 Оценка обязательств осуществляется работником бухгалтерии на основании сведений отдела кадров о количестве полагающихся дней отпуска в следующем году по каждому работнику. Сведения предоставляются за подписью руководителя отдела кадров до 20 декабря года, предшествующего году, на который осуществляется расчет резерва.</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случае необходимости при оценке обязательства используется </w:t>
      </w:r>
      <w:hyperlink r:id="rId10" w:history="1">
        <w:r>
          <w:rPr>
            <w:rStyle w:val="ab"/>
            <w:rFonts w:ascii="Times New Roman" w:hAnsi="Times New Roman" w:cs="Times New Roman"/>
            <w:sz w:val="24"/>
            <w:szCs w:val="24"/>
          </w:rPr>
          <w:t>Письмо</w:t>
        </w:r>
      </w:hyperlink>
      <w:r>
        <w:rPr>
          <w:rFonts w:ascii="Times New Roman" w:hAnsi="Times New Roman" w:cs="Times New Roman"/>
          <w:sz w:val="24"/>
          <w:szCs w:val="24"/>
        </w:rPr>
        <w:t xml:space="preserve"> Минфина России от 20.05.2015 N 02-07-07/28998.</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 Расчет оценки обязательств подписывается исполнителем и главным бухгалтером Администрации.</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 Сумма резерва Администрации формируется ежемесячно из расчета 1/12 величины оценки обязательства (с учетом суммы платежей на обязательное социальное страхование).</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jc w:val="center"/>
        <w:rPr>
          <w:rFonts w:ascii="Times New Roman" w:hAnsi="Times New Roman" w:cs="Times New Roman"/>
          <w:sz w:val="24"/>
          <w:szCs w:val="24"/>
        </w:rPr>
      </w:pPr>
      <w:r>
        <w:rPr>
          <w:rFonts w:ascii="Times New Roman" w:hAnsi="Times New Roman" w:cs="Times New Roman"/>
          <w:b/>
          <w:sz w:val="24"/>
          <w:szCs w:val="24"/>
        </w:rPr>
        <w:t>4. Использование и учет сумм резервов</w:t>
      </w:r>
    </w:p>
    <w:p w:rsidR="009859EC" w:rsidRDefault="009859EC" w:rsidP="009859EC">
      <w:pPr>
        <w:pStyle w:val="ConsPlusNormal"/>
        <w:jc w:val="both"/>
        <w:rPr>
          <w:rFonts w:ascii="Times New Roman" w:hAnsi="Times New Roman" w:cs="Times New Roman"/>
          <w:sz w:val="24"/>
          <w:szCs w:val="24"/>
        </w:rPr>
      </w:pP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4.1. Резерв используется только на покрытие тех расходов, в отношении которых он был создан.</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4.2. Признание в учете расходов, в отношении которых сформирован резерв, осуществляется за счет суммы созданного резерва.</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4.3. Операция по формированию резерва Администрации отражается в бухгалтерском учете в первый рабочий день месяца, на который формируется резерв, в соответствии с положениями Инструкций </w:t>
      </w:r>
      <w:hyperlink r:id="rId11" w:history="1">
        <w:r>
          <w:rPr>
            <w:rStyle w:val="ab"/>
            <w:rFonts w:ascii="Times New Roman" w:hAnsi="Times New Roman" w:cs="Times New Roman"/>
            <w:sz w:val="24"/>
            <w:szCs w:val="24"/>
          </w:rPr>
          <w:t xml:space="preserve">N </w:t>
        </w:r>
        <w:proofErr w:type="spellStart"/>
        <w:r>
          <w:rPr>
            <w:rStyle w:val="ab"/>
            <w:rFonts w:ascii="Times New Roman" w:hAnsi="Times New Roman" w:cs="Times New Roman"/>
            <w:sz w:val="24"/>
            <w:szCs w:val="24"/>
          </w:rPr>
          <w:t>N</w:t>
        </w:r>
        <w:proofErr w:type="spellEnd"/>
        <w:r>
          <w:rPr>
            <w:rStyle w:val="ab"/>
            <w:rFonts w:ascii="Times New Roman" w:hAnsi="Times New Roman" w:cs="Times New Roman"/>
            <w:sz w:val="24"/>
            <w:szCs w:val="24"/>
          </w:rPr>
          <w:t xml:space="preserve"> 157н</w:t>
        </w:r>
      </w:hyperlink>
      <w:r>
        <w:rPr>
          <w:rFonts w:ascii="Times New Roman" w:hAnsi="Times New Roman" w:cs="Times New Roman"/>
          <w:sz w:val="24"/>
          <w:szCs w:val="24"/>
        </w:rPr>
        <w:t xml:space="preserve"> и </w:t>
      </w:r>
      <w:hyperlink r:id="rId12" w:history="1">
        <w:r>
          <w:rPr>
            <w:rStyle w:val="ab"/>
            <w:rFonts w:ascii="Times New Roman" w:hAnsi="Times New Roman" w:cs="Times New Roman"/>
            <w:sz w:val="24"/>
            <w:szCs w:val="24"/>
          </w:rPr>
          <w:t>162н</w:t>
        </w:r>
      </w:hyperlink>
      <w:r>
        <w:rPr>
          <w:rFonts w:ascii="Times New Roman" w:hAnsi="Times New Roman" w:cs="Times New Roman"/>
          <w:sz w:val="24"/>
          <w:szCs w:val="24"/>
        </w:rPr>
        <w:t>.</w:t>
      </w:r>
    </w:p>
    <w:p w:rsidR="009859EC" w:rsidRDefault="009859EC" w:rsidP="009859E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4.4. При недостаточности сумм резерва осуществляется его изменение (уточнение).</w:t>
      </w:r>
    </w:p>
    <w:p w:rsidR="004F0D76" w:rsidRDefault="004F0D76"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1F4B02" w:rsidRDefault="001F4B02" w:rsidP="00602F84">
      <w:pPr>
        <w:spacing w:after="0" w:line="240" w:lineRule="auto"/>
        <w:jc w:val="right"/>
        <w:rPr>
          <w:rFonts w:ascii="Times New Roman" w:hAnsi="Times New Roman" w:cs="Times New Roman"/>
          <w:sz w:val="24"/>
          <w:szCs w:val="24"/>
        </w:rPr>
      </w:pPr>
    </w:p>
    <w:p w:rsidR="001F4B02" w:rsidRDefault="001F4B02"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Default="009859EC" w:rsidP="00602F84">
      <w:pPr>
        <w:spacing w:after="0" w:line="240" w:lineRule="auto"/>
        <w:jc w:val="right"/>
        <w:rPr>
          <w:rFonts w:ascii="Times New Roman" w:hAnsi="Times New Roman" w:cs="Times New Roman"/>
          <w:sz w:val="24"/>
          <w:szCs w:val="24"/>
        </w:rPr>
      </w:pPr>
    </w:p>
    <w:p w:rsidR="009859EC" w:rsidRPr="00602F84" w:rsidRDefault="009859EC" w:rsidP="009859EC">
      <w:pPr>
        <w:spacing w:after="0" w:line="240" w:lineRule="auto"/>
        <w:jc w:val="right"/>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Приложение 10</w:t>
      </w:r>
    </w:p>
    <w:p w:rsidR="009859EC" w:rsidRDefault="009859EC" w:rsidP="009859EC">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к учетной политике</w:t>
      </w:r>
    </w:p>
    <w:p w:rsidR="00A85BD3" w:rsidRDefault="00A85BD3" w:rsidP="009859EC">
      <w:pPr>
        <w:spacing w:after="0" w:line="240" w:lineRule="auto"/>
        <w:jc w:val="right"/>
        <w:rPr>
          <w:rFonts w:ascii="Times New Roman" w:eastAsia="Times New Roman" w:hAnsi="Times New Roman" w:cs="Times New Roman"/>
          <w:bCs/>
          <w:color w:val="000000"/>
          <w:kern w:val="36"/>
        </w:rPr>
      </w:pPr>
    </w:p>
    <w:p w:rsidR="00A85BD3" w:rsidRPr="001F4B02" w:rsidRDefault="00F41B72" w:rsidP="00A85BD3">
      <w:pPr>
        <w:spacing w:after="0" w:line="240" w:lineRule="auto"/>
        <w:jc w:val="center"/>
        <w:rPr>
          <w:rFonts w:ascii="Times New Roman" w:eastAsia="Times New Roman" w:hAnsi="Times New Roman" w:cs="Times New Roman"/>
          <w:b/>
          <w:bCs/>
          <w:color w:val="000000"/>
          <w:sz w:val="24"/>
          <w:szCs w:val="24"/>
          <w:shd w:val="clear" w:color="auto" w:fill="FFFFFF"/>
          <w:lang w:eastAsia="ru-RU"/>
        </w:rPr>
      </w:pPr>
      <w:r w:rsidRPr="001F4B02">
        <w:rPr>
          <w:rFonts w:ascii="Times New Roman" w:eastAsia="Times New Roman" w:hAnsi="Times New Roman" w:cs="Times New Roman"/>
          <w:b/>
          <w:bCs/>
          <w:color w:val="000000"/>
          <w:sz w:val="24"/>
          <w:szCs w:val="24"/>
          <w:shd w:val="clear" w:color="auto" w:fill="FFFFFF"/>
          <w:lang w:eastAsia="ru-RU"/>
        </w:rPr>
        <w:t>Порядок отражения в бухучете и отчетности событий после отчетной даты</w:t>
      </w:r>
      <w:bookmarkStart w:id="88" w:name="dfassdd01c"/>
      <w:bookmarkStart w:id="89" w:name="dfasc6d98f"/>
      <w:bookmarkStart w:id="90" w:name="dfasichnrh"/>
      <w:bookmarkEnd w:id="88"/>
      <w:bookmarkEnd w:id="89"/>
      <w:bookmarkEnd w:id="90"/>
    </w:p>
    <w:p w:rsidR="00A85BD3" w:rsidRDefault="00A85BD3" w:rsidP="00A85BD3">
      <w:pPr>
        <w:spacing w:after="0" w:line="240" w:lineRule="auto"/>
        <w:jc w:val="both"/>
        <w:rPr>
          <w:rFonts w:ascii="Times New Roman" w:eastAsia="Times New Roman" w:hAnsi="Times New Roman" w:cs="Times New Roman"/>
          <w:b/>
          <w:bCs/>
          <w:color w:val="000000"/>
          <w:sz w:val="27"/>
          <w:szCs w:val="27"/>
          <w:shd w:val="clear" w:color="auto" w:fill="FFFFFF"/>
          <w:lang w:eastAsia="ru-RU"/>
        </w:rPr>
      </w:pPr>
    </w:p>
    <w:p w:rsidR="00A85BD3" w:rsidRPr="001F4B02" w:rsidRDefault="00F41B72" w:rsidP="00A85BD3">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1F4B02">
        <w:rPr>
          <w:rFonts w:ascii="Times New Roman" w:eastAsia="Times New Roman" w:hAnsi="Times New Roman" w:cs="Times New Roman"/>
          <w:color w:val="000000"/>
          <w:sz w:val="24"/>
          <w:szCs w:val="24"/>
          <w:shd w:val="clear" w:color="auto" w:fill="FFFFFF"/>
          <w:lang w:eastAsia="ru-RU"/>
        </w:rPr>
        <w:t>1. В данные бухучета за отчетный год включается информация о существенных фактах хозяйственной жизни, которые оказали (могут оказать) влияние на финансовое состояние, движение денег или результаты деятельности учреждения и произошли в период между отчетной датой и датой подписания бухгалтерской (финансовой) отчетности за отчетный год (далее – события после отчетной даты).</w:t>
      </w:r>
      <w:bookmarkStart w:id="91" w:name="dfaswypqn2"/>
      <w:bookmarkEnd w:id="91"/>
    </w:p>
    <w:p w:rsidR="00F41B72" w:rsidRPr="001F4B02" w:rsidRDefault="00F41B72" w:rsidP="00A85BD3">
      <w:pPr>
        <w:spacing w:after="0" w:line="240" w:lineRule="auto"/>
        <w:ind w:firstLine="709"/>
        <w:jc w:val="both"/>
        <w:rPr>
          <w:rFonts w:ascii="Times New Roman" w:eastAsia="Times New Roman" w:hAnsi="Times New Roman" w:cs="Times New Roman"/>
          <w:sz w:val="24"/>
          <w:szCs w:val="24"/>
          <w:lang w:eastAsia="ru-RU"/>
        </w:rPr>
      </w:pPr>
      <w:r w:rsidRPr="001F4B02">
        <w:rPr>
          <w:rFonts w:ascii="Times New Roman" w:eastAsia="Times New Roman" w:hAnsi="Times New Roman" w:cs="Times New Roman"/>
          <w:color w:val="000000"/>
          <w:sz w:val="24"/>
          <w:szCs w:val="24"/>
          <w:shd w:val="clear" w:color="auto" w:fill="FFFFFF"/>
          <w:lang w:eastAsia="ru-RU"/>
        </w:rPr>
        <w:t>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 Главный бухгалтер учреждения самостоятельно принимает решение о существенности фактов хозяйственной жизни.</w:t>
      </w:r>
      <w:r w:rsidRPr="001F4B02">
        <w:rPr>
          <w:rFonts w:ascii="Times New Roman" w:eastAsia="Times New Roman" w:hAnsi="Times New Roman" w:cs="Times New Roman"/>
          <w:color w:val="000000"/>
          <w:sz w:val="24"/>
          <w:szCs w:val="24"/>
          <w:lang w:eastAsia="ru-RU"/>
        </w:rPr>
        <w:br/>
      </w:r>
      <w:bookmarkStart w:id="92" w:name="dfasqmhzxf"/>
      <w:bookmarkEnd w:id="92"/>
      <w:r w:rsidRPr="001F4B02">
        <w:rPr>
          <w:rFonts w:ascii="Times New Roman" w:eastAsia="Times New Roman" w:hAnsi="Times New Roman" w:cs="Times New Roman"/>
          <w:color w:val="000000"/>
          <w:sz w:val="24"/>
          <w:szCs w:val="24"/>
          <w:shd w:val="clear" w:color="auto" w:fill="FFFFFF"/>
          <w:lang w:eastAsia="ru-RU"/>
        </w:rPr>
        <w:t>2. Событиями после отчетной даты являются:</w:t>
      </w:r>
    </w:p>
    <w:p w:rsidR="00A85BD3" w:rsidRPr="001F4B02" w:rsidRDefault="00F41B72" w:rsidP="00A85BD3">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события, которые подтверждают существовавшие на отчетную дату хозяйственные условия, в которых учреждение вело деятельность:</w:t>
      </w:r>
    </w:p>
    <w:p w:rsidR="00A85BD3"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xml:space="preserve">– получение свидетельства о получении (прекращении) права на имущество, в </w:t>
      </w:r>
      <w:proofErr w:type="gramStart"/>
      <w:r w:rsidRPr="001F4B02">
        <w:rPr>
          <w:rFonts w:ascii="Times New Roman" w:eastAsia="Times New Roman" w:hAnsi="Times New Roman" w:cs="Times New Roman"/>
          <w:color w:val="000000"/>
          <w:sz w:val="24"/>
          <w:szCs w:val="24"/>
          <w:lang w:eastAsia="ru-RU"/>
        </w:rPr>
        <w:t>случае</w:t>
      </w:r>
      <w:proofErr w:type="gramEnd"/>
      <w:r w:rsidRPr="001F4B02">
        <w:rPr>
          <w:rFonts w:ascii="Times New Roman" w:eastAsia="Times New Roman" w:hAnsi="Times New Roman" w:cs="Times New Roman"/>
          <w:color w:val="000000"/>
          <w:sz w:val="24"/>
          <w:szCs w:val="24"/>
          <w:lang w:eastAsia="ru-RU"/>
        </w:rPr>
        <w:t xml:space="preserve"> когда документы на регистрацию были поданы в отчетном году, а свидетельство получено в следующем;</w:t>
      </w:r>
    </w:p>
    <w:p w:rsidR="00A85BD3"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объявление дебитора (кредитора) банкротом, что влечет последующее списание дебиторской (кредиторской) задолженности;</w:t>
      </w:r>
    </w:p>
    <w:p w:rsidR="00A85BD3"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признание неплатежеспособным физического лица, являющегося дебитором учреждения, или его смерть;</w:t>
      </w:r>
    </w:p>
    <w:p w:rsidR="00A85BD3"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признание факта смерти физического лица, перед которым учреждение имеет кредиторскую задолженность;</w:t>
      </w:r>
    </w:p>
    <w:p w:rsidR="00A85BD3"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погашение дебитором задолженности перед учреждением, числящейся на конец отчетного года;</w:t>
      </w:r>
    </w:p>
    <w:p w:rsidR="00A85BD3"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получение от страховой организации материалов по уточнению размеров страхового возмещения, по которому по состоянию на отчетную дату велись переговоры;</w:t>
      </w:r>
    </w:p>
    <w:p w:rsidR="00F41B72"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обнаружение бухгалтерской ошибки, нарушений законодательства, которые влекут искажение бухгалтерской отчетности;</w:t>
      </w:r>
    </w:p>
    <w:p w:rsidR="00A85BD3" w:rsidRPr="001F4B02" w:rsidRDefault="00F41B72" w:rsidP="00A85BD3">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события, которые свидетельствуют о возникших после отчетной даты хозяйственных условиях, в которых учреждение ведет свою деятельность:</w:t>
      </w:r>
    </w:p>
    <w:p w:rsidR="00A85BD3"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погашение учреждением кредиторской задолженности, числящейся на конец отчетного года;</w:t>
      </w:r>
    </w:p>
    <w:p w:rsidR="00F41B72" w:rsidRPr="001F4B02" w:rsidRDefault="00F41B72" w:rsidP="00A85BD3">
      <w:pPr>
        <w:shd w:val="clear" w:color="auto" w:fill="FFFFFF"/>
        <w:spacing w:after="0" w:line="240" w:lineRule="auto"/>
        <w:ind w:left="720"/>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 пожар, авария, стихийное бедствие, другая чрезвычайная ситуация, из-за которой уничтожена значительная часть имущества учреждения;</w:t>
      </w:r>
    </w:p>
    <w:p w:rsidR="00A85BD3" w:rsidRPr="001F4B02" w:rsidRDefault="00F41B72" w:rsidP="00A85BD3">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1F4B02">
        <w:rPr>
          <w:rFonts w:ascii="Times New Roman" w:eastAsia="Times New Roman" w:hAnsi="Times New Roman" w:cs="Times New Roman"/>
          <w:color w:val="000000"/>
          <w:sz w:val="24"/>
          <w:szCs w:val="24"/>
          <w:shd w:val="clear" w:color="auto" w:fill="FFFFFF"/>
          <w:lang w:eastAsia="ru-RU"/>
        </w:rPr>
        <w:t>3. Существенное событие после отчетной даты отражается в бухгалтерской отчетности за отчетный год.</w:t>
      </w:r>
    </w:p>
    <w:p w:rsidR="00A85BD3" w:rsidRPr="001F4B02" w:rsidRDefault="00F41B72" w:rsidP="00A85BD3">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1F4B02">
        <w:rPr>
          <w:rFonts w:ascii="Times New Roman" w:eastAsia="Times New Roman" w:hAnsi="Times New Roman" w:cs="Times New Roman"/>
          <w:color w:val="000000"/>
          <w:sz w:val="24"/>
          <w:szCs w:val="24"/>
          <w:shd w:val="clear" w:color="auto" w:fill="FFFFFF"/>
          <w:lang w:eastAsia="ru-RU"/>
        </w:rPr>
        <w:t>4. Событие после отчетной даты (далее – Событие) отражается в следующем порядке.</w:t>
      </w:r>
    </w:p>
    <w:p w:rsidR="00F41B72" w:rsidRPr="001F4B02" w:rsidRDefault="00F41B72" w:rsidP="00A85BD3">
      <w:pPr>
        <w:spacing w:after="0" w:line="240" w:lineRule="auto"/>
        <w:ind w:firstLine="360"/>
        <w:jc w:val="both"/>
        <w:rPr>
          <w:rFonts w:ascii="Times New Roman" w:eastAsia="Times New Roman" w:hAnsi="Times New Roman" w:cs="Times New Roman"/>
          <w:sz w:val="24"/>
          <w:szCs w:val="24"/>
          <w:lang w:eastAsia="ru-RU"/>
        </w:rPr>
      </w:pPr>
      <w:r w:rsidRPr="001F4B02">
        <w:rPr>
          <w:rFonts w:ascii="Times New Roman" w:eastAsia="Times New Roman" w:hAnsi="Times New Roman" w:cs="Times New Roman"/>
          <w:color w:val="000000"/>
          <w:sz w:val="24"/>
          <w:szCs w:val="24"/>
          <w:shd w:val="clear" w:color="auto" w:fill="FFFFFF"/>
          <w:lang w:eastAsia="ru-RU"/>
        </w:rPr>
        <w:t xml:space="preserve">4.1. Событие, которое подтверждает хозяйственные условия, существовавшие на отчетную дату, в которых учреждение вело свою деятельность, отражается в учете периода, следующего за </w:t>
      </w:r>
      <w:proofErr w:type="gramStart"/>
      <w:r w:rsidRPr="001F4B02">
        <w:rPr>
          <w:rFonts w:ascii="Times New Roman" w:eastAsia="Times New Roman" w:hAnsi="Times New Roman" w:cs="Times New Roman"/>
          <w:color w:val="000000"/>
          <w:sz w:val="24"/>
          <w:szCs w:val="24"/>
          <w:shd w:val="clear" w:color="auto" w:fill="FFFFFF"/>
          <w:lang w:eastAsia="ru-RU"/>
        </w:rPr>
        <w:t>отчетным</w:t>
      </w:r>
      <w:proofErr w:type="gramEnd"/>
      <w:r w:rsidRPr="001F4B02">
        <w:rPr>
          <w:rFonts w:ascii="Times New Roman" w:eastAsia="Times New Roman" w:hAnsi="Times New Roman" w:cs="Times New Roman"/>
          <w:color w:val="000000"/>
          <w:sz w:val="24"/>
          <w:szCs w:val="24"/>
          <w:shd w:val="clear" w:color="auto" w:fill="FFFFFF"/>
          <w:lang w:eastAsia="ru-RU"/>
        </w:rPr>
        <w:t>. При этом делается:</w:t>
      </w:r>
    </w:p>
    <w:p w:rsidR="00F41B72" w:rsidRPr="001F4B02" w:rsidRDefault="00F41B72" w:rsidP="00F41B72">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дополнительная бухгалтерская запись, которая отражает это событие, </w:t>
      </w:r>
    </w:p>
    <w:p w:rsidR="00F41B72" w:rsidRPr="001F4B02" w:rsidRDefault="00F41B72" w:rsidP="00F41B72">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1F4B02">
        <w:rPr>
          <w:rFonts w:ascii="Times New Roman" w:eastAsia="Times New Roman" w:hAnsi="Times New Roman" w:cs="Times New Roman"/>
          <w:color w:val="000000"/>
          <w:sz w:val="24"/>
          <w:szCs w:val="24"/>
          <w:lang w:eastAsia="ru-RU"/>
        </w:rPr>
        <w:t>либо запись способом «</w:t>
      </w:r>
      <w:proofErr w:type="gramStart"/>
      <w:r w:rsidRPr="001F4B02">
        <w:rPr>
          <w:rFonts w:ascii="Times New Roman" w:eastAsia="Times New Roman" w:hAnsi="Times New Roman" w:cs="Times New Roman"/>
          <w:color w:val="000000"/>
          <w:sz w:val="24"/>
          <w:szCs w:val="24"/>
          <w:lang w:eastAsia="ru-RU"/>
        </w:rPr>
        <w:t>красное</w:t>
      </w:r>
      <w:proofErr w:type="gramEnd"/>
      <w:r w:rsidRPr="001F4B02">
        <w:rPr>
          <w:rFonts w:ascii="Times New Roman" w:eastAsia="Times New Roman" w:hAnsi="Times New Roman" w:cs="Times New Roman"/>
          <w:color w:val="000000"/>
          <w:sz w:val="24"/>
          <w:szCs w:val="24"/>
          <w:lang w:eastAsia="ru-RU"/>
        </w:rPr>
        <w:t xml:space="preserve"> </w:t>
      </w:r>
      <w:proofErr w:type="spellStart"/>
      <w:r w:rsidRPr="001F4B02">
        <w:rPr>
          <w:rFonts w:ascii="Times New Roman" w:eastAsia="Times New Roman" w:hAnsi="Times New Roman" w:cs="Times New Roman"/>
          <w:color w:val="000000"/>
          <w:sz w:val="24"/>
          <w:szCs w:val="24"/>
          <w:lang w:eastAsia="ru-RU"/>
        </w:rPr>
        <w:t>сторно</w:t>
      </w:r>
      <w:proofErr w:type="spellEnd"/>
      <w:r w:rsidRPr="001F4B02">
        <w:rPr>
          <w:rFonts w:ascii="Times New Roman" w:eastAsia="Times New Roman" w:hAnsi="Times New Roman" w:cs="Times New Roman"/>
          <w:color w:val="000000"/>
          <w:sz w:val="24"/>
          <w:szCs w:val="24"/>
          <w:lang w:eastAsia="ru-RU"/>
        </w:rPr>
        <w:t>» и (или) дополнительная бухгалтерская запись на сумму, отраженную в бухучете.</w:t>
      </w:r>
    </w:p>
    <w:p w:rsidR="00A85BD3" w:rsidRPr="001F4B02" w:rsidRDefault="00F41B72" w:rsidP="00A85BD3">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1F4B02">
        <w:rPr>
          <w:rFonts w:ascii="Times New Roman" w:eastAsia="Times New Roman" w:hAnsi="Times New Roman" w:cs="Times New Roman"/>
          <w:color w:val="000000"/>
          <w:sz w:val="24"/>
          <w:szCs w:val="24"/>
          <w:shd w:val="clear" w:color="auto" w:fill="FFFFFF"/>
          <w:lang w:eastAsia="ru-RU"/>
        </w:rPr>
        <w:lastRenderedPageBreak/>
        <w:t>В отчетном периоде События отражаются в регистрах синтетического и аналитического учета заключительными оборотами до даты подписания годовой отчетности. Данные бухучета отражаются в соответствующих формах бухгалтерской отчетности с учетом событий после отчетной даты. Информация об отражении в отчетном периоде События раскрывается в текстовой части</w:t>
      </w:r>
      <w:r w:rsidR="00A85BD3" w:rsidRPr="001F4B02">
        <w:rPr>
          <w:rFonts w:ascii="Times New Roman" w:eastAsia="Times New Roman" w:hAnsi="Times New Roman" w:cs="Times New Roman"/>
          <w:color w:val="000000"/>
          <w:sz w:val="24"/>
          <w:szCs w:val="24"/>
          <w:shd w:val="clear" w:color="auto" w:fill="FFFFFF"/>
          <w:lang w:eastAsia="ru-RU"/>
        </w:rPr>
        <w:t xml:space="preserve"> пояснительной записки (ф. 05031</w:t>
      </w:r>
      <w:r w:rsidRPr="001F4B02">
        <w:rPr>
          <w:rFonts w:ascii="Times New Roman" w:eastAsia="Times New Roman" w:hAnsi="Times New Roman" w:cs="Times New Roman"/>
          <w:color w:val="000000"/>
          <w:sz w:val="24"/>
          <w:szCs w:val="24"/>
          <w:shd w:val="clear" w:color="auto" w:fill="FFFFFF"/>
          <w:lang w:eastAsia="ru-RU"/>
        </w:rPr>
        <w:t>60).</w:t>
      </w:r>
    </w:p>
    <w:p w:rsidR="00A85BD3" w:rsidRPr="001F4B02" w:rsidRDefault="00F41B72" w:rsidP="00A85BD3">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1F4B02">
        <w:rPr>
          <w:rFonts w:ascii="Times New Roman" w:eastAsia="Times New Roman" w:hAnsi="Times New Roman" w:cs="Times New Roman"/>
          <w:color w:val="000000"/>
          <w:sz w:val="24"/>
          <w:szCs w:val="24"/>
          <w:shd w:val="clear" w:color="auto" w:fill="FFFFFF"/>
          <w:lang w:eastAsia="ru-RU"/>
        </w:rPr>
        <w:t xml:space="preserve">4.2. Событие, свидетельствующее о возникших после отчетной даты хозяйственных условиях, в которых учреждение ведет свою деятельность, отражается в бухучете периода, следующего за </w:t>
      </w:r>
      <w:proofErr w:type="gramStart"/>
      <w:r w:rsidRPr="001F4B02">
        <w:rPr>
          <w:rFonts w:ascii="Times New Roman" w:eastAsia="Times New Roman" w:hAnsi="Times New Roman" w:cs="Times New Roman"/>
          <w:color w:val="000000"/>
          <w:sz w:val="24"/>
          <w:szCs w:val="24"/>
          <w:shd w:val="clear" w:color="auto" w:fill="FFFFFF"/>
          <w:lang w:eastAsia="ru-RU"/>
        </w:rPr>
        <w:t>отчетным</w:t>
      </w:r>
      <w:proofErr w:type="gramEnd"/>
      <w:r w:rsidRPr="001F4B02">
        <w:rPr>
          <w:rFonts w:ascii="Times New Roman" w:eastAsia="Times New Roman" w:hAnsi="Times New Roman" w:cs="Times New Roman"/>
          <w:color w:val="000000"/>
          <w:sz w:val="24"/>
          <w:szCs w:val="24"/>
          <w:shd w:val="clear" w:color="auto" w:fill="FFFFFF"/>
          <w:lang w:eastAsia="ru-RU"/>
        </w:rPr>
        <w:t>. В отчетном периоде записи в синтетическом и аналитическом учете не производятся.</w:t>
      </w:r>
    </w:p>
    <w:p w:rsidR="009859EC" w:rsidRPr="001F4B02" w:rsidRDefault="00F41B72" w:rsidP="00A85BD3">
      <w:pPr>
        <w:spacing w:after="0" w:line="240" w:lineRule="auto"/>
        <w:ind w:firstLine="360"/>
        <w:jc w:val="both"/>
        <w:rPr>
          <w:rFonts w:ascii="Times New Roman" w:eastAsia="Times New Roman" w:hAnsi="Times New Roman" w:cs="Times New Roman"/>
          <w:color w:val="000000"/>
          <w:sz w:val="24"/>
          <w:szCs w:val="24"/>
          <w:shd w:val="clear" w:color="auto" w:fill="FFFFFF"/>
          <w:lang w:eastAsia="ru-RU"/>
        </w:rPr>
      </w:pPr>
      <w:r w:rsidRPr="001F4B02">
        <w:rPr>
          <w:rFonts w:ascii="Times New Roman" w:eastAsia="Times New Roman" w:hAnsi="Times New Roman" w:cs="Times New Roman"/>
          <w:color w:val="000000"/>
          <w:sz w:val="24"/>
          <w:szCs w:val="24"/>
          <w:shd w:val="clear" w:color="auto" w:fill="FFFFFF"/>
          <w:lang w:eastAsia="ru-RU"/>
        </w:rPr>
        <w:t>Событие,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w:t>
      </w:r>
      <w:r w:rsidR="00A85BD3" w:rsidRPr="001F4B02">
        <w:rPr>
          <w:rFonts w:ascii="Times New Roman" w:eastAsia="Times New Roman" w:hAnsi="Times New Roman" w:cs="Times New Roman"/>
          <w:color w:val="000000"/>
          <w:sz w:val="24"/>
          <w:szCs w:val="24"/>
          <w:shd w:val="clear" w:color="auto" w:fill="FFFFFF"/>
          <w:lang w:eastAsia="ru-RU"/>
        </w:rPr>
        <w:t xml:space="preserve"> пояснительной записки (ф. 05031</w:t>
      </w:r>
      <w:r w:rsidRPr="001F4B02">
        <w:rPr>
          <w:rFonts w:ascii="Times New Roman" w:eastAsia="Times New Roman" w:hAnsi="Times New Roman" w:cs="Times New Roman"/>
          <w:color w:val="000000"/>
          <w:sz w:val="24"/>
          <w:szCs w:val="24"/>
          <w:shd w:val="clear" w:color="auto" w:fill="FFFFFF"/>
          <w:lang w:eastAsia="ru-RU"/>
        </w:rPr>
        <w:t>60).</w:t>
      </w:r>
      <w:bookmarkStart w:id="93" w:name="dfasvcgq7z"/>
      <w:bookmarkEnd w:id="93"/>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1F4B02" w:rsidRDefault="001F4B02"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Default="00A85BD3" w:rsidP="00A85BD3">
      <w:pPr>
        <w:spacing w:after="0" w:line="240" w:lineRule="auto"/>
        <w:ind w:firstLine="360"/>
        <w:jc w:val="both"/>
        <w:rPr>
          <w:rFonts w:ascii="Times New Roman" w:eastAsia="Times New Roman" w:hAnsi="Times New Roman" w:cs="Times New Roman"/>
          <w:color w:val="000000"/>
          <w:sz w:val="27"/>
          <w:szCs w:val="27"/>
          <w:shd w:val="clear" w:color="auto" w:fill="FFFFFF"/>
          <w:lang w:eastAsia="ru-RU"/>
        </w:rPr>
      </w:pPr>
    </w:p>
    <w:p w:rsidR="00A85BD3" w:rsidRPr="00602F84" w:rsidRDefault="00A85BD3" w:rsidP="00A85BD3">
      <w:pPr>
        <w:spacing w:after="0" w:line="240" w:lineRule="auto"/>
        <w:jc w:val="right"/>
        <w:rPr>
          <w:rFonts w:ascii="Times New Roman" w:eastAsia="Times New Roman" w:hAnsi="Times New Roman" w:cs="Times New Roman"/>
          <w:bCs/>
          <w:color w:val="000000"/>
          <w:kern w:val="36"/>
        </w:rPr>
      </w:pPr>
      <w:r>
        <w:rPr>
          <w:rFonts w:ascii="Times New Roman" w:eastAsia="Times New Roman" w:hAnsi="Times New Roman" w:cs="Times New Roman"/>
          <w:bCs/>
          <w:color w:val="000000"/>
          <w:kern w:val="36"/>
        </w:rPr>
        <w:t>Приложение 11</w:t>
      </w:r>
    </w:p>
    <w:p w:rsidR="00A85BD3" w:rsidRDefault="00A85BD3" w:rsidP="00A85BD3">
      <w:pPr>
        <w:spacing w:after="0" w:line="240" w:lineRule="auto"/>
        <w:jc w:val="right"/>
        <w:rPr>
          <w:rFonts w:ascii="Times New Roman" w:eastAsia="Times New Roman" w:hAnsi="Times New Roman" w:cs="Times New Roman"/>
          <w:bCs/>
          <w:color w:val="000000"/>
          <w:kern w:val="36"/>
        </w:rPr>
      </w:pPr>
      <w:r w:rsidRPr="00602F84">
        <w:rPr>
          <w:rFonts w:ascii="Times New Roman" w:eastAsia="Times New Roman" w:hAnsi="Times New Roman" w:cs="Times New Roman"/>
          <w:bCs/>
          <w:color w:val="000000"/>
          <w:kern w:val="36"/>
        </w:rPr>
        <w:t>к учетной политике</w:t>
      </w:r>
    </w:p>
    <w:p w:rsidR="00A85BD3" w:rsidRPr="00171F71" w:rsidRDefault="00A85BD3" w:rsidP="00A85BD3">
      <w:pPr>
        <w:jc w:val="right"/>
        <w:rPr>
          <w:rFonts w:ascii="Times New Roman" w:eastAsia="Times New Roman" w:hAnsi="Times New Roman" w:cs="Times New Roman"/>
          <w:lang w:eastAsia="ar-SA"/>
        </w:rPr>
      </w:pPr>
    </w:p>
    <w:p w:rsidR="00A85BD3" w:rsidRPr="00D5755E" w:rsidRDefault="00A85BD3" w:rsidP="00A85BD3">
      <w:pPr>
        <w:keepNext/>
        <w:jc w:val="center"/>
        <w:outlineLvl w:val="1"/>
        <w:rPr>
          <w:rFonts w:ascii="Times New Roman" w:eastAsia="Times New Roman" w:hAnsi="Times New Roman" w:cs="Times New Roman"/>
          <w:b/>
          <w:bCs/>
          <w:i/>
          <w:iCs/>
          <w:lang w:eastAsia="ar-SA"/>
        </w:rPr>
      </w:pPr>
      <w:r w:rsidRPr="00D5755E">
        <w:rPr>
          <w:rFonts w:ascii="Times New Roman" w:eastAsia="Times New Roman" w:hAnsi="Times New Roman" w:cs="Times New Roman"/>
          <w:b/>
          <w:bCs/>
          <w:i/>
          <w:iCs/>
          <w:lang w:eastAsia="ar-SA"/>
        </w:rPr>
        <w:t>Положение об инвентаризации</w:t>
      </w:r>
    </w:p>
    <w:p w:rsidR="00A85BD3" w:rsidRPr="00D5755E" w:rsidRDefault="00A85BD3" w:rsidP="00A85BD3">
      <w:pPr>
        <w:numPr>
          <w:ilvl w:val="0"/>
          <w:numId w:val="15"/>
        </w:numPr>
        <w:tabs>
          <w:tab w:val="left" w:pos="993"/>
        </w:tabs>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Случаи проведения инвентаризации:</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составление годовой бухгалтерской отчетности;</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смена материально ответственных лиц;</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установление факта хищения  или злоупотребления;</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случаи чрезвычайных обстоятельств;</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реорганизация;</w:t>
      </w:r>
    </w:p>
    <w:p w:rsidR="00A85BD3" w:rsidRPr="00D5755E" w:rsidRDefault="00A85BD3" w:rsidP="00A85BD3">
      <w:pPr>
        <w:numPr>
          <w:ilvl w:val="0"/>
          <w:numId w:val="14"/>
        </w:numPr>
        <w:suppressAutoHyphens/>
        <w:spacing w:after="0" w:line="240" w:lineRule="auto"/>
        <w:ind w:left="0" w:firstLine="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частичная инвентаризация при уходе в отпуск  материально ответственных лиц.</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Инвентаризация проводится для обеспечения достоверности годовой отчетности в период с 01 октября по 31 декабря.</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На основании приказа об инвентаризации назначается председатель комиссии.</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До начала проверки необходимо получить с материально ответственных лиц расписки о том, что к началу инвентаризации все расходные и приходные документы на имущество сданы в бухгалтерию или переданы комиссии, все ценности, поступившие под их ответственность, оприходованы, а выбывшие списаны в расход. </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Председатель комиссии визирует все документы, переданные материально ответственными лицами, с указанием даты их получения. </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Комиссия приступает к проверке, в которой должны принимать участие все члены комиссии. При проверке имущества обязательно присутствие материально ответственного лица.</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Инвентаризация имущества производится по его местонахождению и материально ответственному лицу, на ответственном хранении у которого находиться это имущество.</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Документальное оформление проведения инвентаризации и отражение ее результатов производится на типовых унифицированных формах первичной учетной документации.  Исправления в инвентаризационных описях должны быть согласованы и подписаны всеми членами комиссии и материально ответственными лицами.</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 В описях все незаполненные строки должны быть прочеркнуты.</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В случае расхождения фактических данных и данных бухгалтерского учета составляется сличительная ведомость.</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Утверждается заключительный акт инвентаризации на заседании комиссии.</w:t>
      </w:r>
    </w:p>
    <w:p w:rsidR="00A85BD3" w:rsidRPr="00D5755E" w:rsidRDefault="00A85BD3" w:rsidP="00A85BD3">
      <w:pPr>
        <w:numPr>
          <w:ilvl w:val="0"/>
          <w:numId w:val="15"/>
        </w:numPr>
        <w:tabs>
          <w:tab w:val="left" w:pos="540"/>
          <w:tab w:val="left" w:pos="993"/>
        </w:tabs>
        <w:suppressAutoHyphens/>
        <w:spacing w:after="0" w:line="240" w:lineRule="auto"/>
        <w:ind w:left="0" w:firstLine="0"/>
        <w:jc w:val="both"/>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Результаты годовой инвентаризации должны быть отражены в годовом бухгалтерском отчете. Выявленные при инвентаризации расхождения между фактическим наличием имущества и данными бухгалтерского учета отражаются в установленном порядке.</w:t>
      </w:r>
    </w:p>
    <w:p w:rsidR="00A85BD3" w:rsidRPr="00D5755E" w:rsidRDefault="00A85BD3" w:rsidP="00A85BD3">
      <w:pPr>
        <w:rPr>
          <w:rFonts w:ascii="Times New Roman" w:eastAsia="Times New Roman" w:hAnsi="Times New Roman" w:cs="Times New Roman"/>
          <w:lang w:eastAsia="ar-SA"/>
        </w:rPr>
      </w:pPr>
    </w:p>
    <w:p w:rsidR="00A85BD3" w:rsidRPr="00D5755E" w:rsidRDefault="00A85BD3" w:rsidP="00A85BD3">
      <w:pPr>
        <w:keepNext/>
        <w:numPr>
          <w:ilvl w:val="1"/>
          <w:numId w:val="4"/>
        </w:numPr>
        <w:suppressAutoHyphens/>
        <w:spacing w:after="0" w:line="240" w:lineRule="auto"/>
        <w:ind w:left="0" w:firstLine="0"/>
        <w:jc w:val="center"/>
        <w:outlineLvl w:val="1"/>
        <w:rPr>
          <w:rFonts w:ascii="Times New Roman" w:eastAsia="Times New Roman" w:hAnsi="Times New Roman" w:cs="Times New Roman"/>
          <w:b/>
          <w:bCs/>
          <w:i/>
          <w:iCs/>
          <w:lang w:eastAsia="ar-SA"/>
        </w:rPr>
      </w:pPr>
      <w:r w:rsidRPr="00D5755E">
        <w:rPr>
          <w:rFonts w:ascii="Times New Roman" w:eastAsia="Times New Roman" w:hAnsi="Times New Roman" w:cs="Times New Roman"/>
          <w:b/>
          <w:bCs/>
          <w:i/>
          <w:iCs/>
          <w:lang w:eastAsia="ar-SA"/>
        </w:rPr>
        <w:t>Сроки проведения инвентаризации имущества, финансовых активов и обязательств</w:t>
      </w:r>
    </w:p>
    <w:tbl>
      <w:tblPr>
        <w:tblW w:w="0" w:type="auto"/>
        <w:tblInd w:w="108" w:type="dxa"/>
        <w:tblLayout w:type="fixed"/>
        <w:tblLook w:val="0000" w:firstRow="0" w:lastRow="0" w:firstColumn="0" w:lastColumn="0" w:noHBand="0" w:noVBand="0"/>
      </w:tblPr>
      <w:tblGrid>
        <w:gridCol w:w="699"/>
        <w:gridCol w:w="5422"/>
        <w:gridCol w:w="3309"/>
      </w:tblGrid>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b/>
                <w:sz w:val="20"/>
                <w:szCs w:val="20"/>
                <w:lang w:eastAsia="ar-SA"/>
              </w:rPr>
            </w:pPr>
            <w:r w:rsidRPr="00D5755E">
              <w:rPr>
                <w:rFonts w:ascii="Times New Roman" w:eastAsia="Times New Roman" w:hAnsi="Times New Roman" w:cs="Times New Roman"/>
                <w:b/>
                <w:sz w:val="20"/>
                <w:szCs w:val="20"/>
                <w:lang w:eastAsia="ar-SA"/>
              </w:rPr>
              <w:t>№№</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b/>
                <w:sz w:val="20"/>
                <w:szCs w:val="20"/>
                <w:lang w:eastAsia="ar-SA"/>
              </w:rPr>
            </w:pPr>
            <w:r w:rsidRPr="00D5755E">
              <w:rPr>
                <w:rFonts w:ascii="Times New Roman" w:eastAsia="Times New Roman" w:hAnsi="Times New Roman" w:cs="Times New Roman"/>
                <w:b/>
                <w:sz w:val="20"/>
                <w:szCs w:val="20"/>
                <w:lang w:eastAsia="ar-SA"/>
              </w:rPr>
              <w:t>Наименование объектов инвентаризации</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b/>
                <w:sz w:val="20"/>
                <w:szCs w:val="20"/>
                <w:lang w:eastAsia="ar-SA"/>
              </w:rPr>
            </w:pP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1.</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b/>
                <w:sz w:val="20"/>
                <w:szCs w:val="20"/>
                <w:lang w:eastAsia="ar-SA"/>
              </w:rPr>
            </w:pPr>
            <w:r w:rsidRPr="00D5755E">
              <w:rPr>
                <w:rFonts w:ascii="Times New Roman" w:eastAsia="Times New Roman" w:hAnsi="Times New Roman" w:cs="Times New Roman"/>
                <w:sz w:val="20"/>
                <w:szCs w:val="20"/>
                <w:lang w:eastAsia="ar-SA"/>
              </w:rPr>
              <w:t>Основные средства</w:t>
            </w:r>
            <w:r w:rsidRPr="00D5755E">
              <w:rPr>
                <w:rFonts w:ascii="Times New Roman" w:eastAsia="Times New Roman" w:hAnsi="Times New Roman" w:cs="Times New Roman"/>
                <w:b/>
                <w:sz w:val="20"/>
                <w:szCs w:val="20"/>
                <w:lang w:eastAsia="ar-SA"/>
              </w:rPr>
              <w:t>:</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b/>
                <w:sz w:val="20"/>
                <w:szCs w:val="20"/>
                <w:lang w:eastAsia="ar-SA"/>
              </w:rPr>
            </w:pP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1.1</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Здания, сооружения, передаточные устройства и остальные ОС</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Раз в три  года</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2.</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Непроизведенные активы</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Раз в три года</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3.</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Нематериальные активы</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Ежегодно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4.</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Финансовые вложения</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Ежегодно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5.</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Материальные запасы</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Ежегодно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6.</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Капитальные вложения  в том числе:</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Ежегодно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8.</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Денежные средства, денежные документы и бланки строгой отчетности</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Ежеквартально</w:t>
            </w:r>
          </w:p>
        </w:tc>
      </w:tr>
      <w:tr w:rsidR="00A85BD3" w:rsidRPr="00D5755E" w:rsidTr="00BA7B51">
        <w:trPr>
          <w:trHeight w:val="408"/>
        </w:trPr>
        <w:tc>
          <w:tcPr>
            <w:tcW w:w="699"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9.</w:t>
            </w:r>
          </w:p>
        </w:tc>
        <w:tc>
          <w:tcPr>
            <w:tcW w:w="5422" w:type="dxa"/>
            <w:vMerge w:val="restart"/>
            <w:tcBorders>
              <w:top w:val="single" w:sz="4" w:space="0" w:color="000000"/>
              <w:left w:val="single" w:sz="4" w:space="0" w:color="000000"/>
              <w:bottom w:val="single" w:sz="4" w:space="0" w:color="000000"/>
            </w:tcBorders>
          </w:tcPr>
          <w:p w:rsidR="00A85BD3" w:rsidRPr="00D5755E" w:rsidRDefault="00A85BD3" w:rsidP="00BA7B51">
            <w:pPr>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 xml:space="preserve">Внезапные инвентаризации всех видов имущества </w:t>
            </w:r>
          </w:p>
        </w:tc>
        <w:tc>
          <w:tcPr>
            <w:tcW w:w="3309" w:type="dxa"/>
            <w:vMerge w:val="restart"/>
            <w:tcBorders>
              <w:top w:val="single" w:sz="4" w:space="0" w:color="000000"/>
              <w:left w:val="single" w:sz="4" w:space="0" w:color="000000"/>
              <w:bottom w:val="single" w:sz="4" w:space="0" w:color="000000"/>
              <w:right w:val="single" w:sz="4" w:space="0" w:color="000000"/>
            </w:tcBorders>
          </w:tcPr>
          <w:p w:rsidR="00A85BD3" w:rsidRPr="00D5755E" w:rsidRDefault="00A85BD3" w:rsidP="00BA7B51">
            <w:pPr>
              <w:tabs>
                <w:tab w:val="left" w:pos="308"/>
              </w:tabs>
              <w:snapToGrid w:val="0"/>
              <w:rPr>
                <w:rFonts w:ascii="Times New Roman" w:eastAsia="Times New Roman" w:hAnsi="Times New Roman" w:cs="Times New Roman"/>
                <w:sz w:val="20"/>
                <w:szCs w:val="20"/>
                <w:lang w:eastAsia="ar-SA"/>
              </w:rPr>
            </w:pPr>
            <w:r w:rsidRPr="00D5755E">
              <w:rPr>
                <w:rFonts w:ascii="Times New Roman" w:eastAsia="Times New Roman" w:hAnsi="Times New Roman" w:cs="Times New Roman"/>
                <w:sz w:val="20"/>
                <w:szCs w:val="20"/>
                <w:lang w:eastAsia="ar-SA"/>
              </w:rPr>
              <w:t>при необходимости в соответствии с приказом</w:t>
            </w:r>
            <w:r w:rsidRPr="00D5755E">
              <w:rPr>
                <w:rFonts w:ascii="Times New Roman" w:eastAsia="Times New Roman" w:hAnsi="Times New Roman" w:cs="Times New Roman"/>
                <w:b/>
                <w:sz w:val="20"/>
                <w:szCs w:val="20"/>
                <w:lang w:eastAsia="ar-SA"/>
              </w:rPr>
              <w:t xml:space="preserve"> </w:t>
            </w:r>
            <w:r w:rsidRPr="00D5755E">
              <w:rPr>
                <w:rFonts w:ascii="Times New Roman" w:eastAsia="Times New Roman" w:hAnsi="Times New Roman" w:cs="Times New Roman"/>
                <w:sz w:val="20"/>
                <w:szCs w:val="20"/>
                <w:lang w:eastAsia="ar-SA"/>
              </w:rPr>
              <w:t>руководителя</w:t>
            </w:r>
          </w:p>
        </w:tc>
      </w:tr>
    </w:tbl>
    <w:p w:rsidR="00A85BD3" w:rsidRDefault="00A85BD3" w:rsidP="00A85BD3">
      <w:pPr>
        <w:spacing w:after="0" w:line="240" w:lineRule="auto"/>
        <w:jc w:val="right"/>
        <w:rPr>
          <w:rFonts w:ascii="Times New Roman" w:eastAsia="Times New Roman" w:hAnsi="Times New Roman" w:cs="Times New Roman"/>
          <w:bCs/>
          <w:color w:val="000000"/>
          <w:kern w:val="36"/>
        </w:rPr>
      </w:pPr>
    </w:p>
    <w:p w:rsidR="00442EB8" w:rsidRDefault="008401FB" w:rsidP="00442E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12</w:t>
      </w:r>
      <w:r w:rsidR="00442EB8">
        <w:rPr>
          <w:rFonts w:ascii="Times New Roman" w:hAnsi="Times New Roman" w:cs="Times New Roman"/>
          <w:sz w:val="24"/>
          <w:szCs w:val="24"/>
        </w:rPr>
        <w:t xml:space="preserve"> </w:t>
      </w:r>
    </w:p>
    <w:p w:rsidR="00442EB8" w:rsidRDefault="00442EB8" w:rsidP="00442EB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rsidR="00442EB8" w:rsidRDefault="00442EB8" w:rsidP="00A85BD3">
      <w:pPr>
        <w:spacing w:after="0" w:line="240" w:lineRule="auto"/>
        <w:jc w:val="both"/>
        <w:rPr>
          <w:rFonts w:ascii="Times New Roman" w:hAnsi="Times New Roman" w:cs="Times New Roman"/>
          <w:sz w:val="24"/>
          <w:szCs w:val="24"/>
        </w:rPr>
      </w:pPr>
    </w:p>
    <w:p w:rsidR="00442EB8" w:rsidRPr="001F4B02" w:rsidRDefault="00442EB8" w:rsidP="001F4B02">
      <w:pPr>
        <w:jc w:val="center"/>
        <w:rPr>
          <w:rFonts w:ascii="Times New Roman" w:eastAsia="Times New Roman" w:hAnsi="Times New Roman" w:cs="Times New Roman"/>
          <w:b/>
          <w:color w:val="333333"/>
          <w:sz w:val="24"/>
          <w:szCs w:val="24"/>
          <w:shd w:val="clear" w:color="auto" w:fill="FFFFFF"/>
        </w:rPr>
      </w:pPr>
      <w:r w:rsidRPr="001F4B02">
        <w:rPr>
          <w:rFonts w:ascii="Times New Roman" w:eastAsia="Times New Roman" w:hAnsi="Times New Roman" w:cs="Times New Roman"/>
          <w:b/>
          <w:color w:val="333333"/>
          <w:sz w:val="24"/>
          <w:szCs w:val="24"/>
          <w:shd w:val="clear" w:color="auto" w:fill="FFFFFF"/>
        </w:rPr>
        <w:t xml:space="preserve">Положение о порядке выдачи и использования доверенностей на получение товарно-материальных ценностей Администрация </w:t>
      </w:r>
      <w:r w:rsidR="0041007F" w:rsidRPr="001F4B02">
        <w:rPr>
          <w:rFonts w:ascii="Times New Roman" w:eastAsia="Times New Roman" w:hAnsi="Times New Roman" w:cs="Times New Roman"/>
          <w:b/>
          <w:color w:val="333333"/>
          <w:sz w:val="24"/>
          <w:szCs w:val="24"/>
          <w:shd w:val="clear" w:color="auto" w:fill="FFFFFF"/>
        </w:rPr>
        <w:t>Зыбинского</w:t>
      </w:r>
      <w:r w:rsidRPr="001F4B02">
        <w:rPr>
          <w:rFonts w:ascii="Times New Roman" w:eastAsia="Times New Roman" w:hAnsi="Times New Roman" w:cs="Times New Roman"/>
          <w:b/>
          <w:color w:val="333333"/>
          <w:sz w:val="24"/>
          <w:szCs w:val="24"/>
          <w:shd w:val="clear" w:color="auto" w:fill="FFFFFF"/>
        </w:rPr>
        <w:t xml:space="preserve"> сельского поселения Белогорского Района Республики Крым</w:t>
      </w:r>
    </w:p>
    <w:p w:rsidR="00442EB8" w:rsidRPr="00E9139D" w:rsidRDefault="00442EB8" w:rsidP="00E9139D">
      <w:pPr>
        <w:pStyle w:val="afffb"/>
        <w:ind w:firstLine="708"/>
        <w:rPr>
          <w:rFonts w:ascii="Times New Roman" w:hAnsi="Times New Roman"/>
          <w:shd w:val="clear" w:color="auto" w:fill="FFFFFF"/>
          <w:lang w:val="ru-RU"/>
        </w:rPr>
      </w:pPr>
      <w:r w:rsidRPr="00E9139D">
        <w:rPr>
          <w:rFonts w:ascii="Times New Roman" w:hAnsi="Times New Roman"/>
          <w:shd w:val="clear" w:color="auto" w:fill="FFFFFF"/>
          <w:lang w:val="ru-RU"/>
        </w:rPr>
        <w:t>Настоящее Положение разработано в соответствии с ГК РФ, ФЗ от 6 декабря 2011</w:t>
      </w:r>
      <w:r w:rsidRPr="00E9139D">
        <w:rPr>
          <w:rFonts w:ascii="Times New Roman" w:hAnsi="Times New Roman"/>
          <w:shd w:val="clear" w:color="auto" w:fill="FFFFFF"/>
        </w:rPr>
        <w:t> </w:t>
      </w:r>
      <w:r w:rsidRPr="00E9139D">
        <w:rPr>
          <w:rFonts w:ascii="Times New Roman" w:hAnsi="Times New Roman"/>
          <w:shd w:val="clear" w:color="auto" w:fill="FFFFFF"/>
          <w:lang w:val="ru-RU"/>
        </w:rPr>
        <w:t xml:space="preserve">г. </w:t>
      </w:r>
      <w:r w:rsidRPr="00E9139D">
        <w:rPr>
          <w:rFonts w:ascii="Times New Roman" w:hAnsi="Times New Roman"/>
          <w:shd w:val="clear" w:color="auto" w:fill="FFFFFF"/>
        </w:rPr>
        <w:t>N </w:t>
      </w:r>
      <w:r w:rsidRPr="00E9139D">
        <w:rPr>
          <w:rFonts w:ascii="Times New Roman" w:hAnsi="Times New Roman"/>
          <w:shd w:val="clear" w:color="auto" w:fill="FFFFFF"/>
          <w:lang w:val="ru-RU"/>
        </w:rPr>
        <w:t xml:space="preserve">402-ФЗ "О бухгалтерском учете" и Инструкцией Минфина СССР от 14 января 1967 г. </w:t>
      </w:r>
      <w:r w:rsidRPr="00E9139D">
        <w:rPr>
          <w:rFonts w:ascii="Times New Roman" w:hAnsi="Times New Roman"/>
          <w:shd w:val="clear" w:color="auto" w:fill="FFFFFF"/>
        </w:rPr>
        <w:t>N </w:t>
      </w:r>
      <w:r w:rsidRPr="00E9139D">
        <w:rPr>
          <w:rFonts w:ascii="Times New Roman" w:hAnsi="Times New Roman"/>
          <w:shd w:val="clear" w:color="auto" w:fill="FFFFFF"/>
          <w:lang w:val="ru-RU"/>
        </w:rPr>
        <w:t>17 "О порядке выдачи доверенностей на получение товарно-материальных ценностей и отпуска их по доверенности" в части, не противоречащей ГК РФ.</w:t>
      </w:r>
    </w:p>
    <w:p w:rsidR="00442EB8" w:rsidRPr="001F4B02" w:rsidRDefault="00442EB8" w:rsidP="001F4B02">
      <w:pPr>
        <w:jc w:val="center"/>
        <w:rPr>
          <w:rFonts w:ascii="Times New Roman" w:eastAsia="Times New Roman" w:hAnsi="Times New Roman" w:cs="Times New Roman"/>
          <w:b/>
          <w:color w:val="333333"/>
          <w:sz w:val="24"/>
          <w:szCs w:val="24"/>
          <w:shd w:val="clear" w:color="auto" w:fill="FFFFFF"/>
        </w:rPr>
      </w:pPr>
      <w:r w:rsidRPr="001F4B02">
        <w:rPr>
          <w:rFonts w:ascii="Times New Roman" w:eastAsia="Times New Roman" w:hAnsi="Times New Roman" w:cs="Times New Roman"/>
          <w:b/>
          <w:color w:val="333333"/>
          <w:sz w:val="24"/>
          <w:szCs w:val="24"/>
          <w:shd w:val="clear" w:color="auto" w:fill="FFFFFF"/>
        </w:rPr>
        <w:t>1. Общие положения</w:t>
      </w:r>
    </w:p>
    <w:p w:rsidR="00442EB8" w:rsidRPr="00E9139D" w:rsidRDefault="00442EB8" w:rsidP="00E9139D">
      <w:pPr>
        <w:pStyle w:val="afffb"/>
        <w:ind w:firstLine="708"/>
        <w:rPr>
          <w:rFonts w:ascii="Times New Roman" w:hAnsi="Times New Roman"/>
          <w:shd w:val="clear" w:color="auto" w:fill="FFFFFF"/>
          <w:lang w:val="ru-RU"/>
        </w:rPr>
      </w:pPr>
      <w:r w:rsidRPr="00E9139D">
        <w:rPr>
          <w:rFonts w:ascii="Times New Roman" w:hAnsi="Times New Roman"/>
          <w:shd w:val="clear" w:color="auto" w:fill="FFFFFF"/>
          <w:lang w:val="ru-RU"/>
        </w:rPr>
        <w:t xml:space="preserve">1.1. Настоящее Положение устанавливает порядок выдачи в администрации </w:t>
      </w:r>
      <w:r w:rsidR="0041007F" w:rsidRPr="00E9139D">
        <w:rPr>
          <w:rFonts w:ascii="Times New Roman" w:hAnsi="Times New Roman"/>
          <w:shd w:val="clear" w:color="auto" w:fill="FFFFFF"/>
          <w:lang w:val="ru-RU"/>
        </w:rPr>
        <w:t>Зыбинского</w:t>
      </w:r>
      <w:r w:rsidRPr="00E9139D">
        <w:rPr>
          <w:rFonts w:ascii="Times New Roman" w:hAnsi="Times New Roman"/>
          <w:shd w:val="clear" w:color="auto" w:fill="FFFFFF"/>
          <w:lang w:val="ru-RU"/>
        </w:rPr>
        <w:t xml:space="preserve"> сельского поселения Белогорского района Республики Крым доверенностей на получение товарно-материальных ценностей (далее </w:t>
      </w:r>
      <w:proofErr w:type="gramStart"/>
      <w:r w:rsidRPr="00E9139D">
        <w:rPr>
          <w:rFonts w:ascii="Times New Roman" w:hAnsi="Times New Roman"/>
          <w:shd w:val="clear" w:color="auto" w:fill="FFFFFF"/>
          <w:lang w:val="ru-RU"/>
        </w:rPr>
        <w:t>-Д</w:t>
      </w:r>
      <w:proofErr w:type="gramEnd"/>
      <w:r w:rsidRPr="00E9139D">
        <w:rPr>
          <w:rFonts w:ascii="Times New Roman" w:hAnsi="Times New Roman"/>
          <w:shd w:val="clear" w:color="auto" w:fill="FFFFFF"/>
          <w:lang w:val="ru-RU"/>
        </w:rPr>
        <w:t xml:space="preserve">оверенность) и отпуска их по Доверенности. </w:t>
      </w:r>
    </w:p>
    <w:p w:rsidR="00442EB8" w:rsidRPr="00E9139D" w:rsidRDefault="00442EB8" w:rsidP="00E9139D">
      <w:pPr>
        <w:pStyle w:val="afffb"/>
        <w:ind w:firstLine="708"/>
        <w:rPr>
          <w:rFonts w:ascii="Times New Roman" w:hAnsi="Times New Roman"/>
          <w:shd w:val="clear" w:color="auto" w:fill="FFFFFF"/>
          <w:lang w:val="ru-RU"/>
        </w:rPr>
      </w:pPr>
      <w:r w:rsidRPr="00E9139D">
        <w:rPr>
          <w:rFonts w:ascii="Times New Roman" w:hAnsi="Times New Roman"/>
          <w:shd w:val="clear" w:color="auto" w:fill="FFFFFF"/>
          <w:lang w:val="ru-RU"/>
        </w:rPr>
        <w:t xml:space="preserve">1.2. Доверенностью признается письменное уполномочие, выдаваемое администрацией </w:t>
      </w:r>
      <w:r w:rsidR="0041007F" w:rsidRPr="00E9139D">
        <w:rPr>
          <w:rFonts w:ascii="Times New Roman" w:hAnsi="Times New Roman"/>
          <w:shd w:val="clear" w:color="auto" w:fill="FFFFFF"/>
          <w:lang w:val="ru-RU"/>
        </w:rPr>
        <w:t>Зыбинского</w:t>
      </w:r>
      <w:r w:rsidRPr="00E9139D">
        <w:rPr>
          <w:rFonts w:ascii="Times New Roman" w:hAnsi="Times New Roman"/>
          <w:shd w:val="clear" w:color="auto" w:fill="FFFFFF"/>
          <w:lang w:val="ru-RU"/>
        </w:rPr>
        <w:t xml:space="preserve"> сельского поселения доверенному лицу для получения товарно-материальных ценностей от поставщиков по наряду, счету, договору, заказу, соглашению. </w:t>
      </w:r>
    </w:p>
    <w:p w:rsidR="00442EB8" w:rsidRPr="001F4B02" w:rsidRDefault="00442EB8" w:rsidP="001F4B02">
      <w:pPr>
        <w:spacing w:line="240" w:lineRule="auto"/>
        <w:jc w:val="center"/>
        <w:rPr>
          <w:rFonts w:ascii="Times New Roman" w:eastAsia="Times New Roman" w:hAnsi="Times New Roman" w:cs="Times New Roman"/>
          <w:b/>
          <w:color w:val="333333"/>
          <w:sz w:val="24"/>
          <w:szCs w:val="24"/>
          <w:shd w:val="clear" w:color="auto" w:fill="FFFFFF"/>
        </w:rPr>
      </w:pPr>
      <w:r w:rsidRPr="001F4B02">
        <w:rPr>
          <w:rFonts w:ascii="Times New Roman" w:eastAsia="Times New Roman" w:hAnsi="Times New Roman" w:cs="Times New Roman"/>
          <w:b/>
          <w:color w:val="333333"/>
          <w:sz w:val="24"/>
          <w:szCs w:val="24"/>
          <w:shd w:val="clear" w:color="auto" w:fill="FFFFFF"/>
        </w:rPr>
        <w:t>2. Порядок выдачи доверенностей на получение товарно-материальных ценностей</w:t>
      </w:r>
    </w:p>
    <w:p w:rsidR="001F4B02" w:rsidRPr="00E9139D" w:rsidRDefault="00442EB8" w:rsidP="00E9139D">
      <w:pPr>
        <w:pStyle w:val="afffb"/>
        <w:ind w:firstLine="708"/>
        <w:rPr>
          <w:rFonts w:ascii="Times New Roman" w:hAnsi="Times New Roman"/>
          <w:shd w:val="clear" w:color="auto" w:fill="FFFFFF"/>
          <w:lang w:val="ru-RU"/>
        </w:rPr>
      </w:pPr>
      <w:r w:rsidRPr="00E9139D">
        <w:rPr>
          <w:rFonts w:ascii="Times New Roman" w:hAnsi="Times New Roman"/>
          <w:shd w:val="clear" w:color="auto" w:fill="FFFFFF"/>
          <w:lang w:val="ru-RU"/>
        </w:rPr>
        <w:t xml:space="preserve"> 2.1. Доверенность выдается по произвольной форме и форме М-2а, утвержденной постановлением Госкомстата РФ от 30.10.1997 </w:t>
      </w:r>
      <w:r w:rsidRPr="00E9139D">
        <w:rPr>
          <w:rFonts w:ascii="Times New Roman" w:hAnsi="Times New Roman"/>
          <w:shd w:val="clear" w:color="auto" w:fill="FFFFFF"/>
        </w:rPr>
        <w:t>N </w:t>
      </w:r>
      <w:r w:rsidRPr="00E9139D">
        <w:rPr>
          <w:rFonts w:ascii="Times New Roman" w:hAnsi="Times New Roman"/>
          <w:shd w:val="clear" w:color="auto" w:fill="FFFFFF"/>
          <w:lang w:val="ru-RU"/>
        </w:rPr>
        <w:t xml:space="preserve">71а. </w:t>
      </w:r>
    </w:p>
    <w:p w:rsidR="00442EB8" w:rsidRPr="00E9139D" w:rsidRDefault="00442EB8" w:rsidP="00E9139D">
      <w:pPr>
        <w:pStyle w:val="afffb"/>
        <w:ind w:firstLine="708"/>
        <w:rPr>
          <w:rFonts w:ascii="Times New Roman" w:hAnsi="Times New Roman"/>
          <w:shd w:val="clear" w:color="auto" w:fill="FFFFFF"/>
          <w:lang w:val="ru-RU"/>
        </w:rPr>
      </w:pPr>
      <w:r w:rsidRPr="00E9139D">
        <w:rPr>
          <w:rFonts w:ascii="Times New Roman" w:hAnsi="Times New Roman"/>
          <w:shd w:val="clear" w:color="auto" w:fill="FFFFFF"/>
          <w:lang w:val="ru-RU"/>
        </w:rPr>
        <w:t xml:space="preserve">2.2. Регистрация Доверенностей производится  пронумерованном и прошнурованном </w:t>
      </w:r>
      <w:proofErr w:type="gramStart"/>
      <w:r w:rsidRPr="00E9139D">
        <w:rPr>
          <w:rFonts w:ascii="Times New Roman" w:hAnsi="Times New Roman"/>
          <w:shd w:val="clear" w:color="auto" w:fill="FFFFFF"/>
          <w:lang w:val="ru-RU"/>
        </w:rPr>
        <w:t>журнале</w:t>
      </w:r>
      <w:proofErr w:type="gramEnd"/>
      <w:r w:rsidRPr="00E9139D">
        <w:rPr>
          <w:rFonts w:ascii="Times New Roman" w:hAnsi="Times New Roman"/>
          <w:shd w:val="clear" w:color="auto" w:fill="FFFFFF"/>
          <w:lang w:val="ru-RU"/>
        </w:rPr>
        <w:t xml:space="preserve"> "Учет выданных доверенностей". </w:t>
      </w:r>
    </w:p>
    <w:p w:rsidR="00442EB8" w:rsidRPr="00E9139D" w:rsidRDefault="00442EB8" w:rsidP="00E9139D">
      <w:pPr>
        <w:pStyle w:val="afffb"/>
        <w:ind w:firstLine="708"/>
        <w:rPr>
          <w:rFonts w:ascii="Times New Roman" w:hAnsi="Times New Roman"/>
          <w:shd w:val="clear" w:color="auto" w:fill="FFFFFF"/>
          <w:lang w:val="ru-RU"/>
        </w:rPr>
      </w:pPr>
      <w:r w:rsidRPr="00E9139D">
        <w:rPr>
          <w:rFonts w:ascii="Times New Roman" w:hAnsi="Times New Roman"/>
          <w:shd w:val="clear" w:color="auto" w:fill="FFFFFF"/>
          <w:lang w:val="ru-RU"/>
        </w:rPr>
        <w:t xml:space="preserve">2.3. Доверенность выдается работникам администрации </w:t>
      </w:r>
      <w:r w:rsidR="0041007F" w:rsidRPr="00E9139D">
        <w:rPr>
          <w:rFonts w:ascii="Times New Roman" w:hAnsi="Times New Roman"/>
          <w:shd w:val="clear" w:color="auto" w:fill="FFFFFF"/>
          <w:lang w:val="ru-RU"/>
        </w:rPr>
        <w:t>Зыбинского</w:t>
      </w:r>
      <w:r w:rsidRPr="00E9139D">
        <w:rPr>
          <w:rFonts w:ascii="Times New Roman" w:hAnsi="Times New Roman"/>
          <w:shd w:val="clear" w:color="auto" w:fill="FFFFFF"/>
          <w:lang w:val="ru-RU"/>
        </w:rPr>
        <w:t xml:space="preserve"> сельского поселения, а также иным лицам.</w:t>
      </w:r>
    </w:p>
    <w:p w:rsidR="00442EB8" w:rsidRPr="00E9139D" w:rsidRDefault="00442EB8" w:rsidP="00E9139D">
      <w:pPr>
        <w:pStyle w:val="afffb"/>
        <w:rPr>
          <w:rFonts w:ascii="Times New Roman" w:hAnsi="Times New Roman"/>
          <w:shd w:val="clear" w:color="auto" w:fill="FFFFFF"/>
          <w:lang w:val="ru-RU"/>
        </w:rPr>
      </w:pPr>
      <w:r w:rsidRPr="00E9139D">
        <w:rPr>
          <w:rFonts w:ascii="Times New Roman" w:hAnsi="Times New Roman"/>
          <w:shd w:val="clear" w:color="auto" w:fill="FFFFFF"/>
          <w:lang w:val="ru-RU"/>
        </w:rPr>
        <w:t xml:space="preserve"> </w:t>
      </w:r>
      <w:r w:rsidR="00E9139D">
        <w:rPr>
          <w:rFonts w:ascii="Times New Roman" w:hAnsi="Times New Roman"/>
          <w:shd w:val="clear" w:color="auto" w:fill="FFFFFF"/>
          <w:lang w:val="ru-RU"/>
        </w:rPr>
        <w:tab/>
      </w:r>
      <w:r w:rsidRPr="00E9139D">
        <w:rPr>
          <w:rFonts w:ascii="Times New Roman" w:hAnsi="Times New Roman"/>
          <w:shd w:val="clear" w:color="auto" w:fill="FFFFFF"/>
          <w:lang w:val="ru-RU"/>
        </w:rPr>
        <w:t>2.4. Доверенность выписывается на основании наряда, счета, договора, заказа, соглашения или другого заменяющего их документа.</w:t>
      </w:r>
    </w:p>
    <w:p w:rsidR="00442EB8" w:rsidRPr="00E9139D" w:rsidRDefault="00442EB8" w:rsidP="00E9139D">
      <w:pPr>
        <w:pStyle w:val="afffb"/>
        <w:ind w:firstLine="708"/>
        <w:rPr>
          <w:rFonts w:ascii="Times New Roman" w:hAnsi="Times New Roman"/>
          <w:shd w:val="clear" w:color="auto" w:fill="FFFFFF"/>
          <w:lang w:val="ru-RU"/>
        </w:rPr>
      </w:pPr>
      <w:r w:rsidRPr="00E9139D">
        <w:rPr>
          <w:rFonts w:ascii="Times New Roman" w:hAnsi="Times New Roman"/>
          <w:shd w:val="clear" w:color="auto" w:fill="FFFFFF"/>
          <w:lang w:val="ru-RU"/>
        </w:rPr>
        <w:t xml:space="preserve"> 2.5. Работник администрации </w:t>
      </w:r>
      <w:r w:rsidR="0041007F" w:rsidRPr="00E9139D">
        <w:rPr>
          <w:rFonts w:ascii="Times New Roman" w:hAnsi="Times New Roman"/>
          <w:shd w:val="clear" w:color="auto" w:fill="FFFFFF"/>
          <w:lang w:val="ru-RU"/>
        </w:rPr>
        <w:t>Зыбинского</w:t>
      </w:r>
      <w:r w:rsidRPr="00E9139D">
        <w:rPr>
          <w:rFonts w:ascii="Times New Roman" w:hAnsi="Times New Roman"/>
          <w:shd w:val="clear" w:color="auto" w:fill="FFFFFF"/>
          <w:lang w:val="ru-RU"/>
        </w:rPr>
        <w:t xml:space="preserve"> сельского поселения  (иное лицо) предоставляет [наименование должности работника, уполномоченного выписывать доверенности] наряд, счет или другой документ, подтверждающий получение товарно-материальных ценностей, и паспорт.</w:t>
      </w:r>
    </w:p>
    <w:p w:rsidR="00442EB8" w:rsidRPr="00E9139D" w:rsidRDefault="00442EB8" w:rsidP="00E9139D">
      <w:pPr>
        <w:pStyle w:val="afffb"/>
        <w:rPr>
          <w:rFonts w:ascii="Times New Roman" w:hAnsi="Times New Roman"/>
          <w:shd w:val="clear" w:color="auto" w:fill="FFFFFF"/>
          <w:lang w:val="ru-RU"/>
        </w:rPr>
      </w:pPr>
      <w:r w:rsidRPr="00E9139D">
        <w:rPr>
          <w:rFonts w:ascii="Times New Roman" w:hAnsi="Times New Roman"/>
          <w:shd w:val="clear" w:color="auto" w:fill="FFFFFF"/>
          <w:lang w:val="ru-RU"/>
        </w:rPr>
        <w:t xml:space="preserve"> </w:t>
      </w:r>
      <w:r w:rsidR="00E9139D">
        <w:rPr>
          <w:rFonts w:ascii="Times New Roman" w:hAnsi="Times New Roman"/>
          <w:shd w:val="clear" w:color="auto" w:fill="FFFFFF"/>
          <w:lang w:val="ru-RU"/>
        </w:rPr>
        <w:tab/>
      </w:r>
      <w:r w:rsidRPr="00E9139D">
        <w:rPr>
          <w:rFonts w:ascii="Times New Roman" w:hAnsi="Times New Roman"/>
          <w:shd w:val="clear" w:color="auto" w:fill="FFFFFF"/>
          <w:lang w:val="ru-RU"/>
        </w:rPr>
        <w:t>2.6. В Доверенности должна быть сделана ссылка на соглашение, наряд, счет-фактуру, спецификацию или иной документ, служащий основанием для выдачи Доверенности, а также должен быть приведен перечень товаров, подлежащих получению.</w:t>
      </w:r>
    </w:p>
    <w:p w:rsidR="00442EB8" w:rsidRPr="00E9139D" w:rsidRDefault="00442EB8" w:rsidP="00E9139D">
      <w:pPr>
        <w:pStyle w:val="afffb"/>
        <w:rPr>
          <w:rFonts w:ascii="Times New Roman" w:hAnsi="Times New Roman"/>
          <w:shd w:val="clear" w:color="auto" w:fill="FFFFFF"/>
        </w:rPr>
      </w:pPr>
      <w:r w:rsidRPr="00E9139D">
        <w:rPr>
          <w:rFonts w:ascii="Times New Roman" w:hAnsi="Times New Roman"/>
          <w:shd w:val="clear" w:color="auto" w:fill="FFFFFF"/>
          <w:lang w:val="ru-RU"/>
        </w:rPr>
        <w:t xml:space="preserve"> </w:t>
      </w:r>
      <w:r w:rsidR="00E9139D">
        <w:rPr>
          <w:rFonts w:ascii="Times New Roman" w:hAnsi="Times New Roman"/>
          <w:shd w:val="clear" w:color="auto" w:fill="FFFFFF"/>
          <w:lang w:val="ru-RU"/>
        </w:rPr>
        <w:tab/>
      </w:r>
      <w:r w:rsidRPr="00E9139D">
        <w:rPr>
          <w:rFonts w:ascii="Times New Roman" w:hAnsi="Times New Roman"/>
          <w:shd w:val="clear" w:color="auto" w:fill="FFFFFF"/>
        </w:rPr>
        <w:t>2.7. Право подписи Доверенности (Приложение)</w:t>
      </w:r>
    </w:p>
    <w:p w:rsidR="00442EB8" w:rsidRPr="001F4B02" w:rsidRDefault="00442EB8" w:rsidP="00442EB8">
      <w:pPr>
        <w:ind w:firstLine="720"/>
        <w:jc w:val="both"/>
        <w:rPr>
          <w:rFonts w:ascii="Times New Roman" w:hAnsi="Times New Roman" w:cs="Times New Roman"/>
          <w:sz w:val="24"/>
          <w:szCs w:val="24"/>
        </w:rPr>
      </w:pPr>
      <w:r w:rsidRPr="001F4B02">
        <w:rPr>
          <w:rFonts w:ascii="Times New Roman" w:hAnsi="Times New Roman" w:cs="Times New Roman"/>
          <w:sz w:val="24"/>
          <w:szCs w:val="24"/>
        </w:rPr>
        <w:t xml:space="preserve">                                                                                                              Приложение                                                                                            </w:t>
      </w:r>
    </w:p>
    <w:p w:rsidR="00442EB8" w:rsidRPr="001F4B02" w:rsidRDefault="00442EB8" w:rsidP="00442EB8">
      <w:pPr>
        <w:keepNext/>
        <w:numPr>
          <w:ilvl w:val="1"/>
          <w:numId w:val="4"/>
        </w:numPr>
        <w:suppressAutoHyphens/>
        <w:spacing w:after="0" w:line="240" w:lineRule="auto"/>
        <w:ind w:left="0" w:firstLine="0"/>
        <w:jc w:val="center"/>
        <w:outlineLvl w:val="1"/>
        <w:rPr>
          <w:rFonts w:ascii="Times New Roman" w:eastAsia="Times New Roman" w:hAnsi="Times New Roman"/>
          <w:b/>
          <w:bCs/>
          <w:i/>
          <w:iCs/>
          <w:kern w:val="1"/>
          <w:sz w:val="24"/>
          <w:szCs w:val="24"/>
          <w:lang w:eastAsia="ar-SA"/>
        </w:rPr>
      </w:pPr>
      <w:r w:rsidRPr="001F4B02">
        <w:rPr>
          <w:rFonts w:ascii="Times New Roman" w:eastAsia="Times New Roman" w:hAnsi="Times New Roman"/>
          <w:b/>
          <w:bCs/>
          <w:i/>
          <w:iCs/>
          <w:kern w:val="1"/>
          <w:sz w:val="24"/>
          <w:szCs w:val="24"/>
          <w:lang w:eastAsia="ar-SA"/>
        </w:rPr>
        <w:t>Перечень лиц, имеющих право получения доверенностей*</w:t>
      </w:r>
    </w:p>
    <w:tbl>
      <w:tblPr>
        <w:tblW w:w="9943" w:type="dxa"/>
        <w:tblInd w:w="-35" w:type="dxa"/>
        <w:tblLayout w:type="fixed"/>
        <w:tblLook w:val="0000" w:firstRow="0" w:lastRow="0" w:firstColumn="0" w:lastColumn="0" w:noHBand="0" w:noVBand="0"/>
      </w:tblPr>
      <w:tblGrid>
        <w:gridCol w:w="1561"/>
        <w:gridCol w:w="3271"/>
        <w:gridCol w:w="5111"/>
      </w:tblGrid>
      <w:tr w:rsidR="00442EB8" w:rsidRPr="001F4B02" w:rsidTr="00BA7B51">
        <w:trPr>
          <w:trHeight w:val="230"/>
        </w:trPr>
        <w:tc>
          <w:tcPr>
            <w:tcW w:w="1561" w:type="dxa"/>
            <w:tcBorders>
              <w:top w:val="single" w:sz="4" w:space="0" w:color="000000"/>
              <w:left w:val="single" w:sz="4" w:space="0" w:color="000000"/>
              <w:bottom w:val="single" w:sz="4" w:space="0" w:color="000000"/>
            </w:tcBorders>
          </w:tcPr>
          <w:p w:rsidR="00442EB8" w:rsidRPr="001F4B02" w:rsidRDefault="00442EB8" w:rsidP="00BA7B51">
            <w:pPr>
              <w:snapToGrid w:val="0"/>
              <w:jc w:val="center"/>
              <w:rPr>
                <w:rFonts w:ascii="Times New Roman" w:eastAsia="Times New Roman" w:hAnsi="Times New Roman" w:cs="Times New Roman"/>
                <w:b/>
                <w:sz w:val="24"/>
                <w:szCs w:val="24"/>
                <w:lang w:eastAsia="ar-SA"/>
              </w:rPr>
            </w:pPr>
            <w:r w:rsidRPr="001F4B02">
              <w:rPr>
                <w:rFonts w:ascii="Times New Roman" w:eastAsia="Times New Roman" w:hAnsi="Times New Roman" w:cs="Times New Roman"/>
                <w:b/>
                <w:sz w:val="24"/>
                <w:szCs w:val="24"/>
                <w:lang w:eastAsia="ar-SA"/>
              </w:rPr>
              <w:t>№ п\</w:t>
            </w:r>
            <w:proofErr w:type="gramStart"/>
            <w:r w:rsidRPr="001F4B02">
              <w:rPr>
                <w:rFonts w:ascii="Times New Roman" w:eastAsia="Times New Roman" w:hAnsi="Times New Roman" w:cs="Times New Roman"/>
                <w:b/>
                <w:sz w:val="24"/>
                <w:szCs w:val="24"/>
                <w:lang w:eastAsia="ar-SA"/>
              </w:rPr>
              <w:t>п</w:t>
            </w:r>
            <w:proofErr w:type="gramEnd"/>
          </w:p>
        </w:tc>
        <w:tc>
          <w:tcPr>
            <w:tcW w:w="3271" w:type="dxa"/>
            <w:tcBorders>
              <w:top w:val="single" w:sz="4" w:space="0" w:color="000000"/>
              <w:left w:val="single" w:sz="4" w:space="0" w:color="000000"/>
              <w:bottom w:val="single" w:sz="4" w:space="0" w:color="000000"/>
            </w:tcBorders>
          </w:tcPr>
          <w:p w:rsidR="00442EB8" w:rsidRPr="001F4B02" w:rsidRDefault="00442EB8" w:rsidP="00BA7B51">
            <w:pPr>
              <w:snapToGrid w:val="0"/>
              <w:jc w:val="center"/>
              <w:rPr>
                <w:rFonts w:ascii="Times New Roman" w:eastAsia="Times New Roman" w:hAnsi="Times New Roman" w:cs="Times New Roman"/>
                <w:b/>
                <w:sz w:val="24"/>
                <w:szCs w:val="24"/>
                <w:lang w:eastAsia="ar-SA"/>
              </w:rPr>
            </w:pPr>
            <w:r w:rsidRPr="001F4B02">
              <w:rPr>
                <w:rFonts w:ascii="Times New Roman" w:eastAsia="Times New Roman" w:hAnsi="Times New Roman" w:cs="Times New Roman"/>
                <w:b/>
                <w:sz w:val="24"/>
                <w:szCs w:val="24"/>
                <w:lang w:eastAsia="ar-SA"/>
              </w:rPr>
              <w:t>ФИО</w:t>
            </w:r>
          </w:p>
        </w:tc>
        <w:tc>
          <w:tcPr>
            <w:tcW w:w="5111" w:type="dxa"/>
            <w:tcBorders>
              <w:top w:val="single" w:sz="4" w:space="0" w:color="000000"/>
              <w:left w:val="single" w:sz="4" w:space="0" w:color="000000"/>
              <w:bottom w:val="single" w:sz="4" w:space="0" w:color="000000"/>
              <w:right w:val="single" w:sz="4" w:space="0" w:color="000000"/>
            </w:tcBorders>
          </w:tcPr>
          <w:p w:rsidR="00442EB8" w:rsidRPr="001F4B02" w:rsidRDefault="00442EB8" w:rsidP="00BA7B51">
            <w:pPr>
              <w:snapToGrid w:val="0"/>
              <w:jc w:val="center"/>
              <w:rPr>
                <w:rFonts w:ascii="Times New Roman" w:eastAsia="Times New Roman" w:hAnsi="Times New Roman" w:cs="Times New Roman"/>
                <w:b/>
                <w:sz w:val="24"/>
                <w:szCs w:val="24"/>
                <w:lang w:eastAsia="ar-SA"/>
              </w:rPr>
            </w:pPr>
            <w:r w:rsidRPr="001F4B02">
              <w:rPr>
                <w:rFonts w:ascii="Times New Roman" w:eastAsia="Times New Roman" w:hAnsi="Times New Roman" w:cs="Times New Roman"/>
                <w:b/>
                <w:sz w:val="24"/>
                <w:szCs w:val="24"/>
                <w:lang w:eastAsia="ar-SA"/>
              </w:rPr>
              <w:t>Должность</w:t>
            </w:r>
          </w:p>
        </w:tc>
      </w:tr>
      <w:tr w:rsidR="00442EB8" w:rsidRPr="001F4B02" w:rsidTr="00BA7B51">
        <w:trPr>
          <w:trHeight w:val="230"/>
        </w:trPr>
        <w:tc>
          <w:tcPr>
            <w:tcW w:w="1561" w:type="dxa"/>
            <w:tcBorders>
              <w:top w:val="single" w:sz="4" w:space="0" w:color="000000"/>
              <w:left w:val="single" w:sz="4" w:space="0" w:color="000000"/>
              <w:bottom w:val="single" w:sz="4" w:space="0" w:color="000000"/>
            </w:tcBorders>
          </w:tcPr>
          <w:p w:rsidR="00442EB8" w:rsidRPr="001F4B02" w:rsidRDefault="00442EB8" w:rsidP="00BA7B51">
            <w:pPr>
              <w:snapToGrid w:val="0"/>
              <w:ind w:left="720"/>
              <w:rPr>
                <w:rFonts w:ascii="Times New Roman" w:eastAsia="Times New Roman" w:hAnsi="Times New Roman" w:cs="Times New Roman"/>
                <w:b/>
                <w:sz w:val="24"/>
                <w:szCs w:val="24"/>
                <w:lang w:eastAsia="ar-SA"/>
              </w:rPr>
            </w:pPr>
            <w:r w:rsidRPr="001F4B02">
              <w:rPr>
                <w:rFonts w:ascii="Times New Roman" w:eastAsia="Times New Roman" w:hAnsi="Times New Roman" w:cs="Times New Roman"/>
                <w:b/>
                <w:sz w:val="24"/>
                <w:szCs w:val="24"/>
                <w:lang w:eastAsia="ar-SA"/>
              </w:rPr>
              <w:t>1</w:t>
            </w:r>
          </w:p>
        </w:tc>
        <w:tc>
          <w:tcPr>
            <w:tcW w:w="3271" w:type="dxa"/>
            <w:tcBorders>
              <w:top w:val="single" w:sz="4" w:space="0" w:color="000000"/>
              <w:left w:val="single" w:sz="4" w:space="0" w:color="000000"/>
              <w:bottom w:val="single" w:sz="4" w:space="0" w:color="000000"/>
            </w:tcBorders>
          </w:tcPr>
          <w:p w:rsidR="00442EB8" w:rsidRPr="001F4B02" w:rsidRDefault="001F4B02" w:rsidP="00BA7B51">
            <w:pPr>
              <w:snapToGrid w:val="0"/>
              <w:rPr>
                <w:rFonts w:ascii="Times New Roman" w:eastAsia="Times New Roman" w:hAnsi="Times New Roman" w:cs="Times New Roman"/>
                <w:sz w:val="24"/>
                <w:szCs w:val="24"/>
                <w:lang w:eastAsia="ar-SA"/>
              </w:rPr>
            </w:pPr>
            <w:r w:rsidRPr="001F4B02">
              <w:rPr>
                <w:rFonts w:ascii="Times New Roman" w:eastAsia="Times New Roman" w:hAnsi="Times New Roman" w:cs="Times New Roman"/>
                <w:sz w:val="24"/>
                <w:szCs w:val="24"/>
                <w:lang w:eastAsia="ar-SA"/>
              </w:rPr>
              <w:t>Книжник Татьяна Адамовна</w:t>
            </w:r>
          </w:p>
        </w:tc>
        <w:tc>
          <w:tcPr>
            <w:tcW w:w="5111" w:type="dxa"/>
            <w:tcBorders>
              <w:top w:val="single" w:sz="4" w:space="0" w:color="000000"/>
              <w:left w:val="single" w:sz="4" w:space="0" w:color="000000"/>
              <w:bottom w:val="single" w:sz="4" w:space="0" w:color="000000"/>
              <w:right w:val="single" w:sz="4" w:space="0" w:color="000000"/>
            </w:tcBorders>
          </w:tcPr>
          <w:p w:rsidR="00442EB8" w:rsidRPr="001F4B02" w:rsidRDefault="00442EB8" w:rsidP="00BA7B51">
            <w:pPr>
              <w:snapToGrid w:val="0"/>
              <w:rPr>
                <w:rFonts w:ascii="Times New Roman" w:eastAsia="Times New Roman" w:hAnsi="Times New Roman" w:cs="Times New Roman"/>
                <w:sz w:val="24"/>
                <w:szCs w:val="24"/>
                <w:lang w:eastAsia="ar-SA"/>
              </w:rPr>
            </w:pPr>
            <w:r w:rsidRPr="001F4B02">
              <w:rPr>
                <w:rFonts w:ascii="Times New Roman" w:eastAsia="Times New Roman" w:hAnsi="Times New Roman" w:cs="Times New Roman"/>
                <w:sz w:val="24"/>
                <w:szCs w:val="24"/>
                <w:lang w:eastAsia="ar-SA"/>
              </w:rPr>
              <w:t xml:space="preserve">Председатель </w:t>
            </w:r>
            <w:r w:rsidR="0041007F" w:rsidRPr="001F4B02">
              <w:rPr>
                <w:rFonts w:ascii="Times New Roman" w:eastAsia="Times New Roman" w:hAnsi="Times New Roman" w:cs="Times New Roman"/>
                <w:sz w:val="24"/>
                <w:szCs w:val="24"/>
                <w:lang w:eastAsia="ar-SA"/>
              </w:rPr>
              <w:t>Зыбинского</w:t>
            </w:r>
            <w:r w:rsidRPr="001F4B02">
              <w:rPr>
                <w:rFonts w:ascii="Times New Roman" w:eastAsia="Times New Roman" w:hAnsi="Times New Roman" w:cs="Times New Roman"/>
                <w:sz w:val="24"/>
                <w:szCs w:val="24"/>
                <w:lang w:eastAsia="ar-SA"/>
              </w:rPr>
              <w:t xml:space="preserve"> сельского совета - глава администрации </w:t>
            </w:r>
            <w:r w:rsidR="0041007F" w:rsidRPr="001F4B02">
              <w:rPr>
                <w:rFonts w:ascii="Times New Roman" w:eastAsia="Times New Roman" w:hAnsi="Times New Roman" w:cs="Times New Roman"/>
                <w:sz w:val="24"/>
                <w:szCs w:val="24"/>
                <w:lang w:eastAsia="ar-SA"/>
              </w:rPr>
              <w:t>Зыбинского</w:t>
            </w:r>
            <w:r w:rsidRPr="001F4B02">
              <w:rPr>
                <w:rFonts w:ascii="Times New Roman" w:eastAsia="Times New Roman" w:hAnsi="Times New Roman" w:cs="Times New Roman"/>
                <w:sz w:val="24"/>
                <w:szCs w:val="24"/>
                <w:lang w:eastAsia="ar-SA"/>
              </w:rPr>
              <w:t xml:space="preserve"> сельского поселения</w:t>
            </w:r>
          </w:p>
        </w:tc>
      </w:tr>
      <w:tr w:rsidR="00442EB8" w:rsidRPr="001F4B02" w:rsidTr="00BA7B51">
        <w:trPr>
          <w:trHeight w:val="230"/>
        </w:trPr>
        <w:tc>
          <w:tcPr>
            <w:tcW w:w="1561" w:type="dxa"/>
            <w:tcBorders>
              <w:left w:val="single" w:sz="4" w:space="0" w:color="000000"/>
              <w:bottom w:val="single" w:sz="4" w:space="0" w:color="000000"/>
            </w:tcBorders>
          </w:tcPr>
          <w:p w:rsidR="00442EB8" w:rsidRPr="001F4B02" w:rsidRDefault="00442EB8" w:rsidP="00BA7B51">
            <w:pPr>
              <w:snapToGrid w:val="0"/>
              <w:ind w:left="720"/>
              <w:rPr>
                <w:rFonts w:ascii="Times New Roman" w:eastAsia="Times New Roman" w:hAnsi="Times New Roman" w:cs="Times New Roman"/>
                <w:sz w:val="24"/>
                <w:szCs w:val="24"/>
                <w:lang w:eastAsia="ar-SA"/>
              </w:rPr>
            </w:pPr>
            <w:r w:rsidRPr="001F4B02">
              <w:rPr>
                <w:rFonts w:ascii="Times New Roman" w:eastAsia="Times New Roman" w:hAnsi="Times New Roman" w:cs="Times New Roman"/>
                <w:sz w:val="24"/>
                <w:szCs w:val="24"/>
                <w:lang w:eastAsia="ar-SA"/>
              </w:rPr>
              <w:t>2</w:t>
            </w:r>
          </w:p>
        </w:tc>
        <w:tc>
          <w:tcPr>
            <w:tcW w:w="3271" w:type="dxa"/>
            <w:tcBorders>
              <w:left w:val="single" w:sz="4" w:space="0" w:color="000000"/>
              <w:bottom w:val="single" w:sz="4" w:space="0" w:color="000000"/>
            </w:tcBorders>
          </w:tcPr>
          <w:p w:rsidR="00442EB8" w:rsidRPr="001F4B02" w:rsidRDefault="001F4B02" w:rsidP="00BA7B51">
            <w:pPr>
              <w:snapToGrid w:val="0"/>
              <w:rPr>
                <w:rFonts w:ascii="Times New Roman" w:eastAsia="Times New Roman" w:hAnsi="Times New Roman" w:cs="Times New Roman"/>
                <w:sz w:val="24"/>
                <w:szCs w:val="24"/>
                <w:lang w:eastAsia="ar-SA"/>
              </w:rPr>
            </w:pPr>
            <w:proofErr w:type="spellStart"/>
            <w:r w:rsidRPr="001F4B02">
              <w:rPr>
                <w:rFonts w:ascii="Times New Roman" w:eastAsia="Times New Roman" w:hAnsi="Times New Roman" w:cs="Times New Roman"/>
                <w:sz w:val="24"/>
                <w:szCs w:val="24"/>
                <w:lang w:eastAsia="ar-SA"/>
              </w:rPr>
              <w:t>Нерода</w:t>
            </w:r>
            <w:proofErr w:type="spellEnd"/>
            <w:r w:rsidRPr="001F4B02">
              <w:rPr>
                <w:rFonts w:ascii="Times New Roman" w:eastAsia="Times New Roman" w:hAnsi="Times New Roman" w:cs="Times New Roman"/>
                <w:sz w:val="24"/>
                <w:szCs w:val="24"/>
                <w:lang w:eastAsia="ar-SA"/>
              </w:rPr>
              <w:t xml:space="preserve"> Оксана Владимировна</w:t>
            </w:r>
          </w:p>
        </w:tc>
        <w:tc>
          <w:tcPr>
            <w:tcW w:w="5111" w:type="dxa"/>
            <w:tcBorders>
              <w:left w:val="single" w:sz="4" w:space="0" w:color="000000"/>
              <w:bottom w:val="single" w:sz="4" w:space="0" w:color="000000"/>
              <w:right w:val="single" w:sz="4" w:space="0" w:color="000000"/>
            </w:tcBorders>
          </w:tcPr>
          <w:p w:rsidR="00442EB8" w:rsidRPr="001F4B02" w:rsidRDefault="00442EB8" w:rsidP="00442EB8">
            <w:pPr>
              <w:snapToGrid w:val="0"/>
              <w:rPr>
                <w:rFonts w:ascii="Times New Roman" w:eastAsia="Times New Roman" w:hAnsi="Times New Roman" w:cs="Times New Roman"/>
                <w:sz w:val="24"/>
                <w:szCs w:val="24"/>
                <w:lang w:eastAsia="ar-SA"/>
              </w:rPr>
            </w:pPr>
            <w:r w:rsidRPr="001F4B02">
              <w:rPr>
                <w:rFonts w:ascii="Times New Roman" w:eastAsia="Times New Roman" w:hAnsi="Times New Roman" w:cs="Times New Roman"/>
                <w:sz w:val="24"/>
                <w:szCs w:val="24"/>
                <w:lang w:eastAsia="ar-SA"/>
              </w:rPr>
              <w:t xml:space="preserve">Заместитель главы администрации </w:t>
            </w:r>
          </w:p>
        </w:tc>
      </w:tr>
    </w:tbl>
    <w:p w:rsidR="00442EB8" w:rsidRPr="00907E6A" w:rsidRDefault="00442EB8" w:rsidP="00E9139D">
      <w:pPr>
        <w:pStyle w:val="afffb"/>
        <w:rPr>
          <w:rFonts w:ascii="Times New Roman" w:hAnsi="Times New Roman"/>
          <w:kern w:val="1"/>
          <w:lang w:val="ru-RU" w:eastAsia="ar-SA"/>
        </w:rPr>
      </w:pPr>
      <w:r w:rsidRPr="00907E6A">
        <w:rPr>
          <w:rFonts w:ascii="Times New Roman" w:hAnsi="Times New Roman"/>
          <w:kern w:val="1"/>
          <w:lang w:val="ru-RU" w:eastAsia="ar-SA"/>
        </w:rPr>
        <w:t>*Также доверенность может выдаваться сотрудникам администрации, оказывающим услуги по договорам ГПХ.</w:t>
      </w:r>
    </w:p>
    <w:p w:rsidR="00442EB8" w:rsidRPr="00E9139D" w:rsidRDefault="00442EB8" w:rsidP="00E9139D">
      <w:pPr>
        <w:pStyle w:val="afffb"/>
        <w:ind w:firstLine="708"/>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lastRenderedPageBreak/>
        <w:t>2.8. Лицо, которому выдана Доверенность, обязано не позднее следующего дня после каждого получения товарно-материальных ценностей независимо от того, получены они по Доверенности полностью или частями, представить в бухгалтерию документы о выполнении поручений и сдаче  полученных им товарно-материальных ценностей.</w:t>
      </w:r>
    </w:p>
    <w:p w:rsidR="00442EB8" w:rsidRPr="00E9139D" w:rsidRDefault="00442EB8" w:rsidP="00E9139D">
      <w:pPr>
        <w:pStyle w:val="afffb"/>
        <w:ind w:firstLine="708"/>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t xml:space="preserve"> 2.9. Неиспользованные Доверенности должны быть возвращены  на следующий день после истечения срока их действия.</w:t>
      </w:r>
    </w:p>
    <w:p w:rsidR="00442EB8" w:rsidRPr="00907E6A" w:rsidRDefault="00442EB8" w:rsidP="00E9139D">
      <w:pPr>
        <w:pStyle w:val="afffb"/>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t xml:space="preserve"> </w:t>
      </w:r>
      <w:r w:rsidR="00E9139D">
        <w:rPr>
          <w:rFonts w:ascii="Times New Roman" w:hAnsi="Times New Roman"/>
          <w:color w:val="333333"/>
          <w:shd w:val="clear" w:color="auto" w:fill="FFFFFF"/>
          <w:lang w:val="ru-RU"/>
        </w:rPr>
        <w:tab/>
      </w:r>
      <w:r w:rsidRPr="00907E6A">
        <w:rPr>
          <w:rFonts w:ascii="Times New Roman" w:hAnsi="Times New Roman"/>
          <w:color w:val="333333"/>
          <w:shd w:val="clear" w:color="auto" w:fill="FFFFFF"/>
          <w:lang w:val="ru-RU"/>
        </w:rPr>
        <w:t>2.10. О возвращении неиспользованной Доверенности делается отметка  журнале учета выданных доверенностей</w:t>
      </w:r>
    </w:p>
    <w:p w:rsidR="00442EB8" w:rsidRPr="00907E6A" w:rsidRDefault="00442EB8" w:rsidP="00E9139D">
      <w:pPr>
        <w:pStyle w:val="afffb"/>
        <w:ind w:firstLine="708"/>
        <w:rPr>
          <w:rFonts w:ascii="Times New Roman" w:hAnsi="Times New Roman"/>
          <w:color w:val="333333"/>
          <w:shd w:val="clear" w:color="auto" w:fill="FFFFFF"/>
          <w:lang w:val="ru-RU"/>
        </w:rPr>
      </w:pPr>
      <w:r w:rsidRPr="00907E6A">
        <w:rPr>
          <w:rFonts w:ascii="Times New Roman" w:hAnsi="Times New Roman"/>
          <w:color w:val="333333"/>
          <w:shd w:val="clear" w:color="auto" w:fill="FFFFFF"/>
          <w:lang w:val="ru-RU"/>
        </w:rPr>
        <w:t xml:space="preserve">2.11. Возвращенные неиспользованные Доверенности погашаются надписью "не </w:t>
      </w:r>
      <w:proofErr w:type="gramStart"/>
      <w:r w:rsidRPr="00907E6A">
        <w:rPr>
          <w:rFonts w:ascii="Times New Roman" w:hAnsi="Times New Roman"/>
          <w:color w:val="333333"/>
          <w:shd w:val="clear" w:color="auto" w:fill="FFFFFF"/>
          <w:lang w:val="ru-RU"/>
        </w:rPr>
        <w:t>использована</w:t>
      </w:r>
      <w:proofErr w:type="gramEnd"/>
      <w:r w:rsidRPr="00907E6A">
        <w:rPr>
          <w:rFonts w:ascii="Times New Roman" w:hAnsi="Times New Roman"/>
          <w:color w:val="333333"/>
          <w:shd w:val="clear" w:color="auto" w:fill="FFFFFF"/>
          <w:lang w:val="ru-RU"/>
        </w:rPr>
        <w:t>" и хранятся до конца отчетного года у лица, ответственного за их регистрацию. По окончании года такие неиспользованные Доверенности уничтожаются с составлением об этом соответствующего акта.</w:t>
      </w:r>
    </w:p>
    <w:p w:rsidR="00442EB8" w:rsidRDefault="00442EB8" w:rsidP="00E9139D">
      <w:pPr>
        <w:pStyle w:val="afffb"/>
        <w:rPr>
          <w:rFonts w:ascii="Times New Roman" w:hAnsi="Times New Roman"/>
          <w:color w:val="333333"/>
          <w:shd w:val="clear" w:color="auto" w:fill="FFFFFF"/>
          <w:lang w:val="ru-RU"/>
        </w:rPr>
      </w:pPr>
      <w:r w:rsidRPr="00907E6A">
        <w:rPr>
          <w:rFonts w:ascii="Times New Roman" w:hAnsi="Times New Roman"/>
          <w:color w:val="333333"/>
          <w:shd w:val="clear" w:color="auto" w:fill="FFFFFF"/>
          <w:lang w:val="ru-RU"/>
        </w:rPr>
        <w:t xml:space="preserve"> </w:t>
      </w:r>
      <w:r w:rsidR="00E9139D">
        <w:rPr>
          <w:rFonts w:ascii="Times New Roman" w:hAnsi="Times New Roman"/>
          <w:color w:val="333333"/>
          <w:shd w:val="clear" w:color="auto" w:fill="FFFFFF"/>
          <w:lang w:val="ru-RU"/>
        </w:rPr>
        <w:tab/>
      </w:r>
      <w:r w:rsidRPr="00907E6A">
        <w:rPr>
          <w:rFonts w:ascii="Times New Roman" w:hAnsi="Times New Roman"/>
          <w:color w:val="333333"/>
          <w:shd w:val="clear" w:color="auto" w:fill="FFFFFF"/>
          <w:lang w:val="ru-RU"/>
        </w:rPr>
        <w:t>2.12. Лицам, которые не отчитались в использовании Доверенностей, по которым истек срок действия, новые Доверенности не выдаются</w:t>
      </w:r>
      <w:proofErr w:type="gramStart"/>
      <w:r w:rsidRPr="00907E6A">
        <w:rPr>
          <w:rFonts w:ascii="Times New Roman" w:hAnsi="Times New Roman"/>
          <w:color w:val="333333"/>
          <w:shd w:val="clear" w:color="auto" w:fill="FFFFFF"/>
          <w:lang w:val="ru-RU"/>
        </w:rPr>
        <w:t>.</w:t>
      </w:r>
      <w:proofErr w:type="gramEnd"/>
      <w:r w:rsidRPr="00907E6A">
        <w:rPr>
          <w:rFonts w:ascii="Times New Roman" w:hAnsi="Times New Roman"/>
          <w:color w:val="333333"/>
          <w:shd w:val="clear" w:color="auto" w:fill="FFFFFF"/>
          <w:lang w:val="ru-RU"/>
        </w:rPr>
        <w:t xml:space="preserve"> </w:t>
      </w:r>
      <w:proofErr w:type="gramStart"/>
      <w:r w:rsidRPr="00907E6A">
        <w:rPr>
          <w:rFonts w:ascii="Times New Roman" w:hAnsi="Times New Roman"/>
          <w:color w:val="333333"/>
          <w:shd w:val="clear" w:color="auto" w:fill="FFFFFF"/>
          <w:lang w:val="ru-RU"/>
        </w:rPr>
        <w:t>н</w:t>
      </w:r>
      <w:proofErr w:type="gramEnd"/>
      <w:r w:rsidRPr="00907E6A">
        <w:rPr>
          <w:rFonts w:ascii="Times New Roman" w:hAnsi="Times New Roman"/>
          <w:color w:val="333333"/>
          <w:shd w:val="clear" w:color="auto" w:fill="FFFFFF"/>
          <w:lang w:val="ru-RU"/>
        </w:rPr>
        <w:t>азад к оглавлению</w:t>
      </w:r>
    </w:p>
    <w:p w:rsidR="00E9139D" w:rsidRPr="00E9139D" w:rsidRDefault="00E9139D" w:rsidP="00E9139D">
      <w:pPr>
        <w:pStyle w:val="afffb"/>
        <w:rPr>
          <w:rFonts w:ascii="Times New Roman" w:hAnsi="Times New Roman"/>
          <w:color w:val="333333"/>
          <w:shd w:val="clear" w:color="auto" w:fill="FFFFFF"/>
          <w:lang w:val="ru-RU"/>
        </w:rPr>
      </w:pPr>
    </w:p>
    <w:p w:rsidR="00442EB8" w:rsidRDefault="00442EB8" w:rsidP="00E9139D">
      <w:pPr>
        <w:pStyle w:val="afffb"/>
        <w:jc w:val="center"/>
        <w:rPr>
          <w:rFonts w:ascii="Times New Roman" w:hAnsi="Times New Roman"/>
          <w:b/>
          <w:color w:val="333333"/>
          <w:shd w:val="clear" w:color="auto" w:fill="FFFFFF"/>
          <w:lang w:val="ru-RU"/>
        </w:rPr>
      </w:pPr>
      <w:r w:rsidRPr="00E9139D">
        <w:rPr>
          <w:rFonts w:ascii="Times New Roman" w:hAnsi="Times New Roman"/>
          <w:b/>
          <w:color w:val="333333"/>
          <w:shd w:val="clear" w:color="auto" w:fill="FFFFFF"/>
          <w:lang w:val="ru-RU"/>
        </w:rPr>
        <w:t>3. Порядок отпуска товарно-материальных ценностей по доверенности</w:t>
      </w:r>
    </w:p>
    <w:p w:rsidR="00E9139D" w:rsidRPr="00E9139D" w:rsidRDefault="00E9139D" w:rsidP="00E9139D">
      <w:pPr>
        <w:pStyle w:val="afffb"/>
        <w:rPr>
          <w:rFonts w:ascii="Times New Roman" w:hAnsi="Times New Roman"/>
          <w:b/>
          <w:color w:val="333333"/>
          <w:shd w:val="clear" w:color="auto" w:fill="FFFFFF"/>
          <w:lang w:val="ru-RU"/>
        </w:rPr>
      </w:pPr>
    </w:p>
    <w:p w:rsidR="00442EB8" w:rsidRPr="00E9139D" w:rsidRDefault="00442EB8" w:rsidP="00E9139D">
      <w:pPr>
        <w:pStyle w:val="afffb"/>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t xml:space="preserve"> </w:t>
      </w:r>
      <w:r w:rsidR="00E9139D">
        <w:rPr>
          <w:rFonts w:ascii="Times New Roman" w:hAnsi="Times New Roman"/>
          <w:color w:val="333333"/>
          <w:shd w:val="clear" w:color="auto" w:fill="FFFFFF"/>
          <w:lang w:val="ru-RU"/>
        </w:rPr>
        <w:tab/>
      </w:r>
      <w:r w:rsidRPr="00E9139D">
        <w:rPr>
          <w:rFonts w:ascii="Times New Roman" w:hAnsi="Times New Roman"/>
          <w:color w:val="333333"/>
          <w:shd w:val="clear" w:color="auto" w:fill="FFFFFF"/>
          <w:lang w:val="ru-RU"/>
        </w:rPr>
        <w:t xml:space="preserve">3.1. Доверенности оставляются поставщику при первом отпуске товарно-материальных ценностей. </w:t>
      </w:r>
    </w:p>
    <w:p w:rsidR="00442EB8" w:rsidRPr="00907E6A" w:rsidRDefault="00442EB8" w:rsidP="00E9139D">
      <w:pPr>
        <w:pStyle w:val="afffb"/>
        <w:ind w:firstLine="708"/>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t xml:space="preserve">3.2. </w:t>
      </w:r>
      <w:proofErr w:type="gramStart"/>
      <w:r w:rsidRPr="00E9139D">
        <w:rPr>
          <w:rFonts w:ascii="Times New Roman" w:hAnsi="Times New Roman"/>
          <w:color w:val="333333"/>
          <w:shd w:val="clear" w:color="auto" w:fill="FFFFFF"/>
          <w:lang w:val="ru-RU"/>
        </w:rPr>
        <w:t>В случае отпуска товарно-материальных ценностей частями на каждый частичный отпуск составляется [накладная/приемо-сдаточный акт/иной аналогичный документ с указанием номера Доверенности и даты ее выдачи.</w:t>
      </w:r>
      <w:proofErr w:type="gramEnd"/>
      <w:r w:rsidRPr="00E9139D">
        <w:rPr>
          <w:rFonts w:ascii="Times New Roman" w:hAnsi="Times New Roman"/>
          <w:color w:val="333333"/>
          <w:shd w:val="clear" w:color="auto" w:fill="FFFFFF"/>
          <w:lang w:val="ru-RU"/>
        </w:rPr>
        <w:t xml:space="preserve"> </w:t>
      </w:r>
      <w:r w:rsidRPr="00907E6A">
        <w:rPr>
          <w:rFonts w:ascii="Times New Roman" w:hAnsi="Times New Roman"/>
          <w:color w:val="333333"/>
          <w:shd w:val="clear" w:color="auto" w:fill="FFFFFF"/>
          <w:lang w:val="ru-RU"/>
        </w:rPr>
        <w:t xml:space="preserve">В этих случаях один экземпляр накладной/приемо-сдаточного акта/иного аналогичного документа передается получателю товарно-материальных ценностей, а другой - остается у поставщика и используется для наблюдения и </w:t>
      </w:r>
      <w:proofErr w:type="gramStart"/>
      <w:r w:rsidRPr="00907E6A">
        <w:rPr>
          <w:rFonts w:ascii="Times New Roman" w:hAnsi="Times New Roman"/>
          <w:color w:val="333333"/>
          <w:shd w:val="clear" w:color="auto" w:fill="FFFFFF"/>
          <w:lang w:val="ru-RU"/>
        </w:rPr>
        <w:t>контроля за</w:t>
      </w:r>
      <w:proofErr w:type="gramEnd"/>
      <w:r w:rsidRPr="00907E6A">
        <w:rPr>
          <w:rFonts w:ascii="Times New Roman" w:hAnsi="Times New Roman"/>
          <w:color w:val="333333"/>
          <w:shd w:val="clear" w:color="auto" w:fill="FFFFFF"/>
          <w:lang w:val="ru-RU"/>
        </w:rPr>
        <w:t xml:space="preserve"> исполнением отпуска ценностей согласно Доверенности.</w:t>
      </w:r>
    </w:p>
    <w:p w:rsidR="00442EB8" w:rsidRPr="00E9139D" w:rsidRDefault="00442EB8" w:rsidP="00E9139D">
      <w:pPr>
        <w:pStyle w:val="afffb"/>
        <w:ind w:firstLine="708"/>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t xml:space="preserve"> 3.3. По окончании отпуска товарно-материальных ценностей Доверенность сдается в бухгалтерию вместе с документом на отпуск последней партии ценностей по сдаваемой доверенности. </w:t>
      </w:r>
    </w:p>
    <w:p w:rsidR="00442EB8" w:rsidRPr="00E9139D" w:rsidRDefault="00442EB8" w:rsidP="00E9139D">
      <w:pPr>
        <w:pStyle w:val="afffb"/>
        <w:ind w:firstLine="708"/>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t>3.4. Отпуск товарно-материальных ценностей по Доверенности не производится в случаях:</w:t>
      </w:r>
    </w:p>
    <w:p w:rsidR="00442EB8" w:rsidRPr="00E9139D" w:rsidRDefault="00442EB8" w:rsidP="00E9139D">
      <w:pPr>
        <w:pStyle w:val="afffb"/>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t xml:space="preserve"> - предъявления </w:t>
      </w:r>
      <w:r w:rsidR="00E9139D">
        <w:rPr>
          <w:rFonts w:ascii="Times New Roman" w:hAnsi="Times New Roman"/>
          <w:color w:val="333333"/>
          <w:shd w:val="clear" w:color="auto" w:fill="FFFFFF"/>
          <w:lang w:val="ru-RU"/>
        </w:rPr>
        <w:t xml:space="preserve"> </w:t>
      </w:r>
      <w:r w:rsidRPr="00E9139D">
        <w:rPr>
          <w:rFonts w:ascii="Times New Roman" w:hAnsi="Times New Roman"/>
          <w:color w:val="333333"/>
          <w:shd w:val="clear" w:color="auto" w:fill="FFFFFF"/>
          <w:lang w:val="ru-RU"/>
        </w:rPr>
        <w:t>Доверенности,</w:t>
      </w:r>
      <w:r w:rsidR="00E9139D">
        <w:rPr>
          <w:rFonts w:ascii="Times New Roman" w:hAnsi="Times New Roman"/>
          <w:color w:val="333333"/>
          <w:shd w:val="clear" w:color="auto" w:fill="FFFFFF"/>
          <w:lang w:val="ru-RU"/>
        </w:rPr>
        <w:t xml:space="preserve"> </w:t>
      </w:r>
      <w:r w:rsidRPr="00E9139D">
        <w:rPr>
          <w:rFonts w:ascii="Times New Roman" w:hAnsi="Times New Roman"/>
          <w:color w:val="333333"/>
          <w:shd w:val="clear" w:color="auto" w:fill="FFFFFF"/>
          <w:lang w:val="ru-RU"/>
        </w:rPr>
        <w:t xml:space="preserve"> выданной с нарушением установленного порядка ее заполнения или с незаполненными реквизитами;</w:t>
      </w:r>
    </w:p>
    <w:p w:rsidR="00442EB8" w:rsidRPr="00907E6A" w:rsidRDefault="00442EB8" w:rsidP="00E9139D">
      <w:pPr>
        <w:pStyle w:val="afffb"/>
        <w:rPr>
          <w:rFonts w:ascii="Times New Roman" w:hAnsi="Times New Roman"/>
          <w:color w:val="333333"/>
          <w:shd w:val="clear" w:color="auto" w:fill="FFFFFF"/>
          <w:lang w:val="ru-RU"/>
        </w:rPr>
      </w:pPr>
      <w:r w:rsidRPr="00E9139D">
        <w:rPr>
          <w:rFonts w:ascii="Times New Roman" w:hAnsi="Times New Roman"/>
          <w:color w:val="333333"/>
          <w:shd w:val="clear" w:color="auto" w:fill="FFFFFF"/>
          <w:lang w:val="ru-RU"/>
        </w:rPr>
        <w:t xml:space="preserve"> </w:t>
      </w:r>
      <w:r w:rsidRPr="00907E6A">
        <w:rPr>
          <w:rFonts w:ascii="Times New Roman" w:hAnsi="Times New Roman"/>
          <w:color w:val="333333"/>
          <w:shd w:val="clear" w:color="auto" w:fill="FFFFFF"/>
          <w:lang w:val="ru-RU"/>
        </w:rPr>
        <w:t xml:space="preserve">- предъявления </w:t>
      </w:r>
      <w:r w:rsidR="00E9139D">
        <w:rPr>
          <w:rFonts w:ascii="Times New Roman" w:hAnsi="Times New Roman"/>
          <w:color w:val="333333"/>
          <w:shd w:val="clear" w:color="auto" w:fill="FFFFFF"/>
          <w:lang w:val="ru-RU"/>
        </w:rPr>
        <w:t xml:space="preserve"> </w:t>
      </w:r>
      <w:r w:rsidRPr="00907E6A">
        <w:rPr>
          <w:rFonts w:ascii="Times New Roman" w:hAnsi="Times New Roman"/>
          <w:color w:val="333333"/>
          <w:shd w:val="clear" w:color="auto" w:fill="FFFFFF"/>
          <w:lang w:val="ru-RU"/>
        </w:rPr>
        <w:t xml:space="preserve">Доверенности, </w:t>
      </w:r>
      <w:r w:rsidR="00E9139D">
        <w:rPr>
          <w:rFonts w:ascii="Times New Roman" w:hAnsi="Times New Roman"/>
          <w:color w:val="333333"/>
          <w:shd w:val="clear" w:color="auto" w:fill="FFFFFF"/>
          <w:lang w:val="ru-RU"/>
        </w:rPr>
        <w:t xml:space="preserve"> </w:t>
      </w:r>
      <w:r w:rsidRPr="00907E6A">
        <w:rPr>
          <w:rFonts w:ascii="Times New Roman" w:hAnsi="Times New Roman"/>
          <w:color w:val="333333"/>
          <w:shd w:val="clear" w:color="auto" w:fill="FFFFFF"/>
          <w:lang w:val="ru-RU"/>
        </w:rPr>
        <w:t>имеющей поправки и помарки;</w:t>
      </w:r>
    </w:p>
    <w:p w:rsidR="00442EB8" w:rsidRPr="00907E6A" w:rsidRDefault="00442EB8" w:rsidP="00E9139D">
      <w:pPr>
        <w:pStyle w:val="afffb"/>
        <w:rPr>
          <w:rFonts w:ascii="Times New Roman" w:hAnsi="Times New Roman"/>
          <w:color w:val="333333"/>
          <w:shd w:val="clear" w:color="auto" w:fill="FFFFFF"/>
          <w:lang w:val="ru-RU"/>
        </w:rPr>
      </w:pPr>
      <w:r w:rsidRPr="00907E6A">
        <w:rPr>
          <w:rFonts w:ascii="Times New Roman" w:hAnsi="Times New Roman"/>
          <w:color w:val="333333"/>
          <w:shd w:val="clear" w:color="auto" w:fill="FFFFFF"/>
          <w:lang w:val="ru-RU"/>
        </w:rPr>
        <w:t xml:space="preserve"> - </w:t>
      </w:r>
      <w:proofErr w:type="gramStart"/>
      <w:r w:rsidRPr="00907E6A">
        <w:rPr>
          <w:rFonts w:ascii="Times New Roman" w:hAnsi="Times New Roman"/>
          <w:color w:val="333333"/>
          <w:shd w:val="clear" w:color="auto" w:fill="FFFFFF"/>
          <w:lang w:val="ru-RU"/>
        </w:rPr>
        <w:t>не предъявления</w:t>
      </w:r>
      <w:proofErr w:type="gramEnd"/>
      <w:r w:rsidRPr="00907E6A">
        <w:rPr>
          <w:rFonts w:ascii="Times New Roman" w:hAnsi="Times New Roman"/>
          <w:color w:val="333333"/>
          <w:shd w:val="clear" w:color="auto" w:fill="FFFFFF"/>
          <w:lang w:val="ru-RU"/>
        </w:rPr>
        <w:t xml:space="preserve"> паспорта, указанного в Доверенности; </w:t>
      </w:r>
    </w:p>
    <w:p w:rsidR="00442EB8" w:rsidRPr="00907E6A" w:rsidRDefault="00442EB8" w:rsidP="00E9139D">
      <w:pPr>
        <w:pStyle w:val="afffb"/>
        <w:rPr>
          <w:rFonts w:ascii="Times New Roman" w:hAnsi="Times New Roman"/>
          <w:color w:val="333333"/>
          <w:shd w:val="clear" w:color="auto" w:fill="FFFFFF"/>
          <w:lang w:val="ru-RU"/>
        </w:rPr>
      </w:pPr>
      <w:r w:rsidRPr="00907E6A">
        <w:rPr>
          <w:rFonts w:ascii="Times New Roman" w:hAnsi="Times New Roman"/>
          <w:color w:val="333333"/>
          <w:shd w:val="clear" w:color="auto" w:fill="FFFFFF"/>
          <w:lang w:val="ru-RU"/>
        </w:rPr>
        <w:t xml:space="preserve">- окончания срока, на который выдана Доверенность; </w:t>
      </w:r>
    </w:p>
    <w:p w:rsidR="00442EB8" w:rsidRPr="00907E6A" w:rsidRDefault="00442EB8" w:rsidP="00E9139D">
      <w:pPr>
        <w:pStyle w:val="afffb"/>
        <w:rPr>
          <w:rFonts w:ascii="Times New Roman" w:hAnsi="Times New Roman"/>
          <w:color w:val="333333"/>
          <w:shd w:val="clear" w:color="auto" w:fill="FFFFFF"/>
          <w:lang w:val="ru-RU"/>
        </w:rPr>
      </w:pPr>
      <w:r w:rsidRPr="00907E6A">
        <w:rPr>
          <w:rFonts w:ascii="Times New Roman" w:hAnsi="Times New Roman"/>
          <w:color w:val="333333"/>
          <w:shd w:val="clear" w:color="auto" w:fill="FFFFFF"/>
          <w:lang w:val="ru-RU"/>
        </w:rPr>
        <w:t>- получения сообщения об аннулировании Доверенности;</w:t>
      </w:r>
    </w:p>
    <w:p w:rsidR="00442EB8" w:rsidRDefault="00442EB8" w:rsidP="00442EB8">
      <w:pPr>
        <w:jc w:val="both"/>
        <w:rPr>
          <w:rFonts w:ascii="Times New Roman" w:eastAsia="Times New Roman" w:hAnsi="Times New Roman" w:cs="Times New Roman"/>
          <w:color w:val="333333"/>
          <w:shd w:val="clear" w:color="auto" w:fill="FFFFFF"/>
        </w:rPr>
      </w:pPr>
      <w:r w:rsidRPr="001F4B02">
        <w:rPr>
          <w:rFonts w:ascii="Times New Roman" w:eastAsia="Times New Roman" w:hAnsi="Times New Roman" w:cs="Times New Roman"/>
          <w:color w:val="333333"/>
          <w:sz w:val="24"/>
          <w:szCs w:val="24"/>
          <w:shd w:val="clear" w:color="auto" w:fill="FFFFFF"/>
        </w:rPr>
        <w:t>- признания доверенного лица недееспособным, ограниченно дееспособным</w:t>
      </w:r>
      <w:proofErr w:type="gramStart"/>
      <w:r w:rsidRPr="001F4B02">
        <w:rPr>
          <w:rFonts w:ascii="Times New Roman" w:eastAsia="Times New Roman" w:hAnsi="Times New Roman" w:cs="Times New Roman"/>
          <w:color w:val="333333"/>
          <w:sz w:val="24"/>
          <w:szCs w:val="24"/>
          <w:shd w:val="clear" w:color="auto" w:fill="FFFFFF"/>
        </w:rPr>
        <w:t>.</w:t>
      </w:r>
      <w:proofErr w:type="gramEnd"/>
      <w:r w:rsidRPr="001F4B02">
        <w:rPr>
          <w:rFonts w:ascii="Times New Roman" w:eastAsia="Times New Roman" w:hAnsi="Times New Roman" w:cs="Times New Roman"/>
          <w:color w:val="333333"/>
          <w:sz w:val="24"/>
          <w:szCs w:val="24"/>
          <w:shd w:val="clear" w:color="auto" w:fill="FFFFFF"/>
        </w:rPr>
        <w:t xml:space="preserve"> </w:t>
      </w:r>
      <w:proofErr w:type="gramStart"/>
      <w:r w:rsidRPr="001F4B02">
        <w:rPr>
          <w:rFonts w:ascii="Times New Roman" w:eastAsia="Times New Roman" w:hAnsi="Times New Roman" w:cs="Times New Roman"/>
          <w:color w:val="333333"/>
          <w:sz w:val="24"/>
          <w:szCs w:val="24"/>
          <w:shd w:val="clear" w:color="auto" w:fill="FFFFFF"/>
        </w:rPr>
        <w:t>н</w:t>
      </w:r>
      <w:proofErr w:type="gramEnd"/>
      <w:r w:rsidRPr="001F4B02">
        <w:rPr>
          <w:rFonts w:ascii="Times New Roman" w:eastAsia="Times New Roman" w:hAnsi="Times New Roman" w:cs="Times New Roman"/>
          <w:color w:val="333333"/>
          <w:sz w:val="24"/>
          <w:szCs w:val="24"/>
          <w:shd w:val="clear" w:color="auto" w:fill="FFFFFF"/>
        </w:rPr>
        <w:t>азад к оглавлен</w:t>
      </w:r>
      <w:r w:rsidRPr="00110680">
        <w:rPr>
          <w:rFonts w:ascii="Times New Roman" w:eastAsia="Times New Roman" w:hAnsi="Times New Roman" w:cs="Times New Roman"/>
          <w:color w:val="333333"/>
          <w:shd w:val="clear" w:color="auto" w:fill="FFFFFF"/>
        </w:rPr>
        <w:t>ию</w:t>
      </w:r>
    </w:p>
    <w:sectPr w:rsidR="00442EB8" w:rsidSect="001F4B02">
      <w:pgSz w:w="11900" w:h="16800"/>
      <w:pgMar w:top="1134"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ommonBullets">
    <w:altName w:val="Symbol"/>
    <w:charset w:val="02"/>
    <w:family w:val="swiss"/>
    <w:pitch w:val="variable"/>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nsultant">
    <w:altName w:val="Courier New"/>
    <w:charset w:val="CC"/>
    <w:family w:val="modern"/>
    <w:pitch w:val="default"/>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haroni">
    <w:panose1 w:val="02010803020104030203"/>
    <w:charset w:val="B1"/>
    <w:family w:val="auto"/>
    <w:pitch w:val="variable"/>
    <w:sig w:usb0="00000801" w:usb1="00000000" w:usb2="00000000" w:usb3="00000000" w:csb0="0000002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76901602"/>
    <w:name w:val="WW8Num2"/>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6"/>
    <w:multiLevelType w:val="singleLevel"/>
    <w:tmpl w:val="00000006"/>
    <w:name w:val="WW8Num6"/>
    <w:lvl w:ilvl="0">
      <w:start w:val="1"/>
      <w:numFmt w:val="decimal"/>
      <w:lvlText w:val="%1."/>
      <w:lvlJc w:val="left"/>
      <w:pPr>
        <w:tabs>
          <w:tab w:val="num" w:pos="360"/>
        </w:tabs>
        <w:ind w:left="360" w:hanging="36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cs="Times New Roman"/>
        <w:b w:val="0"/>
        <w:i w:val="0"/>
        <w:sz w:val="24"/>
        <w:szCs w:val="24"/>
      </w:rPr>
    </w:lvl>
  </w:abstractNum>
  <w:abstractNum w:abstractNumId="3">
    <w:nsid w:val="00000010"/>
    <w:multiLevelType w:val="singleLevel"/>
    <w:tmpl w:val="00000010"/>
    <w:name w:val="WW8Num16"/>
    <w:lvl w:ilvl="0">
      <w:start w:val="1"/>
      <w:numFmt w:val="decimal"/>
      <w:lvlText w:val="%1."/>
      <w:lvlJc w:val="left"/>
      <w:pPr>
        <w:tabs>
          <w:tab w:val="num" w:pos="0"/>
        </w:tabs>
        <w:ind w:left="360" w:hanging="360"/>
      </w:pPr>
      <w:rPr>
        <w:rFonts w:ascii="Times New Roman" w:hAnsi="Times New Roman" w:cs="Times New Roman"/>
        <w:b w:val="0"/>
        <w:i w:val="0"/>
        <w:sz w:val="24"/>
        <w:szCs w:val="24"/>
      </w:rPr>
    </w:lvl>
  </w:abstractNum>
  <w:abstractNum w:abstractNumId="4">
    <w:nsid w:val="00000014"/>
    <w:multiLevelType w:val="singleLevel"/>
    <w:tmpl w:val="00000014"/>
    <w:name w:val="WW8Num20"/>
    <w:lvl w:ilvl="0">
      <w:start w:val="1"/>
      <w:numFmt w:val="decimal"/>
      <w:lvlText w:val="%1)"/>
      <w:lvlJc w:val="left"/>
      <w:pPr>
        <w:tabs>
          <w:tab w:val="num" w:pos="0"/>
        </w:tabs>
        <w:ind w:left="1287" w:hanging="360"/>
      </w:pPr>
    </w:lvl>
  </w:abstractNum>
  <w:abstractNum w:abstractNumId="5">
    <w:nsid w:val="00000015"/>
    <w:multiLevelType w:val="singleLevel"/>
    <w:tmpl w:val="00000015"/>
    <w:name w:val="WW8Num21"/>
    <w:lvl w:ilvl="0">
      <w:start w:val="1"/>
      <w:numFmt w:val="decimal"/>
      <w:lvlText w:val="%1)"/>
      <w:lvlJc w:val="left"/>
      <w:pPr>
        <w:tabs>
          <w:tab w:val="num" w:pos="0"/>
        </w:tabs>
        <w:ind w:left="1287" w:hanging="360"/>
      </w:pPr>
    </w:lvl>
  </w:abstractNum>
  <w:abstractNum w:abstractNumId="6">
    <w:nsid w:val="0000001B"/>
    <w:multiLevelType w:val="singleLevel"/>
    <w:tmpl w:val="0000001B"/>
    <w:name w:val="WW8Num27"/>
    <w:lvl w:ilvl="0">
      <w:start w:val="1"/>
      <w:numFmt w:val="decimal"/>
      <w:lvlText w:val="%1."/>
      <w:lvlJc w:val="left"/>
      <w:pPr>
        <w:tabs>
          <w:tab w:val="num" w:pos="720"/>
        </w:tabs>
        <w:ind w:left="720" w:hanging="360"/>
      </w:pPr>
    </w:lvl>
  </w:abstractNum>
  <w:abstractNum w:abstractNumId="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8">
    <w:nsid w:val="0000001D"/>
    <w:multiLevelType w:val="singleLevel"/>
    <w:tmpl w:val="0000001D"/>
    <w:name w:val="WW8Num29"/>
    <w:lvl w:ilvl="0">
      <w:start w:val="1"/>
      <w:numFmt w:val="bullet"/>
      <w:lvlText w:val=""/>
      <w:lvlJc w:val="left"/>
      <w:pPr>
        <w:tabs>
          <w:tab w:val="num" w:pos="0"/>
        </w:tabs>
        <w:ind w:left="1429" w:hanging="360"/>
      </w:pPr>
      <w:rPr>
        <w:rFonts w:ascii="Symbol" w:hAnsi="Symbol" w:cs="Times New Roman"/>
        <w:b w:val="0"/>
        <w:i w:val="0"/>
        <w:sz w:val="24"/>
        <w:szCs w:val="24"/>
      </w:rPr>
    </w:lvl>
  </w:abstractNum>
  <w:abstractNum w:abstractNumId="9">
    <w:nsid w:val="0000001E"/>
    <w:multiLevelType w:val="singleLevel"/>
    <w:tmpl w:val="0000001E"/>
    <w:name w:val="WW8Num30"/>
    <w:lvl w:ilvl="0">
      <w:start w:val="1"/>
      <w:numFmt w:val="decimal"/>
      <w:lvlText w:val="%1."/>
      <w:lvlJc w:val="left"/>
      <w:pPr>
        <w:tabs>
          <w:tab w:val="num" w:pos="720"/>
        </w:tabs>
        <w:ind w:left="720" w:hanging="360"/>
      </w:pPr>
    </w:lvl>
  </w:abstractNum>
  <w:abstractNum w:abstractNumId="10">
    <w:nsid w:val="03E2163A"/>
    <w:multiLevelType w:val="multilevel"/>
    <w:tmpl w:val="C3BC7C46"/>
    <w:lvl w:ilvl="0">
      <w:start w:val="1"/>
      <w:numFmt w:val="decimal"/>
      <w:lvlText w:val="%1."/>
      <w:lvlJc w:val="left"/>
      <w:pPr>
        <w:ind w:left="360" w:hanging="360"/>
      </w:pPr>
      <w:rPr>
        <w:rFonts w:hint="default"/>
      </w:rPr>
    </w:lvl>
    <w:lvl w:ilvl="1">
      <w:start w:val="9"/>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1">
    <w:nsid w:val="0D5C39D1"/>
    <w:multiLevelType w:val="multilevel"/>
    <w:tmpl w:val="B0BCCC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F67064C"/>
    <w:multiLevelType w:val="multilevel"/>
    <w:tmpl w:val="6AC21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1DE2019"/>
    <w:multiLevelType w:val="multilevel"/>
    <w:tmpl w:val="1E2034B4"/>
    <w:lvl w:ilvl="0">
      <w:start w:val="1"/>
      <w:numFmt w:val="decimal"/>
      <w:lvlText w:val="%1."/>
      <w:lvlJc w:val="left"/>
      <w:pPr>
        <w:ind w:left="480" w:hanging="480"/>
      </w:pPr>
      <w:rPr>
        <w:rFonts w:hint="default"/>
      </w:rPr>
    </w:lvl>
    <w:lvl w:ilvl="1">
      <w:start w:val="12"/>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4">
    <w:nsid w:val="198F2DBC"/>
    <w:multiLevelType w:val="multilevel"/>
    <w:tmpl w:val="591AA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34B35B4"/>
    <w:multiLevelType w:val="multilevel"/>
    <w:tmpl w:val="03F88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37E58F4"/>
    <w:multiLevelType w:val="multilevel"/>
    <w:tmpl w:val="9C8C1D4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49A4EBB"/>
    <w:multiLevelType w:val="multilevel"/>
    <w:tmpl w:val="42F8713C"/>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8">
    <w:nsid w:val="263757DD"/>
    <w:multiLevelType w:val="multilevel"/>
    <w:tmpl w:val="11B8FC40"/>
    <w:lvl w:ilvl="0">
      <w:start w:val="2"/>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9">
    <w:nsid w:val="2FF45404"/>
    <w:multiLevelType w:val="multilevel"/>
    <w:tmpl w:val="B3463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366031B"/>
    <w:multiLevelType w:val="multilevel"/>
    <w:tmpl w:val="A16059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D638F9"/>
    <w:multiLevelType w:val="multilevel"/>
    <w:tmpl w:val="B3DC82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79A284B"/>
    <w:multiLevelType w:val="multilevel"/>
    <w:tmpl w:val="DC1A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8216754"/>
    <w:multiLevelType w:val="multilevel"/>
    <w:tmpl w:val="B6B856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783A33"/>
    <w:multiLevelType w:val="multilevel"/>
    <w:tmpl w:val="DF9E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B70A7E"/>
    <w:multiLevelType w:val="hybridMultilevel"/>
    <w:tmpl w:val="6CD6E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249014E"/>
    <w:multiLevelType w:val="multilevel"/>
    <w:tmpl w:val="6FA6B0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2A71E70"/>
    <w:multiLevelType w:val="multilevel"/>
    <w:tmpl w:val="AEA8F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6FC429B"/>
    <w:multiLevelType w:val="multilevel"/>
    <w:tmpl w:val="F9CCC3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774672"/>
    <w:multiLevelType w:val="multilevel"/>
    <w:tmpl w:val="954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51C1DCB"/>
    <w:multiLevelType w:val="multilevel"/>
    <w:tmpl w:val="34CE1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3316B49"/>
    <w:multiLevelType w:val="multilevel"/>
    <w:tmpl w:val="26142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B87520"/>
    <w:multiLevelType w:val="multilevel"/>
    <w:tmpl w:val="45B6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6715AE"/>
    <w:multiLevelType w:val="multilevel"/>
    <w:tmpl w:val="F250A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4"/>
  </w:num>
  <w:num w:numId="3">
    <w:abstractNumId w:val="6"/>
  </w:num>
  <w:num w:numId="4">
    <w:abstractNumId w:val="0"/>
  </w:num>
  <w:num w:numId="5">
    <w:abstractNumId w:val="1"/>
  </w:num>
  <w:num w:numId="6">
    <w:abstractNumId w:val="2"/>
  </w:num>
  <w:num w:numId="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5"/>
  </w:num>
  <w:num w:numId="10">
    <w:abstractNumId w:val="17"/>
  </w:num>
  <w:num w:numId="11">
    <w:abstractNumId w:val="10"/>
  </w:num>
  <w:num w:numId="12">
    <w:abstractNumId w:val="13"/>
  </w:num>
  <w:num w:numId="13">
    <w:abstractNumId w:val="18"/>
  </w:num>
  <w:num w:numId="14">
    <w:abstractNumId w:val="5"/>
  </w:num>
  <w:num w:numId="15">
    <w:abstractNumId w:val="7"/>
  </w:num>
  <w:num w:numId="16">
    <w:abstractNumId w:val="3"/>
  </w:num>
  <w:num w:numId="17">
    <w:abstractNumId w:val="8"/>
  </w:num>
  <w:num w:numId="18">
    <w:abstractNumId w:val="16"/>
  </w:num>
  <w:num w:numId="19">
    <w:abstractNumId w:val="14"/>
  </w:num>
  <w:num w:numId="20">
    <w:abstractNumId w:val="12"/>
  </w:num>
  <w:num w:numId="21">
    <w:abstractNumId w:val="32"/>
  </w:num>
  <w:num w:numId="22">
    <w:abstractNumId w:val="34"/>
  </w:num>
  <w:num w:numId="23">
    <w:abstractNumId w:val="28"/>
  </w:num>
  <w:num w:numId="24">
    <w:abstractNumId w:val="15"/>
  </w:num>
  <w:num w:numId="25">
    <w:abstractNumId w:val="22"/>
  </w:num>
  <w:num w:numId="26">
    <w:abstractNumId w:val="20"/>
  </w:num>
  <w:num w:numId="27">
    <w:abstractNumId w:val="11"/>
  </w:num>
  <w:num w:numId="28">
    <w:abstractNumId w:val="30"/>
  </w:num>
  <w:num w:numId="29">
    <w:abstractNumId w:val="29"/>
  </w:num>
  <w:num w:numId="30">
    <w:abstractNumId w:val="19"/>
  </w:num>
  <w:num w:numId="31">
    <w:abstractNumId w:val="26"/>
  </w:num>
  <w:num w:numId="32">
    <w:abstractNumId w:val="23"/>
  </w:num>
  <w:num w:numId="33">
    <w:abstractNumId w:val="27"/>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20312"/>
    <w:rsid w:val="000A3F2B"/>
    <w:rsid w:val="000D2791"/>
    <w:rsid w:val="00102175"/>
    <w:rsid w:val="00104F70"/>
    <w:rsid w:val="00130E6D"/>
    <w:rsid w:val="00175710"/>
    <w:rsid w:val="001919CE"/>
    <w:rsid w:val="001A7A60"/>
    <w:rsid w:val="001F4B02"/>
    <w:rsid w:val="001F6E80"/>
    <w:rsid w:val="00212846"/>
    <w:rsid w:val="00241610"/>
    <w:rsid w:val="00242871"/>
    <w:rsid w:val="0024478F"/>
    <w:rsid w:val="00251BD6"/>
    <w:rsid w:val="00271728"/>
    <w:rsid w:val="002825C8"/>
    <w:rsid w:val="002A3046"/>
    <w:rsid w:val="002D5095"/>
    <w:rsid w:val="002E3A3E"/>
    <w:rsid w:val="003108E6"/>
    <w:rsid w:val="00314D10"/>
    <w:rsid w:val="00346615"/>
    <w:rsid w:val="003745A5"/>
    <w:rsid w:val="003769BA"/>
    <w:rsid w:val="00394472"/>
    <w:rsid w:val="003C4F8C"/>
    <w:rsid w:val="003D0DF9"/>
    <w:rsid w:val="0041007F"/>
    <w:rsid w:val="00412FDC"/>
    <w:rsid w:val="00442EB8"/>
    <w:rsid w:val="004762BC"/>
    <w:rsid w:val="00486CB7"/>
    <w:rsid w:val="004A05CD"/>
    <w:rsid w:val="004B2DBC"/>
    <w:rsid w:val="004F0D76"/>
    <w:rsid w:val="004F54C6"/>
    <w:rsid w:val="00536508"/>
    <w:rsid w:val="005418CB"/>
    <w:rsid w:val="00561ECA"/>
    <w:rsid w:val="0058372B"/>
    <w:rsid w:val="00593893"/>
    <w:rsid w:val="005D402C"/>
    <w:rsid w:val="005D5590"/>
    <w:rsid w:val="00602F84"/>
    <w:rsid w:val="006267B6"/>
    <w:rsid w:val="00631858"/>
    <w:rsid w:val="00633262"/>
    <w:rsid w:val="00681D01"/>
    <w:rsid w:val="00696539"/>
    <w:rsid w:val="006B64F6"/>
    <w:rsid w:val="006D58BD"/>
    <w:rsid w:val="006D6388"/>
    <w:rsid w:val="006E216D"/>
    <w:rsid w:val="006E5806"/>
    <w:rsid w:val="006F079E"/>
    <w:rsid w:val="006F4DFC"/>
    <w:rsid w:val="006F61B6"/>
    <w:rsid w:val="00707D9C"/>
    <w:rsid w:val="00761476"/>
    <w:rsid w:val="00765C9A"/>
    <w:rsid w:val="00795345"/>
    <w:rsid w:val="00795C2D"/>
    <w:rsid w:val="00796773"/>
    <w:rsid w:val="007B0931"/>
    <w:rsid w:val="007B166D"/>
    <w:rsid w:val="007C22DA"/>
    <w:rsid w:val="007E4C66"/>
    <w:rsid w:val="008018F8"/>
    <w:rsid w:val="00803081"/>
    <w:rsid w:val="008066C5"/>
    <w:rsid w:val="008159D4"/>
    <w:rsid w:val="00820ECB"/>
    <w:rsid w:val="008401FB"/>
    <w:rsid w:val="0084714E"/>
    <w:rsid w:val="008500BC"/>
    <w:rsid w:val="0085152D"/>
    <w:rsid w:val="008547DC"/>
    <w:rsid w:val="00884B29"/>
    <w:rsid w:val="008B6DFC"/>
    <w:rsid w:val="00904673"/>
    <w:rsid w:val="00907E6A"/>
    <w:rsid w:val="00924A2F"/>
    <w:rsid w:val="009557D1"/>
    <w:rsid w:val="00972DB7"/>
    <w:rsid w:val="00975D6F"/>
    <w:rsid w:val="00980576"/>
    <w:rsid w:val="009859EC"/>
    <w:rsid w:val="009865AE"/>
    <w:rsid w:val="00987A67"/>
    <w:rsid w:val="00A05634"/>
    <w:rsid w:val="00A3477A"/>
    <w:rsid w:val="00A85BD3"/>
    <w:rsid w:val="00AB5B58"/>
    <w:rsid w:val="00AD06B0"/>
    <w:rsid w:val="00AD45A8"/>
    <w:rsid w:val="00B31F83"/>
    <w:rsid w:val="00B44BD1"/>
    <w:rsid w:val="00B46349"/>
    <w:rsid w:val="00B468F8"/>
    <w:rsid w:val="00B559F0"/>
    <w:rsid w:val="00B56F4E"/>
    <w:rsid w:val="00B63747"/>
    <w:rsid w:val="00B85A05"/>
    <w:rsid w:val="00B96616"/>
    <w:rsid w:val="00BA7B51"/>
    <w:rsid w:val="00BC07E0"/>
    <w:rsid w:val="00BF0892"/>
    <w:rsid w:val="00C13CC9"/>
    <w:rsid w:val="00C27BE8"/>
    <w:rsid w:val="00C35125"/>
    <w:rsid w:val="00C43C33"/>
    <w:rsid w:val="00C44DD5"/>
    <w:rsid w:val="00C612B6"/>
    <w:rsid w:val="00C728D0"/>
    <w:rsid w:val="00C819C9"/>
    <w:rsid w:val="00CE5130"/>
    <w:rsid w:val="00CF2294"/>
    <w:rsid w:val="00D07D6C"/>
    <w:rsid w:val="00D10FD4"/>
    <w:rsid w:val="00D1711A"/>
    <w:rsid w:val="00D23022"/>
    <w:rsid w:val="00D46471"/>
    <w:rsid w:val="00D473EE"/>
    <w:rsid w:val="00D73F4F"/>
    <w:rsid w:val="00DD1878"/>
    <w:rsid w:val="00DE7A11"/>
    <w:rsid w:val="00E00253"/>
    <w:rsid w:val="00E20312"/>
    <w:rsid w:val="00E8337E"/>
    <w:rsid w:val="00E83DE5"/>
    <w:rsid w:val="00E9139D"/>
    <w:rsid w:val="00E94117"/>
    <w:rsid w:val="00EC2F72"/>
    <w:rsid w:val="00EF6AEF"/>
    <w:rsid w:val="00F15D8C"/>
    <w:rsid w:val="00F344CF"/>
    <w:rsid w:val="00F41B72"/>
    <w:rsid w:val="00F50C25"/>
    <w:rsid w:val="00FB2FF8"/>
    <w:rsid w:val="00FF2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
    <w:name w:val="Normal"/>
    <w:qFormat/>
    <w:rsid w:val="00394472"/>
  </w:style>
  <w:style w:type="paragraph" w:styleId="1">
    <w:name w:val="heading 1"/>
    <w:basedOn w:val="a"/>
    <w:next w:val="a"/>
    <w:link w:val="10"/>
    <w:qFormat/>
    <w:rsid w:val="00E20312"/>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qFormat/>
    <w:rsid w:val="00D07D6C"/>
    <w:pPr>
      <w:keepNext/>
      <w:suppressAutoHyphens/>
      <w:spacing w:before="240" w:after="60" w:line="240" w:lineRule="auto"/>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D07D6C"/>
    <w:pPr>
      <w:keepNext/>
      <w:suppressAutoHyphens/>
      <w:spacing w:before="240" w:after="60" w:line="240" w:lineRule="auto"/>
      <w:outlineLvl w:val="2"/>
    </w:pPr>
    <w:rPr>
      <w:rFonts w:ascii="Arial" w:eastAsia="Times New Roman" w:hAnsi="Arial" w:cs="Times New Roman"/>
      <w:b/>
      <w:bCs/>
      <w:sz w:val="26"/>
      <w:szCs w:val="26"/>
      <w:lang w:eastAsia="ar-SA"/>
    </w:rPr>
  </w:style>
  <w:style w:type="paragraph" w:styleId="4">
    <w:name w:val="heading 4"/>
    <w:basedOn w:val="a"/>
    <w:next w:val="a"/>
    <w:link w:val="40"/>
    <w:qFormat/>
    <w:rsid w:val="00D07D6C"/>
    <w:pPr>
      <w:keepNext/>
      <w:suppressAutoHyphens/>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
    <w:next w:val="a"/>
    <w:link w:val="50"/>
    <w:qFormat/>
    <w:rsid w:val="00D07D6C"/>
    <w:pPr>
      <w:suppressAutoHyphens/>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
    <w:next w:val="a"/>
    <w:link w:val="60"/>
    <w:qFormat/>
    <w:rsid w:val="00D07D6C"/>
    <w:pPr>
      <w:suppressAutoHyphens/>
      <w:spacing w:before="240" w:after="60" w:line="240" w:lineRule="auto"/>
      <w:outlineLvl w:val="5"/>
    </w:pPr>
    <w:rPr>
      <w:rFonts w:ascii="Calibri" w:eastAsia="Times New Roman" w:hAnsi="Calibri" w:cs="Times New Roman"/>
      <w:b/>
      <w:bCs/>
      <w:lang w:eastAsia="ar-SA"/>
    </w:rPr>
  </w:style>
  <w:style w:type="paragraph" w:styleId="7">
    <w:name w:val="heading 7"/>
    <w:basedOn w:val="a"/>
    <w:next w:val="a"/>
    <w:link w:val="70"/>
    <w:qFormat/>
    <w:rsid w:val="00D07D6C"/>
    <w:pPr>
      <w:suppressAutoHyphens/>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
    <w:next w:val="a"/>
    <w:link w:val="80"/>
    <w:qFormat/>
    <w:rsid w:val="00D07D6C"/>
    <w:pPr>
      <w:suppressAutoHyphens/>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
    <w:next w:val="a"/>
    <w:link w:val="90"/>
    <w:qFormat/>
    <w:rsid w:val="00D07D6C"/>
    <w:pPr>
      <w:suppressAutoHyphens/>
      <w:spacing w:before="240" w:after="60" w:line="240" w:lineRule="auto"/>
      <w:outlineLvl w:val="8"/>
    </w:pPr>
    <w:rPr>
      <w:rFonts w:ascii="Cambria" w:eastAsia="Times New Roman" w:hAnsi="Cambria" w:cs="Times New Roman"/>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20312"/>
    <w:rPr>
      <w:rFonts w:ascii="Arial" w:hAnsi="Arial" w:cs="Arial"/>
      <w:b/>
      <w:bCs/>
      <w:color w:val="26282F"/>
      <w:sz w:val="24"/>
      <w:szCs w:val="24"/>
    </w:rPr>
  </w:style>
  <w:style w:type="character" w:customStyle="1" w:styleId="a3">
    <w:name w:val="Цветовое выделение"/>
    <w:uiPriority w:val="99"/>
    <w:rsid w:val="00E20312"/>
    <w:rPr>
      <w:b/>
      <w:bCs/>
      <w:color w:val="26282F"/>
    </w:rPr>
  </w:style>
  <w:style w:type="character" w:customStyle="1" w:styleId="a4">
    <w:name w:val="Гипертекстовая ссылка"/>
    <w:basedOn w:val="a3"/>
    <w:uiPriority w:val="99"/>
    <w:rsid w:val="00E20312"/>
    <w:rPr>
      <w:b w:val="0"/>
      <w:bCs w:val="0"/>
      <w:color w:val="106BBE"/>
    </w:rPr>
  </w:style>
  <w:style w:type="paragraph" w:customStyle="1" w:styleId="a5">
    <w:name w:val="Нормальный (таблица)"/>
    <w:basedOn w:val="a"/>
    <w:next w:val="a"/>
    <w:uiPriority w:val="99"/>
    <w:rsid w:val="00E2031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20312"/>
    <w:pPr>
      <w:autoSpaceDE w:val="0"/>
      <w:autoSpaceDN w:val="0"/>
      <w:adjustRightInd w:val="0"/>
      <w:spacing w:after="0" w:line="240" w:lineRule="auto"/>
    </w:pPr>
    <w:rPr>
      <w:rFonts w:ascii="Arial" w:hAnsi="Arial" w:cs="Arial"/>
      <w:sz w:val="24"/>
      <w:szCs w:val="24"/>
    </w:rPr>
  </w:style>
  <w:style w:type="paragraph" w:customStyle="1" w:styleId="a7">
    <w:name w:val="Текст ЭР (см. также)"/>
    <w:basedOn w:val="a"/>
    <w:next w:val="a"/>
    <w:uiPriority w:val="99"/>
    <w:rsid w:val="00E20312"/>
    <w:pPr>
      <w:autoSpaceDE w:val="0"/>
      <w:autoSpaceDN w:val="0"/>
      <w:adjustRightInd w:val="0"/>
      <w:spacing w:before="200" w:after="0" w:line="240" w:lineRule="auto"/>
    </w:pPr>
    <w:rPr>
      <w:rFonts w:ascii="Arial" w:hAnsi="Arial" w:cs="Arial"/>
      <w:sz w:val="20"/>
      <w:szCs w:val="20"/>
    </w:rPr>
  </w:style>
  <w:style w:type="character" w:customStyle="1" w:styleId="a8">
    <w:name w:val="Цветовое выделение для Текст"/>
    <w:uiPriority w:val="99"/>
    <w:rsid w:val="00E20312"/>
  </w:style>
  <w:style w:type="paragraph" w:customStyle="1" w:styleId="a9">
    <w:name w:val="Текст (справка)"/>
    <w:basedOn w:val="a"/>
    <w:next w:val="a"/>
    <w:uiPriority w:val="99"/>
    <w:rsid w:val="00C35125"/>
    <w:pPr>
      <w:autoSpaceDE w:val="0"/>
      <w:autoSpaceDN w:val="0"/>
      <w:adjustRightInd w:val="0"/>
      <w:spacing w:after="0" w:line="240" w:lineRule="auto"/>
      <w:ind w:left="170" w:right="170"/>
    </w:pPr>
    <w:rPr>
      <w:rFonts w:ascii="Arial" w:hAnsi="Arial" w:cs="Arial"/>
      <w:sz w:val="24"/>
      <w:szCs w:val="24"/>
    </w:rPr>
  </w:style>
  <w:style w:type="paragraph" w:customStyle="1" w:styleId="aa">
    <w:name w:val="Комментарий"/>
    <w:basedOn w:val="a9"/>
    <w:next w:val="a"/>
    <w:uiPriority w:val="99"/>
    <w:rsid w:val="00C35125"/>
    <w:pPr>
      <w:spacing w:before="75"/>
      <w:ind w:right="0"/>
      <w:jc w:val="both"/>
    </w:pPr>
    <w:rPr>
      <w:i/>
      <w:iCs/>
      <w:color w:val="353842"/>
      <w:shd w:val="clear" w:color="auto" w:fill="F0F0F0"/>
    </w:rPr>
  </w:style>
  <w:style w:type="character" w:customStyle="1" w:styleId="20">
    <w:name w:val="Заголовок 2 Знак"/>
    <w:basedOn w:val="a0"/>
    <w:link w:val="2"/>
    <w:rsid w:val="00D07D6C"/>
    <w:rPr>
      <w:rFonts w:ascii="Arial" w:eastAsia="Times New Roman" w:hAnsi="Arial" w:cs="Arial"/>
      <w:b/>
      <w:bCs/>
      <w:i/>
      <w:iCs/>
      <w:sz w:val="28"/>
      <w:szCs w:val="28"/>
      <w:lang w:eastAsia="ar-SA"/>
    </w:rPr>
  </w:style>
  <w:style w:type="character" w:customStyle="1" w:styleId="30">
    <w:name w:val="Заголовок 3 Знак"/>
    <w:basedOn w:val="a0"/>
    <w:link w:val="3"/>
    <w:rsid w:val="00D07D6C"/>
    <w:rPr>
      <w:rFonts w:ascii="Arial" w:eastAsia="Times New Roman" w:hAnsi="Arial" w:cs="Times New Roman"/>
      <w:b/>
      <w:bCs/>
      <w:sz w:val="26"/>
      <w:szCs w:val="26"/>
      <w:lang w:eastAsia="ar-SA"/>
    </w:rPr>
  </w:style>
  <w:style w:type="character" w:customStyle="1" w:styleId="40">
    <w:name w:val="Заголовок 4 Знак"/>
    <w:basedOn w:val="a0"/>
    <w:link w:val="4"/>
    <w:rsid w:val="00D07D6C"/>
    <w:rPr>
      <w:rFonts w:ascii="Calibri" w:eastAsia="Times New Roman" w:hAnsi="Calibri" w:cs="Times New Roman"/>
      <w:b/>
      <w:bCs/>
      <w:sz w:val="28"/>
      <w:szCs w:val="28"/>
      <w:lang w:val="en-US" w:bidi="en-US"/>
    </w:rPr>
  </w:style>
  <w:style w:type="character" w:customStyle="1" w:styleId="50">
    <w:name w:val="Заголовок 5 Знак"/>
    <w:basedOn w:val="a0"/>
    <w:link w:val="5"/>
    <w:rsid w:val="00D07D6C"/>
    <w:rPr>
      <w:rFonts w:ascii="Calibri" w:eastAsia="Times New Roman" w:hAnsi="Calibri" w:cs="Times New Roman"/>
      <w:b/>
      <w:bCs/>
      <w:i/>
      <w:iCs/>
      <w:sz w:val="26"/>
      <w:szCs w:val="26"/>
      <w:lang w:val="en-US" w:bidi="en-US"/>
    </w:rPr>
  </w:style>
  <w:style w:type="character" w:customStyle="1" w:styleId="60">
    <w:name w:val="Заголовок 6 Знак"/>
    <w:basedOn w:val="a0"/>
    <w:link w:val="6"/>
    <w:rsid w:val="00D07D6C"/>
    <w:rPr>
      <w:rFonts w:ascii="Calibri" w:eastAsia="Times New Roman" w:hAnsi="Calibri" w:cs="Times New Roman"/>
      <w:b/>
      <w:bCs/>
      <w:lang w:eastAsia="ar-SA"/>
    </w:rPr>
  </w:style>
  <w:style w:type="character" w:customStyle="1" w:styleId="70">
    <w:name w:val="Заголовок 7 Знак"/>
    <w:basedOn w:val="a0"/>
    <w:link w:val="7"/>
    <w:rsid w:val="00D07D6C"/>
    <w:rPr>
      <w:rFonts w:ascii="Calibri" w:eastAsia="Times New Roman" w:hAnsi="Calibri" w:cs="Times New Roman"/>
      <w:sz w:val="24"/>
      <w:szCs w:val="24"/>
      <w:lang w:val="en-US" w:bidi="en-US"/>
    </w:rPr>
  </w:style>
  <w:style w:type="character" w:customStyle="1" w:styleId="80">
    <w:name w:val="Заголовок 8 Знак"/>
    <w:basedOn w:val="a0"/>
    <w:link w:val="8"/>
    <w:rsid w:val="00D07D6C"/>
    <w:rPr>
      <w:rFonts w:ascii="Calibri" w:eastAsia="Times New Roman" w:hAnsi="Calibri" w:cs="Times New Roman"/>
      <w:i/>
      <w:iCs/>
      <w:sz w:val="24"/>
      <w:szCs w:val="24"/>
      <w:lang w:val="en-US" w:bidi="en-US"/>
    </w:rPr>
  </w:style>
  <w:style w:type="character" w:customStyle="1" w:styleId="90">
    <w:name w:val="Заголовок 9 Знак"/>
    <w:basedOn w:val="a0"/>
    <w:link w:val="9"/>
    <w:rsid w:val="00D07D6C"/>
    <w:rPr>
      <w:rFonts w:ascii="Cambria" w:eastAsia="Times New Roman" w:hAnsi="Cambria" w:cs="Times New Roman"/>
      <w:lang w:val="en-US" w:bidi="en-US"/>
    </w:rPr>
  </w:style>
  <w:style w:type="character" w:styleId="ab">
    <w:name w:val="Hyperlink"/>
    <w:rsid w:val="00D07D6C"/>
    <w:rPr>
      <w:color w:val="000080"/>
      <w:u w:val="single"/>
    </w:rPr>
  </w:style>
  <w:style w:type="character" w:customStyle="1" w:styleId="ac">
    <w:name w:val="Символ нумерации"/>
    <w:rsid w:val="00D07D6C"/>
  </w:style>
  <w:style w:type="paragraph" w:customStyle="1" w:styleId="ad">
    <w:name w:val="Заголовок"/>
    <w:basedOn w:val="a"/>
    <w:next w:val="ae"/>
    <w:rsid w:val="00D07D6C"/>
    <w:pPr>
      <w:keepNext/>
      <w:widowControl w:val="0"/>
      <w:suppressAutoHyphens/>
      <w:autoSpaceDE w:val="0"/>
      <w:spacing w:before="240" w:after="120" w:line="240" w:lineRule="auto"/>
    </w:pPr>
    <w:rPr>
      <w:rFonts w:ascii="Arial" w:eastAsia="Microsoft YaHei" w:hAnsi="Arial" w:cs="Mangal"/>
      <w:sz w:val="28"/>
      <w:szCs w:val="28"/>
      <w:lang w:eastAsia="ru-RU" w:bidi="ru-RU"/>
    </w:rPr>
  </w:style>
  <w:style w:type="paragraph" w:styleId="ae">
    <w:name w:val="Body Text"/>
    <w:basedOn w:val="a"/>
    <w:link w:val="af"/>
    <w:rsid w:val="00D07D6C"/>
    <w:pPr>
      <w:widowControl w:val="0"/>
      <w:suppressAutoHyphens/>
      <w:autoSpaceDE w:val="0"/>
      <w:spacing w:after="120" w:line="240" w:lineRule="auto"/>
    </w:pPr>
    <w:rPr>
      <w:rFonts w:ascii="Arial" w:eastAsia="Arial" w:hAnsi="Arial" w:cs="Arial"/>
      <w:sz w:val="24"/>
      <w:szCs w:val="24"/>
      <w:lang w:eastAsia="ru-RU" w:bidi="ru-RU"/>
    </w:rPr>
  </w:style>
  <w:style w:type="character" w:customStyle="1" w:styleId="af">
    <w:name w:val="Основной текст Знак"/>
    <w:basedOn w:val="a0"/>
    <w:link w:val="ae"/>
    <w:rsid w:val="00D07D6C"/>
    <w:rPr>
      <w:rFonts w:ascii="Arial" w:eastAsia="Arial" w:hAnsi="Arial" w:cs="Arial"/>
      <w:sz w:val="24"/>
      <w:szCs w:val="24"/>
      <w:lang w:eastAsia="ru-RU" w:bidi="ru-RU"/>
    </w:rPr>
  </w:style>
  <w:style w:type="paragraph" w:styleId="af0">
    <w:name w:val="List"/>
    <w:basedOn w:val="ae"/>
    <w:rsid w:val="00D07D6C"/>
    <w:rPr>
      <w:rFonts w:cs="Mangal"/>
    </w:rPr>
  </w:style>
  <w:style w:type="paragraph" w:customStyle="1" w:styleId="11">
    <w:name w:val="Название1"/>
    <w:basedOn w:val="a"/>
    <w:rsid w:val="00D07D6C"/>
    <w:pPr>
      <w:widowControl w:val="0"/>
      <w:suppressLineNumbers/>
      <w:suppressAutoHyphens/>
      <w:autoSpaceDE w:val="0"/>
      <w:spacing w:before="120" w:after="120" w:line="240" w:lineRule="auto"/>
    </w:pPr>
    <w:rPr>
      <w:rFonts w:ascii="Arial" w:eastAsia="Arial" w:hAnsi="Arial" w:cs="Mangal"/>
      <w:i/>
      <w:iCs/>
      <w:sz w:val="24"/>
      <w:szCs w:val="24"/>
      <w:lang w:eastAsia="ru-RU" w:bidi="ru-RU"/>
    </w:rPr>
  </w:style>
  <w:style w:type="paragraph" w:customStyle="1" w:styleId="12">
    <w:name w:val="Указатель1"/>
    <w:basedOn w:val="a"/>
    <w:rsid w:val="00D07D6C"/>
    <w:pPr>
      <w:widowControl w:val="0"/>
      <w:suppressLineNumbers/>
      <w:suppressAutoHyphens/>
      <w:autoSpaceDE w:val="0"/>
      <w:spacing w:after="0" w:line="240" w:lineRule="auto"/>
    </w:pPr>
    <w:rPr>
      <w:rFonts w:ascii="Arial" w:eastAsia="Arial" w:hAnsi="Arial" w:cs="Mangal"/>
      <w:sz w:val="24"/>
      <w:szCs w:val="24"/>
      <w:lang w:eastAsia="ru-RU" w:bidi="ru-RU"/>
    </w:rPr>
  </w:style>
  <w:style w:type="paragraph" w:customStyle="1" w:styleId="af1">
    <w:name w:val="Содержимое таблицы"/>
    <w:basedOn w:val="a"/>
    <w:rsid w:val="00D07D6C"/>
    <w:pPr>
      <w:widowControl w:val="0"/>
      <w:suppressLineNumbers/>
      <w:suppressAutoHyphens/>
      <w:autoSpaceDE w:val="0"/>
      <w:spacing w:after="0" w:line="240" w:lineRule="auto"/>
    </w:pPr>
    <w:rPr>
      <w:rFonts w:ascii="Arial" w:eastAsia="Arial" w:hAnsi="Arial" w:cs="Arial"/>
      <w:sz w:val="24"/>
      <w:szCs w:val="24"/>
      <w:lang w:eastAsia="ru-RU" w:bidi="ru-RU"/>
    </w:rPr>
  </w:style>
  <w:style w:type="paragraph" w:customStyle="1" w:styleId="af2">
    <w:name w:val="Заголовок таблицы"/>
    <w:basedOn w:val="af1"/>
    <w:rsid w:val="00D07D6C"/>
    <w:pPr>
      <w:jc w:val="center"/>
    </w:pPr>
    <w:rPr>
      <w:b/>
      <w:bCs/>
    </w:rPr>
  </w:style>
  <w:style w:type="paragraph" w:styleId="af3">
    <w:name w:val="Normal (Web)"/>
    <w:basedOn w:val="a"/>
    <w:uiPriority w:val="99"/>
    <w:rsid w:val="00D07D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l">
    <w:name w:val="fill"/>
    <w:rsid w:val="00D07D6C"/>
  </w:style>
  <w:style w:type="character" w:customStyle="1" w:styleId="sfwc">
    <w:name w:val="sfwc"/>
    <w:rsid w:val="00D07D6C"/>
  </w:style>
  <w:style w:type="character" w:customStyle="1" w:styleId="sfwcfill">
    <w:name w:val="sfwcfill"/>
    <w:rsid w:val="00D07D6C"/>
  </w:style>
  <w:style w:type="numbering" w:customStyle="1" w:styleId="13">
    <w:name w:val="Нет списка1"/>
    <w:next w:val="a2"/>
    <w:semiHidden/>
    <w:rsid w:val="00D07D6C"/>
  </w:style>
  <w:style w:type="character" w:customStyle="1" w:styleId="WW8Num3z0">
    <w:name w:val="WW8Num3z0"/>
    <w:rsid w:val="00D07D6C"/>
    <w:rPr>
      <w:rFonts w:ascii="Symbol" w:hAnsi="Symbol" w:cs="Times New Roman"/>
      <w:b w:val="0"/>
      <w:i w:val="0"/>
      <w:sz w:val="24"/>
      <w:szCs w:val="24"/>
    </w:rPr>
  </w:style>
  <w:style w:type="character" w:customStyle="1" w:styleId="WW8Num4z0">
    <w:name w:val="WW8Num4z0"/>
    <w:rsid w:val="00D07D6C"/>
    <w:rPr>
      <w:rFonts w:ascii="Times New Roman" w:hAnsi="Times New Roman" w:cs="Times New Roman"/>
      <w:b w:val="0"/>
      <w:i w:val="0"/>
      <w:sz w:val="24"/>
      <w:szCs w:val="24"/>
    </w:rPr>
  </w:style>
  <w:style w:type="character" w:customStyle="1" w:styleId="WW8Num5z0">
    <w:name w:val="WW8Num5z0"/>
    <w:rsid w:val="00D07D6C"/>
    <w:rPr>
      <w:rFonts w:ascii="Times New Roman" w:hAnsi="Times New Roman" w:cs="Times New Roman"/>
      <w:b w:val="0"/>
      <w:i w:val="0"/>
      <w:sz w:val="24"/>
      <w:szCs w:val="24"/>
    </w:rPr>
  </w:style>
  <w:style w:type="character" w:customStyle="1" w:styleId="WW8Num7z0">
    <w:name w:val="WW8Num7z0"/>
    <w:rsid w:val="00D07D6C"/>
    <w:rPr>
      <w:rFonts w:ascii="Symbol" w:hAnsi="Symbol" w:cs="Symbol"/>
    </w:rPr>
  </w:style>
  <w:style w:type="character" w:customStyle="1" w:styleId="WW8Num8z0">
    <w:name w:val="WW8Num8z0"/>
    <w:rsid w:val="00D07D6C"/>
    <w:rPr>
      <w:rFonts w:ascii="Symbol" w:hAnsi="Symbol" w:cs="Symbol"/>
    </w:rPr>
  </w:style>
  <w:style w:type="character" w:customStyle="1" w:styleId="WW8Num9z0">
    <w:name w:val="WW8Num9z0"/>
    <w:rsid w:val="00D07D6C"/>
    <w:rPr>
      <w:rFonts w:ascii="Times New Roman" w:hAnsi="Times New Roman" w:cs="Times New Roman"/>
      <w:b w:val="0"/>
      <w:i w:val="0"/>
      <w:sz w:val="24"/>
      <w:szCs w:val="24"/>
    </w:rPr>
  </w:style>
  <w:style w:type="character" w:customStyle="1" w:styleId="WW8Num10z0">
    <w:name w:val="WW8Num10z0"/>
    <w:rsid w:val="00D07D6C"/>
    <w:rPr>
      <w:rFonts w:ascii="Symbol" w:hAnsi="Symbol"/>
    </w:rPr>
  </w:style>
  <w:style w:type="character" w:customStyle="1" w:styleId="WW8Num11z0">
    <w:name w:val="WW8Num11z0"/>
    <w:rsid w:val="00D07D6C"/>
    <w:rPr>
      <w:rFonts w:ascii="Times New Roman" w:hAnsi="Times New Roman" w:cs="Times New Roman"/>
      <w:b w:val="0"/>
      <w:i w:val="0"/>
      <w:sz w:val="24"/>
      <w:szCs w:val="24"/>
    </w:rPr>
  </w:style>
  <w:style w:type="character" w:customStyle="1" w:styleId="WW8Num12z0">
    <w:name w:val="WW8Num12z0"/>
    <w:rsid w:val="00D07D6C"/>
    <w:rPr>
      <w:rFonts w:ascii="CommonBullets" w:hAnsi="CommonBullets" w:cs="CommonBullets"/>
    </w:rPr>
  </w:style>
  <w:style w:type="character" w:customStyle="1" w:styleId="WW8Num12z2">
    <w:name w:val="WW8Num12z2"/>
    <w:rsid w:val="00D07D6C"/>
    <w:rPr>
      <w:rFonts w:ascii="Wingdings" w:hAnsi="Wingdings" w:cs="Wingdings"/>
    </w:rPr>
  </w:style>
  <w:style w:type="character" w:customStyle="1" w:styleId="WW8Num12z4">
    <w:name w:val="WW8Num12z4"/>
    <w:rsid w:val="00D07D6C"/>
    <w:rPr>
      <w:rFonts w:ascii="Courier New" w:hAnsi="Courier New" w:cs="Courier New"/>
    </w:rPr>
  </w:style>
  <w:style w:type="character" w:customStyle="1" w:styleId="WW8Num13z0">
    <w:name w:val="WW8Num13z0"/>
    <w:rsid w:val="00D07D6C"/>
    <w:rPr>
      <w:rFonts w:ascii="Times New Roman" w:hAnsi="Times New Roman" w:cs="Times New Roman"/>
      <w:b w:val="0"/>
      <w:i w:val="0"/>
      <w:sz w:val="24"/>
      <w:szCs w:val="24"/>
    </w:rPr>
  </w:style>
  <w:style w:type="character" w:customStyle="1" w:styleId="WW8Num14z0">
    <w:name w:val="WW8Num14z0"/>
    <w:rsid w:val="00D07D6C"/>
    <w:rPr>
      <w:rFonts w:ascii="Courier New" w:hAnsi="Courier New" w:cs="Courier New"/>
    </w:rPr>
  </w:style>
  <w:style w:type="character" w:customStyle="1" w:styleId="WW8Num15z0">
    <w:name w:val="WW8Num15z0"/>
    <w:rsid w:val="00D07D6C"/>
    <w:rPr>
      <w:rFonts w:ascii="Symbol" w:hAnsi="Symbol"/>
      <w:sz w:val="22"/>
      <w:szCs w:val="22"/>
    </w:rPr>
  </w:style>
  <w:style w:type="character" w:customStyle="1" w:styleId="WW8Num16z0">
    <w:name w:val="WW8Num16z0"/>
    <w:rsid w:val="00D07D6C"/>
    <w:rPr>
      <w:rFonts w:ascii="Times New Roman" w:hAnsi="Times New Roman" w:cs="Times New Roman"/>
      <w:b w:val="0"/>
      <w:i w:val="0"/>
      <w:sz w:val="24"/>
      <w:szCs w:val="24"/>
    </w:rPr>
  </w:style>
  <w:style w:type="character" w:customStyle="1" w:styleId="WW8Num17z0">
    <w:name w:val="WW8Num17z0"/>
    <w:rsid w:val="00D07D6C"/>
    <w:rPr>
      <w:rFonts w:ascii="Symbol" w:hAnsi="Symbol"/>
    </w:rPr>
  </w:style>
  <w:style w:type="character" w:customStyle="1" w:styleId="WW8Num18z0">
    <w:name w:val="WW8Num18z0"/>
    <w:rsid w:val="00D07D6C"/>
    <w:rPr>
      <w:rFonts w:ascii="Symbol" w:hAnsi="Symbol"/>
    </w:rPr>
  </w:style>
  <w:style w:type="character" w:customStyle="1" w:styleId="WW8Num19z0">
    <w:name w:val="WW8Num19z0"/>
    <w:rsid w:val="00D07D6C"/>
    <w:rPr>
      <w:rFonts w:ascii="Symbol" w:hAnsi="Symbol"/>
    </w:rPr>
  </w:style>
  <w:style w:type="character" w:customStyle="1" w:styleId="WW8Num20z0">
    <w:name w:val="WW8Num20z0"/>
    <w:rsid w:val="00D07D6C"/>
    <w:rPr>
      <w:rFonts w:ascii="Symbol" w:hAnsi="Symbol"/>
      <w:sz w:val="24"/>
      <w:szCs w:val="24"/>
    </w:rPr>
  </w:style>
  <w:style w:type="character" w:customStyle="1" w:styleId="WW8Num22z0">
    <w:name w:val="WW8Num22z0"/>
    <w:rsid w:val="00D07D6C"/>
    <w:rPr>
      <w:rFonts w:ascii="Symbol" w:hAnsi="Symbol"/>
      <w:sz w:val="24"/>
      <w:szCs w:val="24"/>
    </w:rPr>
  </w:style>
  <w:style w:type="character" w:customStyle="1" w:styleId="WW8Num23z0">
    <w:name w:val="WW8Num23z0"/>
    <w:rsid w:val="00D07D6C"/>
    <w:rPr>
      <w:rFonts w:ascii="Symbol" w:hAnsi="Symbol" w:cs="Symbol"/>
    </w:rPr>
  </w:style>
  <w:style w:type="character" w:customStyle="1" w:styleId="WW8Num24z0">
    <w:name w:val="WW8Num24z0"/>
    <w:rsid w:val="00D07D6C"/>
    <w:rPr>
      <w:rFonts w:ascii="Symbol" w:hAnsi="Symbol"/>
    </w:rPr>
  </w:style>
  <w:style w:type="character" w:customStyle="1" w:styleId="WW8Num26z0">
    <w:name w:val="WW8Num26z0"/>
    <w:rsid w:val="00D07D6C"/>
    <w:rPr>
      <w:rFonts w:ascii="Times New Roman" w:hAnsi="Times New Roman" w:cs="Times New Roman"/>
      <w:b w:val="0"/>
      <w:i w:val="0"/>
      <w:sz w:val="24"/>
    </w:rPr>
  </w:style>
  <w:style w:type="character" w:customStyle="1" w:styleId="WW8Num27z0">
    <w:name w:val="WW8Num27z0"/>
    <w:rsid w:val="00D07D6C"/>
    <w:rPr>
      <w:rFonts w:ascii="Symbol" w:hAnsi="Symbol"/>
    </w:rPr>
  </w:style>
  <w:style w:type="character" w:customStyle="1" w:styleId="WW8Num29z0">
    <w:name w:val="WW8Num29z0"/>
    <w:rsid w:val="00D07D6C"/>
    <w:rPr>
      <w:rFonts w:ascii="Times New Roman" w:hAnsi="Times New Roman" w:cs="Times New Roman"/>
      <w:b w:val="0"/>
      <w:i w:val="0"/>
      <w:sz w:val="24"/>
      <w:szCs w:val="24"/>
    </w:rPr>
  </w:style>
  <w:style w:type="character" w:customStyle="1" w:styleId="WW8Num31z0">
    <w:name w:val="WW8Num31z0"/>
    <w:rsid w:val="00D07D6C"/>
    <w:rPr>
      <w:rFonts w:ascii="Times New Roman" w:hAnsi="Times New Roman" w:cs="Times New Roman"/>
      <w:b w:val="0"/>
      <w:i w:val="0"/>
      <w:sz w:val="24"/>
      <w:szCs w:val="24"/>
    </w:rPr>
  </w:style>
  <w:style w:type="character" w:customStyle="1" w:styleId="WW8Num32z0">
    <w:name w:val="WW8Num32z0"/>
    <w:rsid w:val="00D07D6C"/>
    <w:rPr>
      <w:b w:val="0"/>
    </w:rPr>
  </w:style>
  <w:style w:type="character" w:customStyle="1" w:styleId="WW8Num34z1">
    <w:name w:val="WW8Num34z1"/>
    <w:rsid w:val="00D07D6C"/>
    <w:rPr>
      <w:rFonts w:ascii="Courier New" w:hAnsi="Courier New" w:cs="Courier New"/>
    </w:rPr>
  </w:style>
  <w:style w:type="character" w:customStyle="1" w:styleId="WW8Num35z0">
    <w:name w:val="WW8Num35z0"/>
    <w:rsid w:val="00D07D6C"/>
    <w:rPr>
      <w:rFonts w:ascii="Symbol" w:hAnsi="Symbol" w:cs="Symbol"/>
    </w:rPr>
  </w:style>
  <w:style w:type="character" w:customStyle="1" w:styleId="WW8Num36z1">
    <w:name w:val="WW8Num36z1"/>
    <w:rsid w:val="00D07D6C"/>
    <w:rPr>
      <w:rFonts w:ascii="Courier New" w:hAnsi="Courier New"/>
      <w:b w:val="0"/>
      <w:i w:val="0"/>
      <w:sz w:val="24"/>
    </w:rPr>
  </w:style>
  <w:style w:type="character" w:customStyle="1" w:styleId="WW8Num36z2">
    <w:name w:val="WW8Num36z2"/>
    <w:rsid w:val="00D07D6C"/>
    <w:rPr>
      <w:rFonts w:ascii="Wingdings" w:hAnsi="Wingdings" w:cs="Wingdings"/>
    </w:rPr>
  </w:style>
  <w:style w:type="character" w:customStyle="1" w:styleId="WW8Num36z3">
    <w:name w:val="WW8Num36z3"/>
    <w:rsid w:val="00D07D6C"/>
    <w:rPr>
      <w:rFonts w:ascii="Symbol" w:hAnsi="Symbol"/>
    </w:rPr>
  </w:style>
  <w:style w:type="character" w:customStyle="1" w:styleId="WW8Num37z0">
    <w:name w:val="WW8Num37z0"/>
    <w:rsid w:val="00D07D6C"/>
    <w:rPr>
      <w:rFonts w:ascii="Symbol" w:hAnsi="Symbol"/>
    </w:rPr>
  </w:style>
  <w:style w:type="character" w:customStyle="1" w:styleId="Absatz-Standardschriftart">
    <w:name w:val="Absatz-Standardschriftart"/>
    <w:rsid w:val="00D07D6C"/>
  </w:style>
  <w:style w:type="character" w:customStyle="1" w:styleId="WW-Absatz-Standardschriftart">
    <w:name w:val="WW-Absatz-Standardschriftart"/>
    <w:rsid w:val="00D07D6C"/>
  </w:style>
  <w:style w:type="character" w:customStyle="1" w:styleId="WW8Num2z0">
    <w:name w:val="WW8Num2z0"/>
    <w:rsid w:val="00D07D6C"/>
    <w:rPr>
      <w:rFonts w:ascii="Times New Roman" w:hAnsi="Times New Roman" w:cs="Times New Roman"/>
      <w:b w:val="0"/>
      <w:i w:val="0"/>
      <w:sz w:val="24"/>
    </w:rPr>
  </w:style>
  <w:style w:type="character" w:customStyle="1" w:styleId="WW8Num6z0">
    <w:name w:val="WW8Num6z0"/>
    <w:rsid w:val="00D07D6C"/>
    <w:rPr>
      <w:rFonts w:ascii="Symbol" w:hAnsi="Symbol" w:cs="Symbol"/>
    </w:rPr>
  </w:style>
  <w:style w:type="character" w:customStyle="1" w:styleId="WW8Num11z2">
    <w:name w:val="WW8Num11z2"/>
    <w:rsid w:val="00D07D6C"/>
    <w:rPr>
      <w:rFonts w:ascii="Wingdings" w:hAnsi="Wingdings"/>
    </w:rPr>
  </w:style>
  <w:style w:type="character" w:customStyle="1" w:styleId="WW8Num11z4">
    <w:name w:val="WW8Num11z4"/>
    <w:rsid w:val="00D07D6C"/>
    <w:rPr>
      <w:rFonts w:ascii="Courier New" w:hAnsi="Courier New" w:cs="Courier New"/>
    </w:rPr>
  </w:style>
  <w:style w:type="character" w:customStyle="1" w:styleId="WW8Num21z0">
    <w:name w:val="WW8Num21z0"/>
    <w:rsid w:val="00D07D6C"/>
    <w:rPr>
      <w:rFonts w:ascii="Times New Roman" w:hAnsi="Times New Roman"/>
      <w:b w:val="0"/>
      <w:i w:val="0"/>
      <w:sz w:val="24"/>
    </w:rPr>
  </w:style>
  <w:style w:type="character" w:customStyle="1" w:styleId="WW8Num25z0">
    <w:name w:val="WW8Num25z0"/>
    <w:rsid w:val="00D07D6C"/>
    <w:rPr>
      <w:rFonts w:ascii="Symbol" w:hAnsi="Symbol"/>
    </w:rPr>
  </w:style>
  <w:style w:type="character" w:customStyle="1" w:styleId="WW8Num28z0">
    <w:name w:val="WW8Num28z0"/>
    <w:rsid w:val="00D07D6C"/>
    <w:rPr>
      <w:rFonts w:ascii="Symbol" w:hAnsi="Symbol"/>
      <w:sz w:val="24"/>
      <w:szCs w:val="24"/>
    </w:rPr>
  </w:style>
  <w:style w:type="character" w:customStyle="1" w:styleId="WW8Num30z0">
    <w:name w:val="WW8Num30z0"/>
    <w:rsid w:val="00D07D6C"/>
    <w:rPr>
      <w:rFonts w:ascii="Symbol" w:hAnsi="Symbol"/>
      <w:sz w:val="24"/>
      <w:szCs w:val="24"/>
    </w:rPr>
  </w:style>
  <w:style w:type="character" w:customStyle="1" w:styleId="WW8Num33z1">
    <w:name w:val="WW8Num33z1"/>
    <w:rsid w:val="00D07D6C"/>
    <w:rPr>
      <w:rFonts w:ascii="Courier New" w:hAnsi="Courier New" w:cs="Courier New"/>
    </w:rPr>
  </w:style>
  <w:style w:type="character" w:customStyle="1" w:styleId="WW8Num34z0">
    <w:name w:val="WW8Num34z0"/>
    <w:rsid w:val="00D07D6C"/>
    <w:rPr>
      <w:sz w:val="28"/>
    </w:rPr>
  </w:style>
  <w:style w:type="character" w:customStyle="1" w:styleId="WW8Num35z1">
    <w:name w:val="WW8Num35z1"/>
    <w:rsid w:val="00D07D6C"/>
    <w:rPr>
      <w:rFonts w:ascii="Times New Roman" w:hAnsi="Times New Roman"/>
      <w:b w:val="0"/>
      <w:i w:val="0"/>
      <w:sz w:val="24"/>
    </w:rPr>
  </w:style>
  <w:style w:type="character" w:customStyle="1" w:styleId="WW8Num35z2">
    <w:name w:val="WW8Num35z2"/>
    <w:rsid w:val="00D07D6C"/>
    <w:rPr>
      <w:rFonts w:ascii="Wingdings" w:hAnsi="Wingdings" w:cs="Wingdings"/>
    </w:rPr>
  </w:style>
  <w:style w:type="character" w:customStyle="1" w:styleId="WW8Num35z3">
    <w:name w:val="WW8Num35z3"/>
    <w:rsid w:val="00D07D6C"/>
    <w:rPr>
      <w:rFonts w:ascii="Symbol" w:hAnsi="Symbol"/>
    </w:rPr>
  </w:style>
  <w:style w:type="character" w:customStyle="1" w:styleId="WW8Num36z0">
    <w:name w:val="WW8Num36z0"/>
    <w:rsid w:val="00D07D6C"/>
    <w:rPr>
      <w:sz w:val="22"/>
      <w:szCs w:val="22"/>
    </w:rPr>
  </w:style>
  <w:style w:type="character" w:customStyle="1" w:styleId="WW-Absatz-Standardschriftart1">
    <w:name w:val="WW-Absatz-Standardschriftart1"/>
    <w:rsid w:val="00D07D6C"/>
  </w:style>
  <w:style w:type="character" w:customStyle="1" w:styleId="21">
    <w:name w:val="Основной шрифт абзаца2"/>
    <w:rsid w:val="00D07D6C"/>
  </w:style>
  <w:style w:type="character" w:customStyle="1" w:styleId="WW-Absatz-Standardschriftart11">
    <w:name w:val="WW-Absatz-Standardschriftart11"/>
    <w:rsid w:val="00D07D6C"/>
  </w:style>
  <w:style w:type="character" w:customStyle="1" w:styleId="WW8Num17z2">
    <w:name w:val="WW8Num17z2"/>
    <w:rsid w:val="00D07D6C"/>
    <w:rPr>
      <w:rFonts w:ascii="Wingdings" w:hAnsi="Wingdings"/>
    </w:rPr>
  </w:style>
  <w:style w:type="character" w:customStyle="1" w:styleId="WW8Num17z4">
    <w:name w:val="WW8Num17z4"/>
    <w:rsid w:val="00D07D6C"/>
    <w:rPr>
      <w:rFonts w:ascii="Courier New" w:hAnsi="Courier New" w:cs="Courier New"/>
    </w:rPr>
  </w:style>
  <w:style w:type="character" w:customStyle="1" w:styleId="WW8Num23z1">
    <w:name w:val="WW8Num23z1"/>
    <w:rsid w:val="00D07D6C"/>
    <w:rPr>
      <w:rFonts w:ascii="Courier New" w:hAnsi="Courier New" w:cs="Courier New"/>
    </w:rPr>
  </w:style>
  <w:style w:type="character" w:customStyle="1" w:styleId="WW8Num39z0">
    <w:name w:val="WW8Num39z0"/>
    <w:rsid w:val="00D07D6C"/>
    <w:rPr>
      <w:sz w:val="28"/>
    </w:rPr>
  </w:style>
  <w:style w:type="character" w:customStyle="1" w:styleId="WW8Num40z0">
    <w:name w:val="WW8Num40z0"/>
    <w:rsid w:val="00D07D6C"/>
    <w:rPr>
      <w:rFonts w:ascii="Symbol" w:hAnsi="Symbol"/>
    </w:rPr>
  </w:style>
  <w:style w:type="character" w:customStyle="1" w:styleId="WW8Num42z1">
    <w:name w:val="WW8Num42z1"/>
    <w:rsid w:val="00D07D6C"/>
    <w:rPr>
      <w:rFonts w:ascii="Courier New" w:hAnsi="Courier New" w:cs="Courier New"/>
    </w:rPr>
  </w:style>
  <w:style w:type="character" w:customStyle="1" w:styleId="WW8Num43z0">
    <w:name w:val="WW8Num43z0"/>
    <w:rsid w:val="00D07D6C"/>
    <w:rPr>
      <w:rFonts w:ascii="Symbol" w:hAnsi="Symbol"/>
    </w:rPr>
  </w:style>
  <w:style w:type="character" w:customStyle="1" w:styleId="WW8Num44z1">
    <w:name w:val="WW8Num44z1"/>
    <w:rsid w:val="00D07D6C"/>
    <w:rPr>
      <w:rFonts w:ascii="Courier New" w:hAnsi="Courier New" w:cs="Courier New"/>
    </w:rPr>
  </w:style>
  <w:style w:type="character" w:customStyle="1" w:styleId="WW8Num44z2">
    <w:name w:val="WW8Num44z2"/>
    <w:rsid w:val="00D07D6C"/>
    <w:rPr>
      <w:rFonts w:ascii="Wingdings" w:hAnsi="Wingdings" w:cs="Wingdings"/>
    </w:rPr>
  </w:style>
  <w:style w:type="character" w:customStyle="1" w:styleId="WW8Num44z3">
    <w:name w:val="WW8Num44z3"/>
    <w:rsid w:val="00D07D6C"/>
    <w:rPr>
      <w:rFonts w:ascii="Symbol" w:hAnsi="Symbol"/>
    </w:rPr>
  </w:style>
  <w:style w:type="character" w:customStyle="1" w:styleId="WW8Num45z0">
    <w:name w:val="WW8Num45z0"/>
    <w:rsid w:val="00D07D6C"/>
    <w:rPr>
      <w:rFonts w:ascii="Symbol" w:hAnsi="Symbol"/>
      <w:sz w:val="24"/>
      <w:szCs w:val="24"/>
    </w:rPr>
  </w:style>
  <w:style w:type="character" w:customStyle="1" w:styleId="WW-Absatz-Standardschriftart111">
    <w:name w:val="WW-Absatz-Standardschriftart111"/>
    <w:rsid w:val="00D07D6C"/>
  </w:style>
  <w:style w:type="character" w:customStyle="1" w:styleId="WW8Num1z0">
    <w:name w:val="WW8Num1z0"/>
    <w:rsid w:val="00D07D6C"/>
    <w:rPr>
      <w:rFonts w:ascii="Times New Roman" w:hAnsi="Times New Roman" w:cs="Times New Roman"/>
      <w:b w:val="0"/>
      <w:i w:val="0"/>
      <w:sz w:val="24"/>
    </w:rPr>
  </w:style>
  <w:style w:type="character" w:customStyle="1" w:styleId="WW8Num5z1">
    <w:name w:val="WW8Num5z1"/>
    <w:rsid w:val="00D07D6C"/>
    <w:rPr>
      <w:rFonts w:ascii="Courier New" w:hAnsi="Courier New" w:cs="Courier New"/>
    </w:rPr>
  </w:style>
  <w:style w:type="character" w:customStyle="1" w:styleId="WW8Num5z2">
    <w:name w:val="WW8Num5z2"/>
    <w:rsid w:val="00D07D6C"/>
    <w:rPr>
      <w:rFonts w:ascii="Wingdings" w:hAnsi="Wingdings"/>
    </w:rPr>
  </w:style>
  <w:style w:type="character" w:customStyle="1" w:styleId="WW8Num5z3">
    <w:name w:val="WW8Num5z3"/>
    <w:rsid w:val="00D07D6C"/>
    <w:rPr>
      <w:rFonts w:ascii="Symbol" w:hAnsi="Symbol"/>
    </w:rPr>
  </w:style>
  <w:style w:type="character" w:customStyle="1" w:styleId="WW8Num6z1">
    <w:name w:val="WW8Num6z1"/>
    <w:rsid w:val="00D07D6C"/>
    <w:rPr>
      <w:rFonts w:ascii="Courier New" w:hAnsi="Courier New" w:cs="Courier New"/>
    </w:rPr>
  </w:style>
  <w:style w:type="character" w:customStyle="1" w:styleId="WW8Num6z2">
    <w:name w:val="WW8Num6z2"/>
    <w:rsid w:val="00D07D6C"/>
    <w:rPr>
      <w:rFonts w:ascii="Wingdings" w:hAnsi="Wingdings" w:cs="Wingdings"/>
    </w:rPr>
  </w:style>
  <w:style w:type="character" w:customStyle="1" w:styleId="WW8Num7z1">
    <w:name w:val="WW8Num7z1"/>
    <w:rsid w:val="00D07D6C"/>
    <w:rPr>
      <w:rFonts w:ascii="Courier New" w:hAnsi="Courier New" w:cs="Courier New"/>
    </w:rPr>
  </w:style>
  <w:style w:type="character" w:customStyle="1" w:styleId="WW8Num7z2">
    <w:name w:val="WW8Num7z2"/>
    <w:rsid w:val="00D07D6C"/>
    <w:rPr>
      <w:rFonts w:ascii="Wingdings" w:hAnsi="Wingdings" w:cs="Wingdings"/>
    </w:rPr>
  </w:style>
  <w:style w:type="character" w:customStyle="1" w:styleId="WW8Num8z1">
    <w:name w:val="WW8Num8z1"/>
    <w:rsid w:val="00D07D6C"/>
    <w:rPr>
      <w:rFonts w:ascii="Courier New" w:hAnsi="Courier New" w:cs="Courier New"/>
    </w:rPr>
  </w:style>
  <w:style w:type="character" w:customStyle="1" w:styleId="WW8Num8z2">
    <w:name w:val="WW8Num8z2"/>
    <w:rsid w:val="00D07D6C"/>
    <w:rPr>
      <w:rFonts w:ascii="Wingdings" w:hAnsi="Wingdings" w:cs="Wingdings"/>
    </w:rPr>
  </w:style>
  <w:style w:type="character" w:customStyle="1" w:styleId="WW8Num9z1">
    <w:name w:val="WW8Num9z1"/>
    <w:rsid w:val="00D07D6C"/>
    <w:rPr>
      <w:rFonts w:ascii="Courier New" w:hAnsi="Courier New" w:cs="Courier New"/>
    </w:rPr>
  </w:style>
  <w:style w:type="character" w:customStyle="1" w:styleId="WW8Num9z2">
    <w:name w:val="WW8Num9z2"/>
    <w:rsid w:val="00D07D6C"/>
    <w:rPr>
      <w:rFonts w:ascii="Wingdings" w:hAnsi="Wingdings" w:cs="Wingdings"/>
    </w:rPr>
  </w:style>
  <w:style w:type="character" w:customStyle="1" w:styleId="WW8Num9z3">
    <w:name w:val="WW8Num9z3"/>
    <w:rsid w:val="00D07D6C"/>
    <w:rPr>
      <w:rFonts w:ascii="Symbol" w:hAnsi="Symbol" w:cs="Symbol"/>
    </w:rPr>
  </w:style>
  <w:style w:type="character" w:customStyle="1" w:styleId="WW8Num10z1">
    <w:name w:val="WW8Num10z1"/>
    <w:rsid w:val="00D07D6C"/>
    <w:rPr>
      <w:rFonts w:ascii="Courier New" w:hAnsi="Courier New" w:cs="Courier New"/>
    </w:rPr>
  </w:style>
  <w:style w:type="character" w:customStyle="1" w:styleId="WW8Num10z2">
    <w:name w:val="WW8Num10z2"/>
    <w:rsid w:val="00D07D6C"/>
    <w:rPr>
      <w:rFonts w:ascii="Wingdings" w:hAnsi="Wingdings"/>
    </w:rPr>
  </w:style>
  <w:style w:type="character" w:customStyle="1" w:styleId="WW8Num12z1">
    <w:name w:val="WW8Num12z1"/>
    <w:rsid w:val="00D07D6C"/>
    <w:rPr>
      <w:rFonts w:ascii="Courier New" w:hAnsi="Courier New" w:cs="Courier New"/>
    </w:rPr>
  </w:style>
  <w:style w:type="character" w:customStyle="1" w:styleId="WW8Num12z3">
    <w:name w:val="WW8Num12z3"/>
    <w:rsid w:val="00D07D6C"/>
    <w:rPr>
      <w:rFonts w:ascii="Symbol" w:hAnsi="Symbol" w:cs="Symbol"/>
    </w:rPr>
  </w:style>
  <w:style w:type="character" w:customStyle="1" w:styleId="WW8Num14z2">
    <w:name w:val="WW8Num14z2"/>
    <w:rsid w:val="00D07D6C"/>
    <w:rPr>
      <w:rFonts w:ascii="Wingdings" w:hAnsi="Wingdings"/>
    </w:rPr>
  </w:style>
  <w:style w:type="character" w:customStyle="1" w:styleId="WW8Num14z3">
    <w:name w:val="WW8Num14z3"/>
    <w:rsid w:val="00D07D6C"/>
    <w:rPr>
      <w:rFonts w:ascii="Symbol" w:hAnsi="Symbol"/>
    </w:rPr>
  </w:style>
  <w:style w:type="character" w:customStyle="1" w:styleId="WW8Num15z1">
    <w:name w:val="WW8Num15z1"/>
    <w:rsid w:val="00D07D6C"/>
    <w:rPr>
      <w:sz w:val="22"/>
      <w:szCs w:val="22"/>
    </w:rPr>
  </w:style>
  <w:style w:type="character" w:customStyle="1" w:styleId="WW8Num15z2">
    <w:name w:val="WW8Num15z2"/>
    <w:rsid w:val="00D07D6C"/>
    <w:rPr>
      <w:rFonts w:ascii="Wingdings" w:hAnsi="Wingdings"/>
    </w:rPr>
  </w:style>
  <w:style w:type="character" w:customStyle="1" w:styleId="WW8Num15z3">
    <w:name w:val="WW8Num15z3"/>
    <w:rsid w:val="00D07D6C"/>
    <w:rPr>
      <w:rFonts w:ascii="Symbol" w:hAnsi="Symbol"/>
    </w:rPr>
  </w:style>
  <w:style w:type="character" w:customStyle="1" w:styleId="WW8Num15z4">
    <w:name w:val="WW8Num15z4"/>
    <w:rsid w:val="00D07D6C"/>
    <w:rPr>
      <w:rFonts w:ascii="Courier New" w:hAnsi="Courier New" w:cs="Courier New"/>
    </w:rPr>
  </w:style>
  <w:style w:type="character" w:customStyle="1" w:styleId="WW8Num20z1">
    <w:name w:val="WW8Num20z1"/>
    <w:rsid w:val="00D07D6C"/>
    <w:rPr>
      <w:rFonts w:ascii="Courier New" w:hAnsi="Courier New" w:cs="Courier New"/>
    </w:rPr>
  </w:style>
  <w:style w:type="character" w:customStyle="1" w:styleId="WW8Num20z2">
    <w:name w:val="WW8Num20z2"/>
    <w:rsid w:val="00D07D6C"/>
    <w:rPr>
      <w:rFonts w:ascii="Wingdings" w:hAnsi="Wingdings"/>
    </w:rPr>
  </w:style>
  <w:style w:type="character" w:customStyle="1" w:styleId="WW8Num20z3">
    <w:name w:val="WW8Num20z3"/>
    <w:rsid w:val="00D07D6C"/>
    <w:rPr>
      <w:rFonts w:ascii="Symbol" w:hAnsi="Symbol"/>
    </w:rPr>
  </w:style>
  <w:style w:type="character" w:customStyle="1" w:styleId="WW8Num22z1">
    <w:name w:val="WW8Num22z1"/>
    <w:rsid w:val="00D07D6C"/>
    <w:rPr>
      <w:rFonts w:ascii="Courier New" w:hAnsi="Courier New" w:cs="Courier New"/>
    </w:rPr>
  </w:style>
  <w:style w:type="character" w:customStyle="1" w:styleId="WW8Num22z2">
    <w:name w:val="WW8Num22z2"/>
    <w:rsid w:val="00D07D6C"/>
    <w:rPr>
      <w:rFonts w:ascii="Wingdings" w:hAnsi="Wingdings"/>
    </w:rPr>
  </w:style>
  <w:style w:type="character" w:customStyle="1" w:styleId="WW8Num22z3">
    <w:name w:val="WW8Num22z3"/>
    <w:rsid w:val="00D07D6C"/>
    <w:rPr>
      <w:rFonts w:ascii="Symbol" w:hAnsi="Symbol"/>
    </w:rPr>
  </w:style>
  <w:style w:type="character" w:customStyle="1" w:styleId="WW8Num23z2">
    <w:name w:val="WW8Num23z2"/>
    <w:rsid w:val="00D07D6C"/>
    <w:rPr>
      <w:rFonts w:ascii="Wingdings" w:hAnsi="Wingdings" w:cs="Wingdings"/>
    </w:rPr>
  </w:style>
  <w:style w:type="character" w:customStyle="1" w:styleId="WW8Num24z2">
    <w:name w:val="WW8Num24z2"/>
    <w:rsid w:val="00D07D6C"/>
    <w:rPr>
      <w:rFonts w:ascii="Wingdings" w:hAnsi="Wingdings"/>
    </w:rPr>
  </w:style>
  <w:style w:type="character" w:customStyle="1" w:styleId="WW8Num24z4">
    <w:name w:val="WW8Num24z4"/>
    <w:rsid w:val="00D07D6C"/>
    <w:rPr>
      <w:rFonts w:ascii="Courier New" w:hAnsi="Courier New" w:cs="Courier New"/>
    </w:rPr>
  </w:style>
  <w:style w:type="character" w:customStyle="1" w:styleId="WW8Num25z1">
    <w:name w:val="WW8Num25z1"/>
    <w:rsid w:val="00D07D6C"/>
    <w:rPr>
      <w:rFonts w:ascii="Courier New" w:hAnsi="Courier New" w:cs="Courier New"/>
    </w:rPr>
  </w:style>
  <w:style w:type="character" w:customStyle="1" w:styleId="WW8Num25z2">
    <w:name w:val="WW8Num25z2"/>
    <w:rsid w:val="00D07D6C"/>
    <w:rPr>
      <w:rFonts w:ascii="Wingdings" w:hAnsi="Wingdings"/>
    </w:rPr>
  </w:style>
  <w:style w:type="character" w:customStyle="1" w:styleId="WW8Num27z1">
    <w:name w:val="WW8Num27z1"/>
    <w:rsid w:val="00D07D6C"/>
    <w:rPr>
      <w:rFonts w:ascii="Courier New" w:hAnsi="Courier New" w:cs="Courier New"/>
    </w:rPr>
  </w:style>
  <w:style w:type="character" w:customStyle="1" w:styleId="WW8Num27z2">
    <w:name w:val="WW8Num27z2"/>
    <w:rsid w:val="00D07D6C"/>
    <w:rPr>
      <w:rFonts w:ascii="Wingdings" w:hAnsi="Wingdings"/>
    </w:rPr>
  </w:style>
  <w:style w:type="character" w:customStyle="1" w:styleId="WW8Num28z1">
    <w:name w:val="WW8Num28z1"/>
    <w:rsid w:val="00D07D6C"/>
    <w:rPr>
      <w:rFonts w:ascii="Courier New" w:hAnsi="Courier New" w:cs="Courier New"/>
    </w:rPr>
  </w:style>
  <w:style w:type="character" w:customStyle="1" w:styleId="WW8Num28z2">
    <w:name w:val="WW8Num28z2"/>
    <w:rsid w:val="00D07D6C"/>
    <w:rPr>
      <w:rFonts w:ascii="Wingdings" w:hAnsi="Wingdings"/>
    </w:rPr>
  </w:style>
  <w:style w:type="character" w:customStyle="1" w:styleId="WW8Num28z3">
    <w:name w:val="WW8Num28z3"/>
    <w:rsid w:val="00D07D6C"/>
    <w:rPr>
      <w:rFonts w:ascii="Symbol" w:hAnsi="Symbol"/>
    </w:rPr>
  </w:style>
  <w:style w:type="character" w:customStyle="1" w:styleId="WW8Num29z1">
    <w:name w:val="WW8Num29z1"/>
    <w:rsid w:val="00D07D6C"/>
    <w:rPr>
      <w:rFonts w:ascii="Courier New" w:hAnsi="Courier New" w:cs="Courier New"/>
    </w:rPr>
  </w:style>
  <w:style w:type="character" w:customStyle="1" w:styleId="WW8Num29z2">
    <w:name w:val="WW8Num29z2"/>
    <w:rsid w:val="00D07D6C"/>
    <w:rPr>
      <w:rFonts w:ascii="Wingdings" w:hAnsi="Wingdings"/>
    </w:rPr>
  </w:style>
  <w:style w:type="character" w:customStyle="1" w:styleId="WW8Num29z3">
    <w:name w:val="WW8Num29z3"/>
    <w:rsid w:val="00D07D6C"/>
    <w:rPr>
      <w:rFonts w:ascii="Symbol" w:hAnsi="Symbol"/>
    </w:rPr>
  </w:style>
  <w:style w:type="character" w:customStyle="1" w:styleId="WW8Num30z1">
    <w:name w:val="WW8Num30z1"/>
    <w:rsid w:val="00D07D6C"/>
    <w:rPr>
      <w:rFonts w:ascii="Courier New" w:hAnsi="Courier New" w:cs="Courier New"/>
    </w:rPr>
  </w:style>
  <w:style w:type="character" w:customStyle="1" w:styleId="WW8Num30z2">
    <w:name w:val="WW8Num30z2"/>
    <w:rsid w:val="00D07D6C"/>
    <w:rPr>
      <w:rFonts w:ascii="Wingdings" w:hAnsi="Wingdings"/>
    </w:rPr>
  </w:style>
  <w:style w:type="character" w:customStyle="1" w:styleId="WW8Num30z3">
    <w:name w:val="WW8Num30z3"/>
    <w:rsid w:val="00D07D6C"/>
    <w:rPr>
      <w:rFonts w:ascii="Symbol" w:hAnsi="Symbol"/>
    </w:rPr>
  </w:style>
  <w:style w:type="character" w:customStyle="1" w:styleId="WW8Num31z1">
    <w:name w:val="WW8Num31z1"/>
    <w:rsid w:val="00D07D6C"/>
    <w:rPr>
      <w:rFonts w:ascii="Courier New" w:hAnsi="Courier New" w:cs="Courier New"/>
    </w:rPr>
  </w:style>
  <w:style w:type="character" w:customStyle="1" w:styleId="WW8Num31z2">
    <w:name w:val="WW8Num31z2"/>
    <w:rsid w:val="00D07D6C"/>
    <w:rPr>
      <w:rFonts w:ascii="Wingdings" w:hAnsi="Wingdings"/>
    </w:rPr>
  </w:style>
  <w:style w:type="character" w:customStyle="1" w:styleId="WW8Num31z3">
    <w:name w:val="WW8Num31z3"/>
    <w:rsid w:val="00D07D6C"/>
    <w:rPr>
      <w:rFonts w:ascii="Symbol" w:hAnsi="Symbol"/>
    </w:rPr>
  </w:style>
  <w:style w:type="character" w:customStyle="1" w:styleId="WW8Num33z0">
    <w:name w:val="WW8Num33z0"/>
    <w:rsid w:val="00D07D6C"/>
    <w:rPr>
      <w:rFonts w:ascii="Symbol" w:hAnsi="Symbol"/>
      <w:sz w:val="24"/>
      <w:szCs w:val="24"/>
    </w:rPr>
  </w:style>
  <w:style w:type="character" w:customStyle="1" w:styleId="WW8Num33z2">
    <w:name w:val="WW8Num33z2"/>
    <w:rsid w:val="00D07D6C"/>
    <w:rPr>
      <w:rFonts w:ascii="Wingdings" w:hAnsi="Wingdings"/>
    </w:rPr>
  </w:style>
  <w:style w:type="character" w:customStyle="1" w:styleId="WW8Num33z3">
    <w:name w:val="WW8Num33z3"/>
    <w:rsid w:val="00D07D6C"/>
    <w:rPr>
      <w:rFonts w:ascii="Symbol" w:hAnsi="Symbol"/>
    </w:rPr>
  </w:style>
  <w:style w:type="character" w:customStyle="1" w:styleId="WW8Num33z4">
    <w:name w:val="WW8Num33z4"/>
    <w:rsid w:val="00D07D6C"/>
    <w:rPr>
      <w:rFonts w:ascii="Courier New" w:hAnsi="Courier New" w:cs="Courier New"/>
    </w:rPr>
  </w:style>
  <w:style w:type="character" w:customStyle="1" w:styleId="WW8Num37z1">
    <w:name w:val="WW8Num37z1"/>
    <w:rsid w:val="00D07D6C"/>
    <w:rPr>
      <w:rFonts w:ascii="Courier New" w:hAnsi="Courier New" w:cs="Courier New"/>
    </w:rPr>
  </w:style>
  <w:style w:type="character" w:customStyle="1" w:styleId="WW8Num37z2">
    <w:name w:val="WW8Num37z2"/>
    <w:rsid w:val="00D07D6C"/>
    <w:rPr>
      <w:rFonts w:ascii="Wingdings" w:hAnsi="Wingdings"/>
    </w:rPr>
  </w:style>
  <w:style w:type="character" w:customStyle="1" w:styleId="WW8Num38z0">
    <w:name w:val="WW8Num38z0"/>
    <w:rsid w:val="00D07D6C"/>
    <w:rPr>
      <w:rFonts w:ascii="Symbol" w:hAnsi="Symbol" w:cs="Symbol"/>
    </w:rPr>
  </w:style>
  <w:style w:type="character" w:customStyle="1" w:styleId="WW8Num38z1">
    <w:name w:val="WW8Num38z1"/>
    <w:rsid w:val="00D07D6C"/>
    <w:rPr>
      <w:rFonts w:ascii="Courier New" w:hAnsi="Courier New" w:cs="Courier New"/>
    </w:rPr>
  </w:style>
  <w:style w:type="character" w:customStyle="1" w:styleId="WW8Num38z2">
    <w:name w:val="WW8Num38z2"/>
    <w:rsid w:val="00D07D6C"/>
    <w:rPr>
      <w:rFonts w:ascii="Wingdings" w:hAnsi="Wingdings" w:cs="Wingdings"/>
    </w:rPr>
  </w:style>
  <w:style w:type="character" w:customStyle="1" w:styleId="WW8Num40z1">
    <w:name w:val="WW8Num40z1"/>
    <w:rsid w:val="00D07D6C"/>
    <w:rPr>
      <w:rFonts w:ascii="Courier New" w:hAnsi="Courier New" w:cs="Courier New"/>
    </w:rPr>
  </w:style>
  <w:style w:type="character" w:customStyle="1" w:styleId="WW8Num40z2">
    <w:name w:val="WW8Num40z2"/>
    <w:rsid w:val="00D07D6C"/>
    <w:rPr>
      <w:rFonts w:ascii="Wingdings" w:hAnsi="Wingdings"/>
    </w:rPr>
  </w:style>
  <w:style w:type="character" w:customStyle="1" w:styleId="WW8Num42z0">
    <w:name w:val="WW8Num42z0"/>
    <w:rsid w:val="00D07D6C"/>
    <w:rPr>
      <w:rFonts w:ascii="Times New Roman" w:hAnsi="Times New Roman" w:cs="Times New Roman"/>
      <w:b w:val="0"/>
      <w:i w:val="0"/>
      <w:sz w:val="24"/>
      <w:szCs w:val="24"/>
    </w:rPr>
  </w:style>
  <w:style w:type="character" w:customStyle="1" w:styleId="WW8Num42z2">
    <w:name w:val="WW8Num42z2"/>
    <w:rsid w:val="00D07D6C"/>
    <w:rPr>
      <w:rFonts w:ascii="Wingdings" w:hAnsi="Wingdings"/>
    </w:rPr>
  </w:style>
  <w:style w:type="character" w:customStyle="1" w:styleId="WW8Num42z3">
    <w:name w:val="WW8Num42z3"/>
    <w:rsid w:val="00D07D6C"/>
    <w:rPr>
      <w:rFonts w:ascii="Symbol" w:hAnsi="Symbol"/>
    </w:rPr>
  </w:style>
  <w:style w:type="character" w:customStyle="1" w:styleId="WW8Num43z1">
    <w:name w:val="WW8Num43z1"/>
    <w:rsid w:val="00D07D6C"/>
    <w:rPr>
      <w:sz w:val="28"/>
    </w:rPr>
  </w:style>
  <w:style w:type="character" w:customStyle="1" w:styleId="WW8Num43z2">
    <w:name w:val="WW8Num43z2"/>
    <w:rsid w:val="00D07D6C"/>
    <w:rPr>
      <w:rFonts w:ascii="Wingdings" w:hAnsi="Wingdings"/>
    </w:rPr>
  </w:style>
  <w:style w:type="character" w:customStyle="1" w:styleId="WW8Num43z4">
    <w:name w:val="WW8Num43z4"/>
    <w:rsid w:val="00D07D6C"/>
    <w:rPr>
      <w:rFonts w:ascii="Courier New" w:hAnsi="Courier New" w:cs="Courier New"/>
    </w:rPr>
  </w:style>
  <w:style w:type="character" w:customStyle="1" w:styleId="WW8Num44z0">
    <w:name w:val="WW8Num44z0"/>
    <w:rsid w:val="00D07D6C"/>
    <w:rPr>
      <w:rFonts w:ascii="Symbol" w:hAnsi="Symbol" w:cs="Symbol"/>
    </w:rPr>
  </w:style>
  <w:style w:type="character" w:customStyle="1" w:styleId="WW8Num45z1">
    <w:name w:val="WW8Num45z1"/>
    <w:rsid w:val="00D07D6C"/>
    <w:rPr>
      <w:rFonts w:ascii="Courier New" w:hAnsi="Courier New" w:cs="Courier New"/>
    </w:rPr>
  </w:style>
  <w:style w:type="character" w:customStyle="1" w:styleId="WW8Num45z2">
    <w:name w:val="WW8Num45z2"/>
    <w:rsid w:val="00D07D6C"/>
    <w:rPr>
      <w:rFonts w:ascii="Wingdings" w:hAnsi="Wingdings"/>
    </w:rPr>
  </w:style>
  <w:style w:type="character" w:customStyle="1" w:styleId="WW8Num45z3">
    <w:name w:val="WW8Num45z3"/>
    <w:rsid w:val="00D07D6C"/>
    <w:rPr>
      <w:rFonts w:ascii="Symbol" w:hAnsi="Symbol"/>
    </w:rPr>
  </w:style>
  <w:style w:type="character" w:customStyle="1" w:styleId="WW8Num46z0">
    <w:name w:val="WW8Num46z0"/>
    <w:rsid w:val="00D07D6C"/>
    <w:rPr>
      <w:rFonts w:ascii="Symbol" w:hAnsi="Symbol" w:cs="Symbol"/>
    </w:rPr>
  </w:style>
  <w:style w:type="character" w:customStyle="1" w:styleId="WW8Num46z1">
    <w:name w:val="WW8Num46z1"/>
    <w:rsid w:val="00D07D6C"/>
    <w:rPr>
      <w:rFonts w:ascii="Courier New" w:hAnsi="Courier New" w:cs="Courier New"/>
    </w:rPr>
  </w:style>
  <w:style w:type="character" w:customStyle="1" w:styleId="WW8Num46z2">
    <w:name w:val="WW8Num46z2"/>
    <w:rsid w:val="00D07D6C"/>
    <w:rPr>
      <w:rFonts w:ascii="Wingdings" w:hAnsi="Wingdings" w:cs="Wingdings"/>
    </w:rPr>
  </w:style>
  <w:style w:type="character" w:customStyle="1" w:styleId="WW8Num47z0">
    <w:name w:val="WW8Num47z0"/>
    <w:rsid w:val="00D07D6C"/>
    <w:rPr>
      <w:rFonts w:ascii="Symbol" w:hAnsi="Symbol"/>
    </w:rPr>
  </w:style>
  <w:style w:type="character" w:customStyle="1" w:styleId="WW8Num47z1">
    <w:name w:val="WW8Num47z1"/>
    <w:rsid w:val="00D07D6C"/>
    <w:rPr>
      <w:rFonts w:ascii="Courier New" w:hAnsi="Courier New" w:cs="Courier New"/>
    </w:rPr>
  </w:style>
  <w:style w:type="character" w:customStyle="1" w:styleId="WW8Num47z2">
    <w:name w:val="WW8Num47z2"/>
    <w:rsid w:val="00D07D6C"/>
    <w:rPr>
      <w:rFonts w:ascii="Wingdings" w:hAnsi="Wingdings"/>
    </w:rPr>
  </w:style>
  <w:style w:type="character" w:customStyle="1" w:styleId="WW8Num48z0">
    <w:name w:val="WW8Num48z0"/>
    <w:rsid w:val="00D07D6C"/>
    <w:rPr>
      <w:rFonts w:ascii="Times New Roman" w:hAnsi="Times New Roman" w:cs="Times New Roman"/>
      <w:b w:val="0"/>
      <w:i w:val="0"/>
      <w:sz w:val="24"/>
      <w:szCs w:val="24"/>
    </w:rPr>
  </w:style>
  <w:style w:type="character" w:customStyle="1" w:styleId="WW8Num50z0">
    <w:name w:val="WW8Num50z0"/>
    <w:rsid w:val="00D07D6C"/>
    <w:rPr>
      <w:sz w:val="28"/>
    </w:rPr>
  </w:style>
  <w:style w:type="character" w:customStyle="1" w:styleId="WW8Num51z0">
    <w:name w:val="WW8Num51z0"/>
    <w:rsid w:val="00D07D6C"/>
    <w:rPr>
      <w:rFonts w:ascii="Symbol" w:hAnsi="Symbol"/>
      <w:sz w:val="24"/>
      <w:szCs w:val="24"/>
    </w:rPr>
  </w:style>
  <w:style w:type="character" w:customStyle="1" w:styleId="WW8Num51z1">
    <w:name w:val="WW8Num51z1"/>
    <w:rsid w:val="00D07D6C"/>
    <w:rPr>
      <w:rFonts w:ascii="Courier New" w:hAnsi="Courier New" w:cs="Courier New"/>
    </w:rPr>
  </w:style>
  <w:style w:type="character" w:customStyle="1" w:styleId="WW8Num51z2">
    <w:name w:val="WW8Num51z2"/>
    <w:rsid w:val="00D07D6C"/>
    <w:rPr>
      <w:rFonts w:ascii="Wingdings" w:hAnsi="Wingdings"/>
    </w:rPr>
  </w:style>
  <w:style w:type="character" w:customStyle="1" w:styleId="WW8Num51z3">
    <w:name w:val="WW8Num51z3"/>
    <w:rsid w:val="00D07D6C"/>
    <w:rPr>
      <w:rFonts w:ascii="Symbol" w:hAnsi="Symbol"/>
    </w:rPr>
  </w:style>
  <w:style w:type="character" w:customStyle="1" w:styleId="WW8Num52z0">
    <w:name w:val="WW8Num52z0"/>
    <w:rsid w:val="00D07D6C"/>
    <w:rPr>
      <w:rFonts w:ascii="Courier New" w:hAnsi="Courier New" w:cs="Courier New"/>
    </w:rPr>
  </w:style>
  <w:style w:type="character" w:customStyle="1" w:styleId="WW8Num52z2">
    <w:name w:val="WW8Num52z2"/>
    <w:rsid w:val="00D07D6C"/>
    <w:rPr>
      <w:rFonts w:ascii="Wingdings" w:hAnsi="Wingdings" w:cs="Wingdings"/>
    </w:rPr>
  </w:style>
  <w:style w:type="character" w:customStyle="1" w:styleId="WW8Num52z3">
    <w:name w:val="WW8Num52z3"/>
    <w:rsid w:val="00D07D6C"/>
    <w:rPr>
      <w:rFonts w:ascii="Symbol" w:hAnsi="Symbol" w:cs="Symbol"/>
    </w:rPr>
  </w:style>
  <w:style w:type="character" w:customStyle="1" w:styleId="WW8Num53z0">
    <w:name w:val="WW8Num53z0"/>
    <w:rsid w:val="00D07D6C"/>
    <w:rPr>
      <w:rFonts w:ascii="Symbol" w:hAnsi="Symbol" w:cs="Symbol"/>
    </w:rPr>
  </w:style>
  <w:style w:type="character" w:customStyle="1" w:styleId="WW8Num53z1">
    <w:name w:val="WW8Num53z1"/>
    <w:rsid w:val="00D07D6C"/>
    <w:rPr>
      <w:rFonts w:ascii="Courier New" w:hAnsi="Courier New" w:cs="Courier New"/>
    </w:rPr>
  </w:style>
  <w:style w:type="character" w:customStyle="1" w:styleId="WW8Num53z2">
    <w:name w:val="WW8Num53z2"/>
    <w:rsid w:val="00D07D6C"/>
    <w:rPr>
      <w:rFonts w:ascii="Wingdings" w:hAnsi="Wingdings" w:cs="Wingdings"/>
    </w:rPr>
  </w:style>
  <w:style w:type="character" w:customStyle="1" w:styleId="WW8Num54z1">
    <w:name w:val="WW8Num54z1"/>
    <w:rsid w:val="00D07D6C"/>
    <w:rPr>
      <w:rFonts w:ascii="Courier New" w:hAnsi="Courier New" w:cs="Courier New"/>
    </w:rPr>
  </w:style>
  <w:style w:type="character" w:customStyle="1" w:styleId="WW8Num54z2">
    <w:name w:val="WW8Num54z2"/>
    <w:rsid w:val="00D07D6C"/>
    <w:rPr>
      <w:rFonts w:ascii="Wingdings" w:hAnsi="Wingdings" w:cs="Wingdings"/>
    </w:rPr>
  </w:style>
  <w:style w:type="character" w:customStyle="1" w:styleId="WW8Num54z3">
    <w:name w:val="WW8Num54z3"/>
    <w:rsid w:val="00D07D6C"/>
    <w:rPr>
      <w:rFonts w:ascii="Symbol" w:hAnsi="Symbol" w:cs="Symbol"/>
    </w:rPr>
  </w:style>
  <w:style w:type="character" w:customStyle="1" w:styleId="WW8Num55z0">
    <w:name w:val="WW8Num55z0"/>
    <w:rsid w:val="00D07D6C"/>
    <w:rPr>
      <w:rFonts w:ascii="Symbol" w:hAnsi="Symbol"/>
    </w:rPr>
  </w:style>
  <w:style w:type="character" w:customStyle="1" w:styleId="WW8Num55z1">
    <w:name w:val="WW8Num55z1"/>
    <w:rsid w:val="00D07D6C"/>
    <w:rPr>
      <w:rFonts w:ascii="Courier New" w:hAnsi="Courier New"/>
    </w:rPr>
  </w:style>
  <w:style w:type="character" w:customStyle="1" w:styleId="WW8Num55z2">
    <w:name w:val="WW8Num55z2"/>
    <w:rsid w:val="00D07D6C"/>
    <w:rPr>
      <w:rFonts w:ascii="Wingdings" w:hAnsi="Wingdings"/>
    </w:rPr>
  </w:style>
  <w:style w:type="character" w:customStyle="1" w:styleId="WW8Num57z0">
    <w:name w:val="WW8Num57z0"/>
    <w:rsid w:val="00D07D6C"/>
    <w:rPr>
      <w:rFonts w:ascii="Symbol" w:hAnsi="Symbol"/>
    </w:rPr>
  </w:style>
  <w:style w:type="character" w:customStyle="1" w:styleId="WW8Num57z1">
    <w:name w:val="WW8Num57z1"/>
    <w:rsid w:val="00D07D6C"/>
    <w:rPr>
      <w:rFonts w:ascii="Courier New" w:hAnsi="Courier New" w:cs="Courier New"/>
    </w:rPr>
  </w:style>
  <w:style w:type="character" w:customStyle="1" w:styleId="WW8Num57z2">
    <w:name w:val="WW8Num57z2"/>
    <w:rsid w:val="00D07D6C"/>
    <w:rPr>
      <w:rFonts w:ascii="Wingdings" w:hAnsi="Wingdings"/>
    </w:rPr>
  </w:style>
  <w:style w:type="character" w:customStyle="1" w:styleId="14">
    <w:name w:val="Основной шрифт абзаца1"/>
    <w:rsid w:val="00D07D6C"/>
  </w:style>
  <w:style w:type="character" w:styleId="af4">
    <w:name w:val="page number"/>
    <w:rsid w:val="00D07D6C"/>
  </w:style>
  <w:style w:type="character" w:customStyle="1" w:styleId="71">
    <w:name w:val="Знак7"/>
    <w:rsid w:val="00D07D6C"/>
    <w:rPr>
      <w:sz w:val="24"/>
      <w:szCs w:val="24"/>
    </w:rPr>
  </w:style>
  <w:style w:type="character" w:customStyle="1" w:styleId="81">
    <w:name w:val="Знак8"/>
    <w:rsid w:val="00D07D6C"/>
    <w:rPr>
      <w:sz w:val="24"/>
      <w:szCs w:val="24"/>
    </w:rPr>
  </w:style>
  <w:style w:type="character" w:customStyle="1" w:styleId="61">
    <w:name w:val="Знак6"/>
    <w:rsid w:val="00D07D6C"/>
    <w:rPr>
      <w:sz w:val="24"/>
      <w:szCs w:val="24"/>
    </w:rPr>
  </w:style>
  <w:style w:type="character" w:customStyle="1" w:styleId="51">
    <w:name w:val="Знак5"/>
    <w:rsid w:val="00D07D6C"/>
    <w:rPr>
      <w:rFonts w:ascii="Cambria" w:eastAsia="Times New Roman" w:hAnsi="Cambria" w:cs="Times New Roman"/>
      <w:b/>
      <w:bCs/>
      <w:kern w:val="1"/>
      <w:sz w:val="32"/>
      <w:szCs w:val="32"/>
    </w:rPr>
  </w:style>
  <w:style w:type="character" w:customStyle="1" w:styleId="130">
    <w:name w:val="Знак13"/>
    <w:rsid w:val="00D07D6C"/>
    <w:rPr>
      <w:rFonts w:ascii="Calibri" w:eastAsia="Times New Roman" w:hAnsi="Calibri" w:cs="Times New Roman"/>
      <w:b/>
      <w:bCs/>
      <w:sz w:val="22"/>
      <w:szCs w:val="22"/>
    </w:rPr>
  </w:style>
  <w:style w:type="character" w:customStyle="1" w:styleId="af5">
    <w:name w:val="Символ сноски"/>
    <w:rsid w:val="00D07D6C"/>
    <w:rPr>
      <w:vertAlign w:val="superscript"/>
    </w:rPr>
  </w:style>
  <w:style w:type="character" w:styleId="af6">
    <w:name w:val="FollowedHyperlink"/>
    <w:rsid w:val="00D07D6C"/>
    <w:rPr>
      <w:color w:val="800080"/>
      <w:u w:val="single"/>
    </w:rPr>
  </w:style>
  <w:style w:type="character" w:customStyle="1" w:styleId="17">
    <w:name w:val="Знак17"/>
    <w:rsid w:val="00D07D6C"/>
    <w:rPr>
      <w:rFonts w:ascii="Arial" w:hAnsi="Arial" w:cs="Arial"/>
      <w:b/>
      <w:bCs/>
      <w:i/>
      <w:iCs/>
      <w:sz w:val="28"/>
      <w:szCs w:val="28"/>
      <w:lang w:val="ru-RU" w:eastAsia="ar-SA" w:bidi="ar-SA"/>
    </w:rPr>
  </w:style>
  <w:style w:type="character" w:customStyle="1" w:styleId="41">
    <w:name w:val="Знак4"/>
    <w:rsid w:val="00D07D6C"/>
    <w:rPr>
      <w:rFonts w:ascii="Tahoma" w:hAnsi="Tahoma" w:cs="Tahoma"/>
      <w:sz w:val="16"/>
      <w:szCs w:val="16"/>
    </w:rPr>
  </w:style>
  <w:style w:type="character" w:styleId="af7">
    <w:name w:val="Emphasis"/>
    <w:uiPriority w:val="20"/>
    <w:qFormat/>
    <w:rsid w:val="00D07D6C"/>
    <w:rPr>
      <w:i/>
      <w:iCs/>
    </w:rPr>
  </w:style>
  <w:style w:type="character" w:customStyle="1" w:styleId="rvts13">
    <w:name w:val="rvts13"/>
    <w:rsid w:val="00D07D6C"/>
  </w:style>
  <w:style w:type="character" w:customStyle="1" w:styleId="rvts18">
    <w:name w:val="rvts18"/>
    <w:rsid w:val="00D07D6C"/>
  </w:style>
  <w:style w:type="character" w:customStyle="1" w:styleId="15">
    <w:name w:val="Знак15"/>
    <w:rsid w:val="00D07D6C"/>
    <w:rPr>
      <w:rFonts w:ascii="Calibri" w:hAnsi="Calibri"/>
      <w:b/>
      <w:bCs/>
      <w:sz w:val="28"/>
      <w:szCs w:val="28"/>
      <w:lang w:val="en-US" w:eastAsia="en-US" w:bidi="en-US"/>
    </w:rPr>
  </w:style>
  <w:style w:type="character" w:customStyle="1" w:styleId="140">
    <w:name w:val="Знак14"/>
    <w:rsid w:val="00D07D6C"/>
    <w:rPr>
      <w:rFonts w:ascii="Calibri" w:hAnsi="Calibri"/>
      <w:b/>
      <w:bCs/>
      <w:i/>
      <w:iCs/>
      <w:sz w:val="26"/>
      <w:szCs w:val="26"/>
      <w:lang w:val="en-US" w:eastAsia="en-US" w:bidi="en-US"/>
    </w:rPr>
  </w:style>
  <w:style w:type="character" w:customStyle="1" w:styleId="120">
    <w:name w:val="Знак12"/>
    <w:rsid w:val="00D07D6C"/>
    <w:rPr>
      <w:rFonts w:ascii="Calibri" w:hAnsi="Calibri"/>
      <w:sz w:val="24"/>
      <w:szCs w:val="24"/>
      <w:lang w:val="en-US" w:eastAsia="en-US" w:bidi="en-US"/>
    </w:rPr>
  </w:style>
  <w:style w:type="character" w:customStyle="1" w:styleId="110">
    <w:name w:val="Знак11"/>
    <w:rsid w:val="00D07D6C"/>
    <w:rPr>
      <w:rFonts w:ascii="Calibri" w:hAnsi="Calibri"/>
      <w:i/>
      <w:iCs/>
      <w:sz w:val="24"/>
      <w:szCs w:val="24"/>
      <w:lang w:val="en-US" w:eastAsia="en-US" w:bidi="en-US"/>
    </w:rPr>
  </w:style>
  <w:style w:type="character" w:customStyle="1" w:styleId="100">
    <w:name w:val="Знак10"/>
    <w:rsid w:val="00D07D6C"/>
    <w:rPr>
      <w:rFonts w:ascii="Cambria" w:hAnsi="Cambria"/>
      <w:sz w:val="22"/>
      <w:szCs w:val="22"/>
      <w:lang w:val="en-US" w:eastAsia="en-US" w:bidi="en-US"/>
    </w:rPr>
  </w:style>
  <w:style w:type="character" w:customStyle="1" w:styleId="af8">
    <w:name w:val="Основной шрифт"/>
    <w:rsid w:val="00D07D6C"/>
  </w:style>
  <w:style w:type="character" w:customStyle="1" w:styleId="31">
    <w:name w:val="Знак3"/>
    <w:rsid w:val="00D07D6C"/>
    <w:rPr>
      <w:rFonts w:ascii="Calibri" w:hAnsi="Calibri"/>
      <w:sz w:val="24"/>
      <w:szCs w:val="24"/>
      <w:lang w:val="en-US" w:eastAsia="en-US" w:bidi="en-US"/>
    </w:rPr>
  </w:style>
  <w:style w:type="character" w:customStyle="1" w:styleId="16">
    <w:name w:val="Знак примечания1"/>
    <w:rsid w:val="00D07D6C"/>
    <w:rPr>
      <w:sz w:val="16"/>
      <w:szCs w:val="16"/>
    </w:rPr>
  </w:style>
  <w:style w:type="character" w:customStyle="1" w:styleId="22">
    <w:name w:val="Знак2"/>
    <w:rsid w:val="00D07D6C"/>
    <w:rPr>
      <w:rFonts w:ascii="Calibri" w:hAnsi="Calibri"/>
      <w:sz w:val="24"/>
      <w:szCs w:val="24"/>
      <w:lang w:val="en-US" w:eastAsia="en-US" w:bidi="en-US"/>
    </w:rPr>
  </w:style>
  <w:style w:type="character" w:customStyle="1" w:styleId="18">
    <w:name w:val="Знак1"/>
    <w:rsid w:val="00D07D6C"/>
    <w:rPr>
      <w:rFonts w:ascii="Calibri" w:hAnsi="Calibri"/>
      <w:b/>
      <w:bCs/>
      <w:sz w:val="24"/>
      <w:szCs w:val="24"/>
      <w:lang w:val="en-US" w:eastAsia="en-US" w:bidi="en-US"/>
    </w:rPr>
  </w:style>
  <w:style w:type="character" w:customStyle="1" w:styleId="180">
    <w:name w:val="Знак18"/>
    <w:rsid w:val="00D07D6C"/>
    <w:rPr>
      <w:rFonts w:ascii="Arial" w:hAnsi="Arial" w:cs="Arial"/>
      <w:b/>
      <w:bCs/>
      <w:kern w:val="1"/>
      <w:sz w:val="32"/>
      <w:szCs w:val="32"/>
    </w:rPr>
  </w:style>
  <w:style w:type="character" w:customStyle="1" w:styleId="160">
    <w:name w:val="Знак16"/>
    <w:rsid w:val="00D07D6C"/>
    <w:rPr>
      <w:rFonts w:ascii="Arial" w:hAnsi="Arial" w:cs="Arial"/>
      <w:b/>
      <w:bCs/>
      <w:sz w:val="26"/>
      <w:szCs w:val="26"/>
    </w:rPr>
  </w:style>
  <w:style w:type="character" w:customStyle="1" w:styleId="af9">
    <w:name w:val="Знак Знак"/>
    <w:rsid w:val="00D07D6C"/>
    <w:rPr>
      <w:rFonts w:ascii="Cambria" w:hAnsi="Cambria"/>
      <w:sz w:val="24"/>
      <w:szCs w:val="24"/>
      <w:lang w:val="en-US" w:eastAsia="en-US" w:bidi="en-US"/>
    </w:rPr>
  </w:style>
  <w:style w:type="character" w:styleId="afa">
    <w:name w:val="Strong"/>
    <w:uiPriority w:val="22"/>
    <w:qFormat/>
    <w:rsid w:val="00D07D6C"/>
    <w:rPr>
      <w:b/>
      <w:bCs/>
    </w:rPr>
  </w:style>
  <w:style w:type="character" w:customStyle="1" w:styleId="23">
    <w:name w:val="Цитата 2 Знак"/>
    <w:rsid w:val="00D07D6C"/>
    <w:rPr>
      <w:rFonts w:ascii="Calibri" w:hAnsi="Calibri"/>
      <w:i/>
      <w:sz w:val="24"/>
      <w:szCs w:val="24"/>
      <w:lang w:val="en-US" w:eastAsia="en-US" w:bidi="en-US"/>
    </w:rPr>
  </w:style>
  <w:style w:type="character" w:customStyle="1" w:styleId="afb">
    <w:name w:val="Выделенная цитата Знак"/>
    <w:rsid w:val="00D07D6C"/>
    <w:rPr>
      <w:rFonts w:ascii="Calibri" w:hAnsi="Calibri"/>
      <w:b/>
      <w:i/>
      <w:sz w:val="24"/>
      <w:szCs w:val="22"/>
      <w:lang w:val="en-US" w:eastAsia="en-US" w:bidi="en-US"/>
    </w:rPr>
  </w:style>
  <w:style w:type="character" w:styleId="afc">
    <w:name w:val="Subtle Emphasis"/>
    <w:qFormat/>
    <w:rsid w:val="00D07D6C"/>
    <w:rPr>
      <w:i/>
      <w:color w:val="5A5A5A"/>
    </w:rPr>
  </w:style>
  <w:style w:type="character" w:styleId="afd">
    <w:name w:val="Intense Emphasis"/>
    <w:qFormat/>
    <w:rsid w:val="00D07D6C"/>
    <w:rPr>
      <w:b/>
      <w:i/>
      <w:sz w:val="24"/>
      <w:szCs w:val="24"/>
      <w:u w:val="single"/>
    </w:rPr>
  </w:style>
  <w:style w:type="character" w:styleId="afe">
    <w:name w:val="Subtle Reference"/>
    <w:qFormat/>
    <w:rsid w:val="00D07D6C"/>
    <w:rPr>
      <w:sz w:val="24"/>
      <w:szCs w:val="24"/>
      <w:u w:val="single"/>
    </w:rPr>
  </w:style>
  <w:style w:type="character" w:styleId="aff">
    <w:name w:val="Intense Reference"/>
    <w:qFormat/>
    <w:rsid w:val="00D07D6C"/>
    <w:rPr>
      <w:b/>
      <w:sz w:val="24"/>
      <w:u w:val="single"/>
    </w:rPr>
  </w:style>
  <w:style w:type="character" w:styleId="aff0">
    <w:name w:val="Book Title"/>
    <w:qFormat/>
    <w:rsid w:val="00D07D6C"/>
    <w:rPr>
      <w:rFonts w:ascii="Cambria" w:eastAsia="Times New Roman" w:hAnsi="Cambria"/>
      <w:b/>
      <w:i/>
      <w:sz w:val="24"/>
      <w:szCs w:val="24"/>
    </w:rPr>
  </w:style>
  <w:style w:type="character" w:customStyle="1" w:styleId="91">
    <w:name w:val="Знак9"/>
    <w:rsid w:val="00D07D6C"/>
    <w:rPr>
      <w:sz w:val="24"/>
      <w:szCs w:val="24"/>
    </w:rPr>
  </w:style>
  <w:style w:type="paragraph" w:customStyle="1" w:styleId="24">
    <w:name w:val="Название2"/>
    <w:basedOn w:val="a"/>
    <w:rsid w:val="00D07D6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25">
    <w:name w:val="Указатель2"/>
    <w:basedOn w:val="a"/>
    <w:rsid w:val="00D07D6C"/>
    <w:pPr>
      <w:suppressLineNumbers/>
      <w:suppressAutoHyphens/>
      <w:spacing w:after="0" w:line="240" w:lineRule="auto"/>
    </w:pPr>
    <w:rPr>
      <w:rFonts w:ascii="Times New Roman" w:eastAsia="Times New Roman" w:hAnsi="Times New Roman" w:cs="Tahoma"/>
      <w:sz w:val="24"/>
      <w:szCs w:val="24"/>
      <w:lang w:eastAsia="ar-SA"/>
    </w:rPr>
  </w:style>
  <w:style w:type="paragraph" w:styleId="aff1">
    <w:name w:val="Title"/>
    <w:basedOn w:val="ad"/>
    <w:next w:val="aff2"/>
    <w:link w:val="aff3"/>
    <w:qFormat/>
    <w:rsid w:val="00D07D6C"/>
    <w:pPr>
      <w:widowControl/>
      <w:autoSpaceDE/>
    </w:pPr>
    <w:rPr>
      <w:rFonts w:eastAsia="MS Mincho" w:cs="Tahoma"/>
      <w:lang w:eastAsia="ar-SA" w:bidi="ar-SA"/>
    </w:rPr>
  </w:style>
  <w:style w:type="character" w:customStyle="1" w:styleId="aff3">
    <w:name w:val="Название Знак"/>
    <w:basedOn w:val="a0"/>
    <w:link w:val="aff1"/>
    <w:rsid w:val="00D07D6C"/>
    <w:rPr>
      <w:rFonts w:ascii="Arial" w:eastAsia="MS Mincho" w:hAnsi="Arial" w:cs="Tahoma"/>
      <w:sz w:val="28"/>
      <w:szCs w:val="28"/>
      <w:lang w:eastAsia="ar-SA"/>
    </w:rPr>
  </w:style>
  <w:style w:type="paragraph" w:styleId="aff2">
    <w:name w:val="Subtitle"/>
    <w:basedOn w:val="a"/>
    <w:next w:val="a"/>
    <w:link w:val="aff4"/>
    <w:qFormat/>
    <w:rsid w:val="00D07D6C"/>
    <w:pPr>
      <w:suppressAutoHyphens/>
      <w:spacing w:after="60" w:line="240" w:lineRule="auto"/>
      <w:jc w:val="center"/>
    </w:pPr>
    <w:rPr>
      <w:rFonts w:ascii="Cambria" w:eastAsia="Times New Roman" w:hAnsi="Cambria" w:cs="Times New Roman"/>
      <w:sz w:val="24"/>
      <w:szCs w:val="24"/>
      <w:lang w:val="en-US" w:bidi="en-US"/>
    </w:rPr>
  </w:style>
  <w:style w:type="character" w:customStyle="1" w:styleId="aff4">
    <w:name w:val="Подзаголовок Знак"/>
    <w:basedOn w:val="a0"/>
    <w:link w:val="aff2"/>
    <w:rsid w:val="00D07D6C"/>
    <w:rPr>
      <w:rFonts w:ascii="Cambria" w:eastAsia="Times New Roman" w:hAnsi="Cambria" w:cs="Times New Roman"/>
      <w:sz w:val="24"/>
      <w:szCs w:val="24"/>
      <w:lang w:val="en-US" w:bidi="en-US"/>
    </w:rPr>
  </w:style>
  <w:style w:type="paragraph" w:styleId="aff5">
    <w:name w:val="Balloon Text"/>
    <w:basedOn w:val="a"/>
    <w:link w:val="aff6"/>
    <w:rsid w:val="00D07D6C"/>
    <w:pPr>
      <w:suppressAutoHyphens/>
      <w:spacing w:after="0" w:line="240" w:lineRule="auto"/>
    </w:pPr>
    <w:rPr>
      <w:rFonts w:ascii="Tahoma" w:eastAsia="Times New Roman" w:hAnsi="Tahoma" w:cs="Tahoma"/>
      <w:sz w:val="16"/>
      <w:szCs w:val="16"/>
      <w:lang w:eastAsia="ar-SA"/>
    </w:rPr>
  </w:style>
  <w:style w:type="character" w:customStyle="1" w:styleId="aff6">
    <w:name w:val="Текст выноски Знак"/>
    <w:basedOn w:val="a0"/>
    <w:link w:val="aff5"/>
    <w:rsid w:val="00D07D6C"/>
    <w:rPr>
      <w:rFonts w:ascii="Tahoma" w:eastAsia="Times New Roman" w:hAnsi="Tahoma" w:cs="Tahoma"/>
      <w:sz w:val="16"/>
      <w:szCs w:val="16"/>
      <w:lang w:eastAsia="ar-SA"/>
    </w:rPr>
  </w:style>
  <w:style w:type="paragraph" w:customStyle="1" w:styleId="aff7">
    <w:name w:val="Таблица"/>
    <w:basedOn w:val="ae"/>
    <w:rsid w:val="00D07D6C"/>
    <w:pPr>
      <w:spacing w:after="0"/>
      <w:jc w:val="center"/>
    </w:pPr>
    <w:rPr>
      <w:rFonts w:ascii="Times New Roman" w:eastAsia="Times New Roman" w:hAnsi="Times New Roman" w:cs="Times New Roman"/>
      <w:lang w:eastAsia="ar-SA" w:bidi="ar-SA"/>
    </w:rPr>
  </w:style>
  <w:style w:type="paragraph" w:customStyle="1" w:styleId="aff8">
    <w:name w:val="Подстрочник"/>
    <w:basedOn w:val="a"/>
    <w:rsid w:val="00D07D6C"/>
    <w:pPr>
      <w:widowControl w:val="0"/>
      <w:suppressAutoHyphens/>
      <w:autoSpaceDE w:val="0"/>
      <w:spacing w:after="0" w:line="240" w:lineRule="auto"/>
      <w:jc w:val="center"/>
    </w:pPr>
    <w:rPr>
      <w:rFonts w:ascii="Arial" w:eastAsia="Times New Roman" w:hAnsi="Arial" w:cs="Arial"/>
      <w:i/>
      <w:iCs/>
      <w:sz w:val="16"/>
      <w:szCs w:val="16"/>
      <w:lang w:eastAsia="ar-SA"/>
    </w:rPr>
  </w:style>
  <w:style w:type="paragraph" w:customStyle="1" w:styleId="210">
    <w:name w:val="Основной текст 21"/>
    <w:basedOn w:val="a"/>
    <w:rsid w:val="00D07D6C"/>
    <w:pPr>
      <w:suppressAutoHyphens/>
      <w:spacing w:after="120" w:line="480" w:lineRule="auto"/>
    </w:pPr>
    <w:rPr>
      <w:rFonts w:ascii="Times New Roman" w:eastAsia="Times New Roman" w:hAnsi="Times New Roman" w:cs="Times New Roman"/>
      <w:sz w:val="24"/>
      <w:szCs w:val="24"/>
      <w:lang w:eastAsia="ar-SA"/>
    </w:rPr>
  </w:style>
  <w:style w:type="paragraph" w:styleId="aff9">
    <w:name w:val="footer"/>
    <w:basedOn w:val="a"/>
    <w:link w:val="affa"/>
    <w:rsid w:val="00D07D6C"/>
    <w:pPr>
      <w:suppressAutoHyphens/>
      <w:spacing w:after="0" w:line="240" w:lineRule="auto"/>
    </w:pPr>
    <w:rPr>
      <w:rFonts w:ascii="Times New Roman" w:eastAsia="Times New Roman" w:hAnsi="Times New Roman" w:cs="Times New Roman"/>
      <w:sz w:val="24"/>
      <w:szCs w:val="24"/>
      <w:lang w:eastAsia="ar-SA"/>
    </w:rPr>
  </w:style>
  <w:style w:type="character" w:customStyle="1" w:styleId="affa">
    <w:name w:val="Нижний колонтитул Знак"/>
    <w:basedOn w:val="a0"/>
    <w:link w:val="aff9"/>
    <w:rsid w:val="00D07D6C"/>
    <w:rPr>
      <w:rFonts w:ascii="Times New Roman" w:eastAsia="Times New Roman" w:hAnsi="Times New Roman" w:cs="Times New Roman"/>
      <w:sz w:val="24"/>
      <w:szCs w:val="24"/>
      <w:lang w:eastAsia="ar-SA"/>
    </w:rPr>
  </w:style>
  <w:style w:type="paragraph" w:styleId="affb">
    <w:name w:val="header"/>
    <w:basedOn w:val="a"/>
    <w:link w:val="affc"/>
    <w:rsid w:val="00D07D6C"/>
    <w:pPr>
      <w:suppressAutoHyphens/>
      <w:spacing w:after="0" w:line="240" w:lineRule="auto"/>
    </w:pPr>
    <w:rPr>
      <w:rFonts w:ascii="Times New Roman" w:eastAsia="Times New Roman" w:hAnsi="Times New Roman" w:cs="Times New Roman"/>
      <w:sz w:val="24"/>
      <w:szCs w:val="24"/>
      <w:lang w:eastAsia="ar-SA"/>
    </w:rPr>
  </w:style>
  <w:style w:type="character" w:customStyle="1" w:styleId="affc">
    <w:name w:val="Верхний колонтитул Знак"/>
    <w:basedOn w:val="a0"/>
    <w:link w:val="affb"/>
    <w:rsid w:val="00D07D6C"/>
    <w:rPr>
      <w:rFonts w:ascii="Times New Roman" w:eastAsia="Times New Roman" w:hAnsi="Times New Roman" w:cs="Times New Roman"/>
      <w:sz w:val="24"/>
      <w:szCs w:val="24"/>
      <w:lang w:eastAsia="ar-SA"/>
    </w:rPr>
  </w:style>
  <w:style w:type="paragraph" w:styleId="affd">
    <w:name w:val="Body Text Indent"/>
    <w:basedOn w:val="a"/>
    <w:link w:val="affe"/>
    <w:rsid w:val="00D07D6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affe">
    <w:name w:val="Основной текст с отступом Знак"/>
    <w:basedOn w:val="a0"/>
    <w:link w:val="affd"/>
    <w:rsid w:val="00D07D6C"/>
    <w:rPr>
      <w:rFonts w:ascii="Times New Roman" w:eastAsia="Times New Roman" w:hAnsi="Times New Roman" w:cs="Times New Roman"/>
      <w:sz w:val="24"/>
      <w:szCs w:val="24"/>
      <w:lang w:eastAsia="ar-SA"/>
    </w:rPr>
  </w:style>
  <w:style w:type="paragraph" w:customStyle="1" w:styleId="ConsPlusTitle">
    <w:name w:val="ConsPlusTitle"/>
    <w:rsid w:val="00D07D6C"/>
    <w:pPr>
      <w:widowControl w:val="0"/>
      <w:suppressAutoHyphens/>
      <w:autoSpaceDE w:val="0"/>
      <w:spacing w:after="0" w:line="240" w:lineRule="auto"/>
    </w:pPr>
    <w:rPr>
      <w:rFonts w:ascii="Arial" w:eastAsia="Arial" w:hAnsi="Arial" w:cs="Arial"/>
      <w:b/>
      <w:bCs/>
      <w:sz w:val="20"/>
      <w:szCs w:val="20"/>
      <w:lang w:eastAsia="ar-SA"/>
    </w:rPr>
  </w:style>
  <w:style w:type="paragraph" w:styleId="afff">
    <w:name w:val="TOC Heading"/>
    <w:basedOn w:val="1"/>
    <w:next w:val="a"/>
    <w:qFormat/>
    <w:rsid w:val="00D07D6C"/>
    <w:pPr>
      <w:keepNext/>
      <w:keepLines/>
      <w:suppressAutoHyphens/>
      <w:autoSpaceDE/>
      <w:autoSpaceDN/>
      <w:adjustRightInd/>
      <w:spacing w:before="480" w:after="0" w:line="276" w:lineRule="auto"/>
      <w:jc w:val="left"/>
    </w:pPr>
    <w:rPr>
      <w:rFonts w:ascii="Cambria" w:eastAsia="Times New Roman" w:hAnsi="Cambria" w:cs="Times New Roman"/>
      <w:color w:val="365F91"/>
      <w:kern w:val="1"/>
      <w:sz w:val="28"/>
      <w:szCs w:val="28"/>
      <w:lang w:eastAsia="ar-SA"/>
    </w:rPr>
  </w:style>
  <w:style w:type="paragraph" w:styleId="19">
    <w:name w:val="toc 1"/>
    <w:basedOn w:val="a"/>
    <w:next w:val="a"/>
    <w:rsid w:val="00D07D6C"/>
    <w:pPr>
      <w:suppressAutoHyphens/>
      <w:spacing w:after="0" w:line="240" w:lineRule="auto"/>
    </w:pPr>
    <w:rPr>
      <w:rFonts w:ascii="Times New Roman" w:eastAsia="Times New Roman" w:hAnsi="Times New Roman" w:cs="Times New Roman"/>
      <w:b/>
      <w:sz w:val="28"/>
      <w:szCs w:val="28"/>
      <w:lang w:bidi="en-US"/>
    </w:rPr>
  </w:style>
  <w:style w:type="paragraph" w:styleId="26">
    <w:name w:val="toc 2"/>
    <w:basedOn w:val="a"/>
    <w:next w:val="a"/>
    <w:rsid w:val="00D07D6C"/>
    <w:pPr>
      <w:suppressAutoHyphens/>
      <w:spacing w:after="0" w:line="240" w:lineRule="auto"/>
      <w:ind w:left="240" w:right="420"/>
    </w:pPr>
    <w:rPr>
      <w:rFonts w:ascii="Times New Roman" w:eastAsia="Times New Roman" w:hAnsi="Times New Roman" w:cs="Times New Roman"/>
      <w:i/>
      <w:iCs/>
      <w:spacing w:val="6"/>
      <w:sz w:val="24"/>
      <w:szCs w:val="24"/>
      <w:lang w:bidi="en-US"/>
    </w:rPr>
  </w:style>
  <w:style w:type="paragraph" w:customStyle="1" w:styleId="52">
    <w:name w:val="Обычный (веб)5"/>
    <w:basedOn w:val="a"/>
    <w:rsid w:val="00D07D6C"/>
    <w:pPr>
      <w:suppressAutoHyphens/>
      <w:spacing w:before="240" w:after="240" w:line="240" w:lineRule="auto"/>
    </w:pPr>
    <w:rPr>
      <w:rFonts w:ascii="Times New Roman" w:eastAsia="Times New Roman" w:hAnsi="Times New Roman" w:cs="Times New Roman"/>
      <w:sz w:val="24"/>
      <w:szCs w:val="24"/>
      <w:lang w:eastAsia="ar-SA"/>
    </w:rPr>
  </w:style>
  <w:style w:type="paragraph" w:styleId="32">
    <w:name w:val="toc 3"/>
    <w:basedOn w:val="a"/>
    <w:next w:val="a"/>
    <w:rsid w:val="00D07D6C"/>
    <w:pPr>
      <w:suppressAutoHyphens/>
      <w:spacing w:after="0" w:line="240" w:lineRule="auto"/>
      <w:ind w:left="480"/>
    </w:pPr>
    <w:rPr>
      <w:rFonts w:ascii="Times New Roman" w:eastAsia="Times New Roman" w:hAnsi="Times New Roman" w:cs="Times New Roman"/>
      <w:sz w:val="24"/>
      <w:szCs w:val="24"/>
      <w:lang w:eastAsia="ar-SA"/>
    </w:rPr>
  </w:style>
  <w:style w:type="paragraph" w:styleId="42">
    <w:name w:val="toc 4"/>
    <w:basedOn w:val="a"/>
    <w:next w:val="a"/>
    <w:rsid w:val="00D07D6C"/>
    <w:pPr>
      <w:suppressAutoHyphens/>
      <w:spacing w:after="0" w:line="240" w:lineRule="auto"/>
      <w:ind w:left="720"/>
    </w:pPr>
    <w:rPr>
      <w:rFonts w:ascii="Times New Roman" w:eastAsia="Times New Roman" w:hAnsi="Times New Roman" w:cs="Times New Roman"/>
      <w:sz w:val="24"/>
      <w:szCs w:val="24"/>
      <w:lang w:eastAsia="ar-SA"/>
    </w:rPr>
  </w:style>
  <w:style w:type="paragraph" w:styleId="53">
    <w:name w:val="toc 5"/>
    <w:basedOn w:val="a"/>
    <w:next w:val="a"/>
    <w:rsid w:val="00D07D6C"/>
    <w:pPr>
      <w:suppressAutoHyphens/>
      <w:spacing w:after="0" w:line="240" w:lineRule="auto"/>
      <w:ind w:left="960"/>
    </w:pPr>
    <w:rPr>
      <w:rFonts w:ascii="Times New Roman" w:eastAsia="Times New Roman" w:hAnsi="Times New Roman" w:cs="Times New Roman"/>
      <w:sz w:val="24"/>
      <w:szCs w:val="24"/>
      <w:lang w:eastAsia="ar-SA"/>
    </w:rPr>
  </w:style>
  <w:style w:type="paragraph" w:styleId="62">
    <w:name w:val="toc 6"/>
    <w:basedOn w:val="a"/>
    <w:next w:val="a"/>
    <w:rsid w:val="00D07D6C"/>
    <w:pPr>
      <w:suppressAutoHyphens/>
      <w:spacing w:after="0" w:line="240" w:lineRule="auto"/>
      <w:ind w:left="1200"/>
    </w:pPr>
    <w:rPr>
      <w:rFonts w:ascii="Times New Roman" w:eastAsia="Times New Roman" w:hAnsi="Times New Roman" w:cs="Times New Roman"/>
      <w:sz w:val="24"/>
      <w:szCs w:val="24"/>
      <w:lang w:eastAsia="ar-SA"/>
    </w:rPr>
  </w:style>
  <w:style w:type="paragraph" w:styleId="72">
    <w:name w:val="toc 7"/>
    <w:basedOn w:val="a"/>
    <w:next w:val="a"/>
    <w:rsid w:val="00D07D6C"/>
    <w:pPr>
      <w:suppressAutoHyphens/>
      <w:spacing w:after="0" w:line="240" w:lineRule="auto"/>
      <w:ind w:left="1440"/>
    </w:pPr>
    <w:rPr>
      <w:rFonts w:ascii="Times New Roman" w:eastAsia="Times New Roman" w:hAnsi="Times New Roman" w:cs="Times New Roman"/>
      <w:sz w:val="24"/>
      <w:szCs w:val="24"/>
      <w:lang w:eastAsia="ar-SA"/>
    </w:rPr>
  </w:style>
  <w:style w:type="paragraph" w:styleId="82">
    <w:name w:val="toc 8"/>
    <w:basedOn w:val="a"/>
    <w:next w:val="a"/>
    <w:rsid w:val="00D07D6C"/>
    <w:pPr>
      <w:suppressAutoHyphens/>
      <w:spacing w:after="0" w:line="240" w:lineRule="auto"/>
      <w:ind w:left="1680"/>
    </w:pPr>
    <w:rPr>
      <w:rFonts w:ascii="Times New Roman" w:eastAsia="Times New Roman" w:hAnsi="Times New Roman" w:cs="Times New Roman"/>
      <w:sz w:val="24"/>
      <w:szCs w:val="24"/>
      <w:lang w:eastAsia="ar-SA"/>
    </w:rPr>
  </w:style>
  <w:style w:type="paragraph" w:styleId="92">
    <w:name w:val="toc 9"/>
    <w:basedOn w:val="a"/>
    <w:next w:val="a"/>
    <w:rsid w:val="00D07D6C"/>
    <w:pPr>
      <w:suppressAutoHyphens/>
      <w:spacing w:after="0" w:line="240" w:lineRule="auto"/>
      <w:ind w:left="1920"/>
    </w:pPr>
    <w:rPr>
      <w:rFonts w:ascii="Times New Roman" w:eastAsia="Times New Roman" w:hAnsi="Times New Roman" w:cs="Times New Roman"/>
      <w:sz w:val="24"/>
      <w:szCs w:val="24"/>
      <w:lang w:eastAsia="ar-SA"/>
    </w:rPr>
  </w:style>
  <w:style w:type="paragraph" w:customStyle="1" w:styleId="xl24">
    <w:name w:val="xl24"/>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25">
    <w:name w:val="xl25"/>
    <w:basedOn w:val="a"/>
    <w:rsid w:val="00D07D6C"/>
    <w:pPr>
      <w:suppressAutoHyphens/>
      <w:spacing w:before="280" w:after="280" w:line="240" w:lineRule="auto"/>
      <w:jc w:val="center"/>
      <w:textAlignment w:val="center"/>
    </w:pPr>
    <w:rPr>
      <w:rFonts w:ascii="Times New Roman" w:eastAsia="Times New Roman" w:hAnsi="Times New Roman" w:cs="Times New Roman"/>
      <w:sz w:val="28"/>
      <w:szCs w:val="28"/>
      <w:lang w:eastAsia="ar-SA"/>
    </w:rPr>
  </w:style>
  <w:style w:type="paragraph" w:customStyle="1" w:styleId="xl26">
    <w:name w:val="xl26"/>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7">
    <w:name w:val="xl27"/>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8">
    <w:name w:val="xl28"/>
    <w:basedOn w:val="a"/>
    <w:rsid w:val="00D07D6C"/>
    <w:pPr>
      <w:shd w:val="clear" w:color="auto" w:fill="FFFFFF"/>
      <w:suppressAutoHyphens/>
      <w:spacing w:before="280" w:after="280" w:line="240" w:lineRule="auto"/>
      <w:jc w:val="center"/>
      <w:textAlignment w:val="center"/>
    </w:pPr>
    <w:rPr>
      <w:rFonts w:ascii="Times New Roman" w:eastAsia="Times New Roman" w:hAnsi="Times New Roman" w:cs="Times New Roman"/>
      <w:color w:val="000000"/>
      <w:sz w:val="24"/>
      <w:szCs w:val="24"/>
      <w:lang w:eastAsia="ar-SA"/>
    </w:rPr>
  </w:style>
  <w:style w:type="paragraph" w:customStyle="1" w:styleId="xl29">
    <w:name w:val="xl29"/>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0">
    <w:name w:val="xl30"/>
    <w:basedOn w:val="a"/>
    <w:rsid w:val="00D07D6C"/>
    <w:pPr>
      <w:suppressAutoHyphens/>
      <w:spacing w:before="280" w:after="280" w:line="240" w:lineRule="auto"/>
      <w:jc w:val="center"/>
      <w:textAlignment w:val="center"/>
    </w:pPr>
    <w:rPr>
      <w:rFonts w:ascii="Times New Roman" w:eastAsia="Times New Roman" w:hAnsi="Times New Roman" w:cs="Times New Roman"/>
      <w:b/>
      <w:bCs/>
      <w:sz w:val="28"/>
      <w:szCs w:val="28"/>
      <w:lang w:eastAsia="ar-SA"/>
    </w:rPr>
  </w:style>
  <w:style w:type="paragraph" w:customStyle="1" w:styleId="xl31">
    <w:name w:val="xl31"/>
    <w:basedOn w:val="a"/>
    <w:rsid w:val="00D07D6C"/>
    <w:pPr>
      <w:suppressAutoHyphens/>
      <w:spacing w:before="280" w:after="280" w:line="240" w:lineRule="auto"/>
      <w:jc w:val="center"/>
      <w:textAlignment w:val="center"/>
    </w:pPr>
    <w:rPr>
      <w:rFonts w:ascii="Times New Roman" w:eastAsia="Times New Roman" w:hAnsi="Times New Roman" w:cs="Times New Roman"/>
      <w:b/>
      <w:bCs/>
      <w:sz w:val="24"/>
      <w:szCs w:val="24"/>
      <w:lang w:eastAsia="ar-SA"/>
    </w:rPr>
  </w:style>
  <w:style w:type="paragraph" w:customStyle="1" w:styleId="xl32">
    <w:name w:val="xl32"/>
    <w:basedOn w:val="a"/>
    <w:rsid w:val="00D07D6C"/>
    <w:pPr>
      <w:suppressAutoHyphens/>
      <w:spacing w:before="280" w:after="280" w:line="240" w:lineRule="auto"/>
      <w:jc w:val="right"/>
    </w:pPr>
    <w:rPr>
      <w:rFonts w:ascii="Times New Roman" w:eastAsia="Times New Roman" w:hAnsi="Times New Roman" w:cs="Times New Roman"/>
      <w:sz w:val="24"/>
      <w:szCs w:val="24"/>
      <w:lang w:eastAsia="ar-SA"/>
    </w:rPr>
  </w:style>
  <w:style w:type="paragraph" w:customStyle="1" w:styleId="xl33">
    <w:name w:val="xl33"/>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4">
    <w:name w:val="xl34"/>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font5">
    <w:name w:val="font5"/>
    <w:basedOn w:val="a"/>
    <w:rsid w:val="00D07D6C"/>
    <w:pPr>
      <w:suppressAutoHyphens/>
      <w:spacing w:before="280" w:after="280" w:line="240" w:lineRule="auto"/>
    </w:pPr>
    <w:rPr>
      <w:rFonts w:ascii="Arial" w:eastAsia="Times New Roman" w:hAnsi="Arial" w:cs="Arial"/>
      <w:b/>
      <w:bCs/>
      <w:sz w:val="18"/>
      <w:szCs w:val="18"/>
      <w:lang w:eastAsia="ar-SA"/>
    </w:rPr>
  </w:style>
  <w:style w:type="paragraph" w:customStyle="1" w:styleId="font6">
    <w:name w:val="font6"/>
    <w:basedOn w:val="a"/>
    <w:rsid w:val="00D07D6C"/>
    <w:pPr>
      <w:suppressAutoHyphens/>
      <w:spacing w:before="280" w:after="280" w:line="240" w:lineRule="auto"/>
    </w:pPr>
    <w:rPr>
      <w:rFonts w:ascii="Times New Roman" w:eastAsia="Times New Roman" w:hAnsi="Times New Roman" w:cs="Times New Roman"/>
      <w:sz w:val="24"/>
      <w:szCs w:val="24"/>
      <w:u w:val="single"/>
      <w:lang w:eastAsia="ar-SA"/>
    </w:rPr>
  </w:style>
  <w:style w:type="paragraph" w:customStyle="1" w:styleId="xl22">
    <w:name w:val="xl22"/>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23">
    <w:name w:val="xl23"/>
    <w:basedOn w:val="a"/>
    <w:rsid w:val="00D07D6C"/>
    <w:pPr>
      <w:suppressAutoHyphens/>
      <w:spacing w:before="280" w:after="280" w:line="240" w:lineRule="auto"/>
      <w:jc w:val="center"/>
      <w:textAlignment w:val="center"/>
    </w:pPr>
    <w:rPr>
      <w:rFonts w:ascii="Times New Roman" w:eastAsia="Times New Roman" w:hAnsi="Times New Roman" w:cs="Times New Roman"/>
      <w:sz w:val="24"/>
      <w:szCs w:val="24"/>
      <w:lang w:eastAsia="ar-SA"/>
    </w:rPr>
  </w:style>
  <w:style w:type="paragraph" w:customStyle="1" w:styleId="xl35">
    <w:name w:val="xl35"/>
    <w:basedOn w:val="a"/>
    <w:rsid w:val="00D07D6C"/>
    <w:pPr>
      <w:suppressAutoHyphens/>
      <w:spacing w:before="280" w:after="280" w:line="240" w:lineRule="auto"/>
    </w:pPr>
    <w:rPr>
      <w:rFonts w:ascii="Arial" w:eastAsia="Times New Roman" w:hAnsi="Arial" w:cs="Arial"/>
      <w:b/>
      <w:bCs/>
      <w:sz w:val="18"/>
      <w:szCs w:val="18"/>
      <w:lang w:eastAsia="ar-SA"/>
    </w:rPr>
  </w:style>
  <w:style w:type="paragraph" w:customStyle="1" w:styleId="xl36">
    <w:name w:val="xl36"/>
    <w:basedOn w:val="a"/>
    <w:rsid w:val="00D07D6C"/>
    <w:pPr>
      <w:suppressAutoHyphens/>
      <w:spacing w:before="280" w:after="280" w:line="240" w:lineRule="auto"/>
    </w:pPr>
    <w:rPr>
      <w:rFonts w:ascii="Arial" w:eastAsia="Times New Roman" w:hAnsi="Arial" w:cs="Arial"/>
      <w:b/>
      <w:bCs/>
      <w:sz w:val="24"/>
      <w:szCs w:val="24"/>
      <w:lang w:eastAsia="ar-SA"/>
    </w:rPr>
  </w:style>
  <w:style w:type="paragraph" w:customStyle="1" w:styleId="xl37">
    <w:name w:val="xl37"/>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8">
    <w:name w:val="xl38"/>
    <w:basedOn w:val="a"/>
    <w:rsid w:val="00D07D6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9">
    <w:name w:val="xl39"/>
    <w:basedOn w:val="a"/>
    <w:rsid w:val="00D07D6C"/>
    <w:pPr>
      <w:suppressAutoHyphens/>
      <w:spacing w:before="280" w:after="280" w:line="240" w:lineRule="auto"/>
      <w:jc w:val="center"/>
    </w:pPr>
    <w:rPr>
      <w:rFonts w:ascii="Arial" w:eastAsia="Times New Roman" w:hAnsi="Arial" w:cs="Arial"/>
      <w:sz w:val="16"/>
      <w:szCs w:val="16"/>
      <w:lang w:eastAsia="ar-SA"/>
    </w:rPr>
  </w:style>
  <w:style w:type="paragraph" w:customStyle="1" w:styleId="xl40">
    <w:name w:val="xl40"/>
    <w:basedOn w:val="a"/>
    <w:rsid w:val="00D07D6C"/>
    <w:pPr>
      <w:suppressAutoHyphens/>
      <w:spacing w:before="280" w:after="280" w:line="240" w:lineRule="auto"/>
      <w:jc w:val="center"/>
    </w:pPr>
    <w:rPr>
      <w:rFonts w:ascii="Arial" w:eastAsia="Times New Roman" w:hAnsi="Arial" w:cs="Arial"/>
      <w:b/>
      <w:bCs/>
      <w:sz w:val="24"/>
      <w:szCs w:val="24"/>
      <w:lang w:eastAsia="ar-SA"/>
    </w:rPr>
  </w:style>
  <w:style w:type="paragraph" w:customStyle="1" w:styleId="1a">
    <w:name w:val="Схема документа1"/>
    <w:basedOn w:val="a"/>
    <w:rsid w:val="00D07D6C"/>
    <w:pPr>
      <w:suppressAutoHyphens/>
      <w:spacing w:after="0" w:line="240" w:lineRule="auto"/>
    </w:pPr>
    <w:rPr>
      <w:rFonts w:ascii="Tahoma" w:eastAsia="Times New Roman" w:hAnsi="Tahoma" w:cs="Times New Roman"/>
      <w:sz w:val="16"/>
      <w:szCs w:val="16"/>
      <w:lang w:eastAsia="ar-SA"/>
    </w:rPr>
  </w:style>
  <w:style w:type="paragraph" w:styleId="afff0">
    <w:name w:val="List Paragraph"/>
    <w:basedOn w:val="a"/>
    <w:qFormat/>
    <w:rsid w:val="00D07D6C"/>
    <w:pPr>
      <w:suppressAutoHyphens/>
      <w:spacing w:after="0" w:line="240" w:lineRule="auto"/>
      <w:ind w:left="708"/>
    </w:pPr>
    <w:rPr>
      <w:rFonts w:ascii="Times New Roman" w:eastAsia="Times New Roman" w:hAnsi="Times New Roman" w:cs="Times New Roman"/>
      <w:sz w:val="24"/>
      <w:szCs w:val="24"/>
      <w:lang w:eastAsia="ar-SA"/>
    </w:rPr>
  </w:style>
  <w:style w:type="paragraph" w:customStyle="1" w:styleId="ConsPlusNormal">
    <w:name w:val="ConsPlusNormal"/>
    <w:rsid w:val="00D07D6C"/>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Nonformat">
    <w:name w:val="ConsNonformat"/>
    <w:rsid w:val="00D07D6C"/>
    <w:pPr>
      <w:suppressAutoHyphens/>
      <w:spacing w:after="0" w:line="240" w:lineRule="auto"/>
    </w:pPr>
    <w:rPr>
      <w:rFonts w:ascii="Consultant" w:eastAsia="Arial" w:hAnsi="Consultant" w:cs="Times New Roman"/>
      <w:sz w:val="20"/>
      <w:szCs w:val="20"/>
      <w:lang w:eastAsia="ar-SA"/>
    </w:rPr>
  </w:style>
  <w:style w:type="paragraph" w:customStyle="1" w:styleId="rvps10">
    <w:name w:val="rvps10"/>
    <w:basedOn w:val="a"/>
    <w:rsid w:val="00D07D6C"/>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rvps3">
    <w:name w:val="rvps3"/>
    <w:basedOn w:val="a"/>
    <w:rsid w:val="00D07D6C"/>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ConsPlusNonformat">
    <w:name w:val="ConsPlusNonformat"/>
    <w:rsid w:val="00D07D6C"/>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Cell">
    <w:name w:val="ConsPlusCell"/>
    <w:rsid w:val="00D07D6C"/>
    <w:pPr>
      <w:widowControl w:val="0"/>
      <w:suppressAutoHyphens/>
      <w:autoSpaceDE w:val="0"/>
      <w:spacing w:after="0" w:line="240" w:lineRule="auto"/>
    </w:pPr>
    <w:rPr>
      <w:rFonts w:ascii="Arial" w:eastAsia="Arial" w:hAnsi="Arial" w:cs="Arial"/>
      <w:sz w:val="20"/>
      <w:szCs w:val="20"/>
      <w:lang w:eastAsia="ar-SA"/>
    </w:rPr>
  </w:style>
  <w:style w:type="paragraph" w:customStyle="1" w:styleId="27">
    <w:name w:val="Стиль Заголовок 2 + не курсив По центру"/>
    <w:basedOn w:val="2"/>
    <w:rsid w:val="00D07D6C"/>
    <w:pPr>
      <w:jc w:val="center"/>
    </w:pPr>
    <w:rPr>
      <w:rFonts w:ascii="Calibri" w:hAnsi="Calibri" w:cs="Times New Roman"/>
      <w:iCs w:val="0"/>
      <w:szCs w:val="20"/>
      <w:lang w:val="en-US" w:eastAsia="en-US" w:bidi="en-US"/>
    </w:rPr>
  </w:style>
  <w:style w:type="paragraph" w:customStyle="1" w:styleId="afff1">
    <w:name w:val="СписокМарк"/>
    <w:basedOn w:val="a"/>
    <w:rsid w:val="00D07D6C"/>
    <w:pPr>
      <w:tabs>
        <w:tab w:val="left" w:pos="227"/>
        <w:tab w:val="num" w:pos="720"/>
      </w:tabs>
      <w:suppressAutoHyphens/>
      <w:spacing w:after="0" w:line="240" w:lineRule="auto"/>
      <w:ind w:left="720" w:hanging="360"/>
    </w:pPr>
    <w:rPr>
      <w:rFonts w:ascii="Calibri" w:eastAsia="Times New Roman" w:hAnsi="Calibri" w:cs="Times New Roman"/>
      <w:sz w:val="24"/>
      <w:szCs w:val="24"/>
      <w:lang w:val="en-US" w:bidi="en-US"/>
    </w:rPr>
  </w:style>
  <w:style w:type="paragraph" w:customStyle="1" w:styleId="afff2">
    <w:name w:val="ШапкаТб"/>
    <w:basedOn w:val="aff7"/>
    <w:rsid w:val="00D07D6C"/>
    <w:pPr>
      <w:autoSpaceDE/>
      <w:spacing w:before="60" w:after="60"/>
    </w:pPr>
    <w:rPr>
      <w:rFonts w:ascii="Arial" w:hAnsi="Arial"/>
      <w:i/>
      <w:iCs/>
      <w:sz w:val="18"/>
      <w:lang w:val="en-US" w:eastAsia="en-US" w:bidi="en-US"/>
    </w:rPr>
  </w:style>
  <w:style w:type="paragraph" w:customStyle="1" w:styleId="afff3">
    <w:name w:val="текстПриказа"/>
    <w:basedOn w:val="aff7"/>
    <w:rsid w:val="00D07D6C"/>
    <w:pPr>
      <w:autoSpaceDE/>
    </w:pPr>
    <w:rPr>
      <w:rFonts w:ascii="Calibri" w:hAnsi="Calibri"/>
      <w:sz w:val="28"/>
      <w:szCs w:val="28"/>
      <w:lang w:val="en-US" w:eastAsia="en-US" w:bidi="en-US"/>
    </w:rPr>
  </w:style>
  <w:style w:type="paragraph" w:customStyle="1" w:styleId="afff4">
    <w:name w:val="ПодзаголовокПриказа"/>
    <w:basedOn w:val="aff7"/>
    <w:rsid w:val="00D07D6C"/>
    <w:pPr>
      <w:autoSpaceDE/>
      <w:spacing w:before="600" w:after="360"/>
    </w:pPr>
    <w:rPr>
      <w:rFonts w:ascii="Calibri" w:hAnsi="Calibri"/>
      <w:sz w:val="28"/>
      <w:szCs w:val="28"/>
      <w:lang w:val="en-US" w:eastAsia="en-US" w:bidi="en-US"/>
    </w:rPr>
  </w:style>
  <w:style w:type="paragraph" w:customStyle="1" w:styleId="afff5">
    <w:name w:val="Заполняют"/>
    <w:basedOn w:val="2"/>
    <w:rsid w:val="00D07D6C"/>
    <w:pPr>
      <w:spacing w:before="0"/>
    </w:pPr>
    <w:rPr>
      <w:rFonts w:ascii="Cambria" w:hAnsi="Cambria" w:cs="Times New Roman"/>
      <w:b w:val="0"/>
      <w:bCs w:val="0"/>
      <w:sz w:val="18"/>
      <w:szCs w:val="18"/>
      <w:lang w:val="en-US" w:eastAsia="en-US" w:bidi="en-US"/>
    </w:rPr>
  </w:style>
  <w:style w:type="paragraph" w:customStyle="1" w:styleId="211">
    <w:name w:val="Основной текст с отступом 21"/>
    <w:basedOn w:val="a"/>
    <w:rsid w:val="00D07D6C"/>
    <w:pPr>
      <w:suppressAutoHyphens/>
      <w:spacing w:after="0" w:line="240" w:lineRule="auto"/>
      <w:ind w:firstLine="295"/>
    </w:pPr>
    <w:rPr>
      <w:rFonts w:ascii="Calibri" w:eastAsia="Times New Roman" w:hAnsi="Calibri" w:cs="Times New Roman"/>
      <w:sz w:val="24"/>
      <w:szCs w:val="24"/>
      <w:lang w:val="en-US" w:bidi="en-US"/>
    </w:rPr>
  </w:style>
  <w:style w:type="paragraph" w:customStyle="1" w:styleId="VK2BOKOVIK">
    <w:name w:val="VK2_BOKOVIK"/>
    <w:basedOn w:val="a"/>
    <w:rsid w:val="00D07D6C"/>
    <w:pPr>
      <w:suppressAutoHyphens/>
      <w:spacing w:after="0" w:line="240" w:lineRule="auto"/>
      <w:ind w:left="-3119"/>
    </w:pPr>
    <w:rPr>
      <w:rFonts w:ascii="Century Gothic" w:eastAsia="Times New Roman" w:hAnsi="Century Gothic" w:cs="Century Gothic"/>
      <w:i/>
      <w:iCs/>
      <w:sz w:val="24"/>
      <w:szCs w:val="24"/>
      <w:lang w:val="en-US" w:bidi="en-US"/>
    </w:rPr>
  </w:style>
  <w:style w:type="paragraph" w:customStyle="1" w:styleId="1b">
    <w:name w:val="Стиль Заголовок 1"/>
    <w:basedOn w:val="1"/>
    <w:rsid w:val="00D07D6C"/>
    <w:pPr>
      <w:suppressAutoHyphens/>
      <w:autoSpaceDE/>
      <w:autoSpaceDN/>
      <w:adjustRightInd/>
      <w:spacing w:before="480" w:after="0"/>
      <w:jc w:val="left"/>
    </w:pPr>
    <w:rPr>
      <w:rFonts w:ascii="Times New Roman" w:eastAsia="Times New Roman" w:hAnsi="Times New Roman" w:cs="Times New Roman"/>
      <w:caps/>
      <w:color w:val="auto"/>
      <w:kern w:val="1"/>
      <w:lang w:val="en-US" w:bidi="en-US"/>
    </w:rPr>
  </w:style>
  <w:style w:type="paragraph" w:customStyle="1" w:styleId="54">
    <w:name w:val="Заголовок5"/>
    <w:basedOn w:val="a"/>
    <w:rsid w:val="00D07D6C"/>
    <w:pPr>
      <w:suppressAutoHyphens/>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4"/>
    <w:rsid w:val="00D07D6C"/>
    <w:rPr>
      <w:bCs/>
      <w:sz w:val="18"/>
    </w:rPr>
  </w:style>
  <w:style w:type="paragraph" w:customStyle="1" w:styleId="591">
    <w:name w:val="Стиль Заголовок5 + 9 пт По центру1"/>
    <w:basedOn w:val="54"/>
    <w:rsid w:val="00D07D6C"/>
    <w:rPr>
      <w:bCs/>
      <w:sz w:val="18"/>
    </w:rPr>
  </w:style>
  <w:style w:type="paragraph" w:customStyle="1" w:styleId="1c">
    <w:name w:val="ТаблицаЗаполнение1"/>
    <w:basedOn w:val="a"/>
    <w:rsid w:val="00D07D6C"/>
    <w:pPr>
      <w:suppressAutoHyphens/>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
    <w:rsid w:val="00D07D6C"/>
    <w:pPr>
      <w:suppressAutoHyphen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
    <w:rsid w:val="00D07D6C"/>
    <w:pPr>
      <w:suppressAutoHyphens/>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f6">
    <w:name w:val="ВК_ЧС"/>
    <w:basedOn w:val="affb"/>
    <w:rsid w:val="00D07D6C"/>
    <w:rPr>
      <w:rFonts w:ascii="Century Gothic" w:hAnsi="Century Gothic"/>
      <w:i/>
      <w:sz w:val="20"/>
      <w:szCs w:val="16"/>
      <w:lang w:val="en-US" w:eastAsia="en-US" w:bidi="en-US"/>
    </w:rPr>
  </w:style>
  <w:style w:type="paragraph" w:customStyle="1" w:styleId="1d">
    <w:name w:val="Текст примечания1"/>
    <w:basedOn w:val="a"/>
    <w:rsid w:val="00D07D6C"/>
    <w:pPr>
      <w:suppressAutoHyphens/>
      <w:spacing w:after="0" w:line="240" w:lineRule="auto"/>
    </w:pPr>
    <w:rPr>
      <w:rFonts w:ascii="Calibri" w:eastAsia="Times New Roman" w:hAnsi="Calibri" w:cs="Times New Roman"/>
      <w:sz w:val="24"/>
      <w:szCs w:val="24"/>
      <w:lang w:val="en-US" w:bidi="en-US"/>
    </w:rPr>
  </w:style>
  <w:style w:type="paragraph" w:styleId="afff7">
    <w:name w:val="annotation text"/>
    <w:basedOn w:val="a"/>
    <w:link w:val="afff8"/>
    <w:rsid w:val="00D07D6C"/>
    <w:pPr>
      <w:widowControl w:val="0"/>
      <w:suppressAutoHyphens/>
      <w:autoSpaceDE w:val="0"/>
      <w:spacing w:after="0" w:line="240" w:lineRule="auto"/>
    </w:pPr>
    <w:rPr>
      <w:rFonts w:ascii="Arial" w:eastAsia="Arial" w:hAnsi="Arial" w:cs="Arial"/>
      <w:sz w:val="20"/>
      <w:szCs w:val="20"/>
      <w:lang w:eastAsia="ru-RU" w:bidi="ru-RU"/>
    </w:rPr>
  </w:style>
  <w:style w:type="character" w:customStyle="1" w:styleId="afff8">
    <w:name w:val="Текст примечания Знак"/>
    <w:basedOn w:val="a0"/>
    <w:link w:val="afff7"/>
    <w:rsid w:val="00D07D6C"/>
    <w:rPr>
      <w:rFonts w:ascii="Arial" w:eastAsia="Arial" w:hAnsi="Arial" w:cs="Arial"/>
      <w:sz w:val="20"/>
      <w:szCs w:val="20"/>
      <w:lang w:eastAsia="ru-RU" w:bidi="ru-RU"/>
    </w:rPr>
  </w:style>
  <w:style w:type="paragraph" w:styleId="afff9">
    <w:name w:val="annotation subject"/>
    <w:basedOn w:val="1d"/>
    <w:next w:val="1d"/>
    <w:link w:val="afffa"/>
    <w:rsid w:val="00D07D6C"/>
    <w:rPr>
      <w:b/>
      <w:bCs/>
    </w:rPr>
  </w:style>
  <w:style w:type="character" w:customStyle="1" w:styleId="afffa">
    <w:name w:val="Тема примечания Знак"/>
    <w:basedOn w:val="afff8"/>
    <w:link w:val="afff9"/>
    <w:rsid w:val="00D07D6C"/>
    <w:rPr>
      <w:rFonts w:ascii="Calibri" w:eastAsia="Times New Roman" w:hAnsi="Calibri" w:cs="Times New Roman"/>
      <w:b/>
      <w:bCs/>
      <w:sz w:val="24"/>
      <w:szCs w:val="24"/>
      <w:lang w:val="en-US" w:eastAsia="ru-RU" w:bidi="en-US"/>
    </w:rPr>
  </w:style>
  <w:style w:type="paragraph" w:customStyle="1" w:styleId="xl17">
    <w:name w:val="xl17"/>
    <w:basedOn w:val="a"/>
    <w:rsid w:val="00D07D6C"/>
    <w:pPr>
      <w:suppressAutoHyphens/>
      <w:spacing w:before="280" w:after="280" w:line="240" w:lineRule="auto"/>
    </w:pPr>
    <w:rPr>
      <w:rFonts w:ascii="Calibri" w:eastAsia="Times New Roman" w:hAnsi="Calibri" w:cs="Times New Roman"/>
      <w:sz w:val="18"/>
      <w:szCs w:val="18"/>
      <w:lang w:val="en-US" w:bidi="en-US"/>
    </w:rPr>
  </w:style>
  <w:style w:type="paragraph" w:customStyle="1" w:styleId="xl18">
    <w:name w:val="xl18"/>
    <w:basedOn w:val="a"/>
    <w:rsid w:val="00D07D6C"/>
    <w:pPr>
      <w:suppressAutoHyphens/>
      <w:spacing w:before="280" w:after="280" w:line="240" w:lineRule="auto"/>
    </w:pPr>
    <w:rPr>
      <w:rFonts w:ascii="Calibri" w:eastAsia="Times New Roman" w:hAnsi="Calibri" w:cs="Times New Roman"/>
      <w:sz w:val="17"/>
      <w:szCs w:val="17"/>
      <w:lang w:val="en-US" w:bidi="en-US"/>
    </w:rPr>
  </w:style>
  <w:style w:type="paragraph" w:customStyle="1" w:styleId="xl19">
    <w:name w:val="xl19"/>
    <w:basedOn w:val="a"/>
    <w:rsid w:val="00D07D6C"/>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20">
    <w:name w:val="xl20"/>
    <w:basedOn w:val="a"/>
    <w:rsid w:val="00D07D6C"/>
    <w:pPr>
      <w:suppressAutoHyphens/>
      <w:spacing w:before="280" w:after="280" w:line="240" w:lineRule="auto"/>
    </w:pPr>
    <w:rPr>
      <w:rFonts w:ascii="Calibri" w:eastAsia="Times New Roman" w:hAnsi="Calibri" w:cs="Times New Roman"/>
      <w:b/>
      <w:bCs/>
      <w:sz w:val="18"/>
      <w:szCs w:val="18"/>
      <w:lang w:val="en-US" w:bidi="en-US"/>
    </w:rPr>
  </w:style>
  <w:style w:type="paragraph" w:customStyle="1" w:styleId="xl21">
    <w:name w:val="xl21"/>
    <w:basedOn w:val="a"/>
    <w:rsid w:val="00D07D6C"/>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1">
    <w:name w:val="xl41"/>
    <w:basedOn w:val="a"/>
    <w:rsid w:val="00D07D6C"/>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2">
    <w:name w:val="xl42"/>
    <w:basedOn w:val="a"/>
    <w:rsid w:val="00D07D6C"/>
    <w:pPr>
      <w:suppressAutoHyphens/>
      <w:spacing w:before="280" w:after="280" w:line="240" w:lineRule="auto"/>
      <w:jc w:val="right"/>
    </w:pPr>
    <w:rPr>
      <w:rFonts w:ascii="Calibri" w:eastAsia="Times New Roman" w:hAnsi="Calibri" w:cs="Times New Roman"/>
      <w:sz w:val="17"/>
      <w:szCs w:val="17"/>
      <w:lang w:val="en-US" w:bidi="en-US"/>
    </w:rPr>
  </w:style>
  <w:style w:type="paragraph" w:customStyle="1" w:styleId="xl43">
    <w:name w:val="xl43"/>
    <w:basedOn w:val="a"/>
    <w:rsid w:val="00D07D6C"/>
    <w:pPr>
      <w:suppressAutoHyphens/>
      <w:spacing w:before="280" w:after="280" w:line="240" w:lineRule="auto"/>
      <w:jc w:val="center"/>
    </w:pPr>
    <w:rPr>
      <w:rFonts w:ascii="Calibri" w:eastAsia="Times New Roman" w:hAnsi="Calibri" w:cs="Times New Roman"/>
      <w:b/>
      <w:bCs/>
      <w:sz w:val="24"/>
      <w:szCs w:val="24"/>
      <w:lang w:val="en-US" w:bidi="en-US"/>
    </w:rPr>
  </w:style>
  <w:style w:type="paragraph" w:customStyle="1" w:styleId="xl44">
    <w:name w:val="xl44"/>
    <w:basedOn w:val="a"/>
    <w:rsid w:val="00D07D6C"/>
    <w:pPr>
      <w:suppressAutoHyphens/>
      <w:spacing w:before="280" w:after="280" w:line="240" w:lineRule="auto"/>
    </w:pPr>
    <w:rPr>
      <w:rFonts w:ascii="Calibri" w:eastAsia="Times New Roman" w:hAnsi="Calibri" w:cs="Times New Roman"/>
      <w:b/>
      <w:bCs/>
      <w:sz w:val="24"/>
      <w:szCs w:val="24"/>
      <w:lang w:val="en-US" w:bidi="en-US"/>
    </w:rPr>
  </w:style>
  <w:style w:type="paragraph" w:customStyle="1" w:styleId="xl45">
    <w:name w:val="xl45"/>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
    <w:rsid w:val="00D07D6C"/>
    <w:pPr>
      <w:suppressAutoHyphens/>
      <w:spacing w:before="280" w:after="280" w:line="240" w:lineRule="auto"/>
      <w:jc w:val="center"/>
    </w:pPr>
    <w:rPr>
      <w:rFonts w:ascii="Calibri" w:eastAsia="Times New Roman" w:hAnsi="Calibri" w:cs="Times New Roman"/>
      <w:sz w:val="18"/>
      <w:szCs w:val="18"/>
      <w:lang w:val="en-US" w:bidi="en-US"/>
    </w:rPr>
  </w:style>
  <w:style w:type="paragraph" w:customStyle="1" w:styleId="xl51">
    <w:name w:val="xl51"/>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
    <w:rsid w:val="00D07D6C"/>
    <w:pPr>
      <w:suppressAutoHyphens/>
      <w:spacing w:before="280" w:after="280"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
    <w:rsid w:val="00D07D6C"/>
    <w:pPr>
      <w:suppressAutoHyphens/>
      <w:spacing w:before="280" w:after="280" w:line="240" w:lineRule="auto"/>
      <w:jc w:val="center"/>
      <w:textAlignment w:val="center"/>
    </w:pPr>
    <w:rPr>
      <w:rFonts w:ascii="Calibri" w:eastAsia="Times New Roman" w:hAnsi="Calibri" w:cs="Times New Roman"/>
      <w:sz w:val="18"/>
      <w:szCs w:val="18"/>
      <w:lang w:val="en-US" w:bidi="en-US"/>
    </w:rPr>
  </w:style>
  <w:style w:type="paragraph" w:styleId="afffb">
    <w:name w:val="No Spacing"/>
    <w:basedOn w:val="a"/>
    <w:qFormat/>
    <w:rsid w:val="00D07D6C"/>
    <w:pPr>
      <w:suppressAutoHyphens/>
      <w:spacing w:after="0" w:line="240" w:lineRule="auto"/>
    </w:pPr>
    <w:rPr>
      <w:rFonts w:ascii="Calibri" w:eastAsia="Times New Roman" w:hAnsi="Calibri" w:cs="Times New Roman"/>
      <w:sz w:val="24"/>
      <w:szCs w:val="32"/>
      <w:lang w:val="en-US" w:bidi="en-US"/>
    </w:rPr>
  </w:style>
  <w:style w:type="paragraph" w:styleId="28">
    <w:name w:val="Quote"/>
    <w:basedOn w:val="a"/>
    <w:next w:val="a"/>
    <w:link w:val="212"/>
    <w:qFormat/>
    <w:rsid w:val="00D07D6C"/>
    <w:pPr>
      <w:suppressAutoHyphens/>
      <w:spacing w:after="0" w:line="240" w:lineRule="auto"/>
    </w:pPr>
    <w:rPr>
      <w:rFonts w:ascii="Calibri" w:eastAsia="Times New Roman" w:hAnsi="Calibri" w:cs="Times New Roman"/>
      <w:i/>
      <w:sz w:val="24"/>
      <w:szCs w:val="24"/>
      <w:lang w:val="en-US" w:bidi="en-US"/>
    </w:rPr>
  </w:style>
  <w:style w:type="character" w:customStyle="1" w:styleId="212">
    <w:name w:val="Цитата 2 Знак1"/>
    <w:basedOn w:val="a0"/>
    <w:link w:val="28"/>
    <w:rsid w:val="00D07D6C"/>
    <w:rPr>
      <w:rFonts w:ascii="Calibri" w:eastAsia="Times New Roman" w:hAnsi="Calibri" w:cs="Times New Roman"/>
      <w:i/>
      <w:sz w:val="24"/>
      <w:szCs w:val="24"/>
      <w:lang w:val="en-US" w:bidi="en-US"/>
    </w:rPr>
  </w:style>
  <w:style w:type="paragraph" w:styleId="afffc">
    <w:name w:val="Intense Quote"/>
    <w:basedOn w:val="a"/>
    <w:next w:val="a"/>
    <w:link w:val="1e"/>
    <w:qFormat/>
    <w:rsid w:val="00D07D6C"/>
    <w:pPr>
      <w:suppressAutoHyphens/>
      <w:spacing w:after="0" w:line="240" w:lineRule="auto"/>
      <w:ind w:left="720" w:right="720"/>
    </w:pPr>
    <w:rPr>
      <w:rFonts w:ascii="Calibri" w:eastAsia="Times New Roman" w:hAnsi="Calibri" w:cs="Times New Roman"/>
      <w:b/>
      <w:i/>
      <w:sz w:val="24"/>
      <w:lang w:val="en-US" w:bidi="en-US"/>
    </w:rPr>
  </w:style>
  <w:style w:type="character" w:customStyle="1" w:styleId="1e">
    <w:name w:val="Выделенная цитата Знак1"/>
    <w:basedOn w:val="a0"/>
    <w:link w:val="afffc"/>
    <w:rsid w:val="00D07D6C"/>
    <w:rPr>
      <w:rFonts w:ascii="Calibri" w:eastAsia="Times New Roman" w:hAnsi="Calibri" w:cs="Times New Roman"/>
      <w:b/>
      <w:i/>
      <w:sz w:val="24"/>
      <w:lang w:val="en-US" w:bidi="en-US"/>
    </w:rPr>
  </w:style>
  <w:style w:type="paragraph" w:customStyle="1" w:styleId="1f">
    <w:name w:val="Стиль1"/>
    <w:basedOn w:val="1"/>
    <w:rsid w:val="00D07D6C"/>
    <w:pPr>
      <w:keepNext/>
      <w:suppressAutoHyphens/>
      <w:autoSpaceDE/>
      <w:autoSpaceDN/>
      <w:adjustRightInd/>
      <w:spacing w:before="240" w:after="60"/>
      <w:jc w:val="right"/>
    </w:pPr>
    <w:rPr>
      <w:rFonts w:ascii="Calibri" w:eastAsia="Times New Roman" w:hAnsi="Calibri" w:cs="Times New Roman"/>
      <w:color w:val="auto"/>
      <w:kern w:val="1"/>
      <w:sz w:val="32"/>
      <w:szCs w:val="32"/>
      <w:lang w:val="en-US" w:bidi="en-US"/>
    </w:rPr>
  </w:style>
  <w:style w:type="paragraph" w:customStyle="1" w:styleId="1TimesNewRoman">
    <w:name w:val="Стиль Заголовок 1 + Times New Roman"/>
    <w:basedOn w:val="1"/>
    <w:rsid w:val="00D07D6C"/>
    <w:pPr>
      <w:keepNext/>
      <w:suppressAutoHyphens/>
      <w:autoSpaceDE/>
      <w:autoSpaceDN/>
      <w:adjustRightInd/>
      <w:spacing w:before="240" w:after="60"/>
      <w:jc w:val="left"/>
    </w:pPr>
    <w:rPr>
      <w:rFonts w:ascii="Calibri" w:eastAsia="Times New Roman" w:hAnsi="Calibri" w:cs="Century Gothic"/>
      <w:color w:val="auto"/>
      <w:kern w:val="1"/>
      <w:sz w:val="32"/>
      <w:szCs w:val="32"/>
      <w:lang w:val="en-US" w:bidi="en-US"/>
    </w:rPr>
  </w:style>
  <w:style w:type="paragraph" w:customStyle="1" w:styleId="1TimesNewRoman0">
    <w:name w:val="Стиль Заголовок 1 + Times New Roman По правому краю"/>
    <w:basedOn w:val="1"/>
    <w:rsid w:val="00D07D6C"/>
    <w:pPr>
      <w:keepNext/>
      <w:suppressAutoHyphens/>
      <w:autoSpaceDE/>
      <w:autoSpaceDN/>
      <w:adjustRightInd/>
      <w:spacing w:before="240" w:after="60"/>
      <w:jc w:val="right"/>
    </w:pPr>
    <w:rPr>
      <w:rFonts w:ascii="Calibri" w:eastAsia="Times New Roman" w:hAnsi="Calibri" w:cs="Times New Roman"/>
      <w:color w:val="auto"/>
      <w:kern w:val="1"/>
      <w:sz w:val="32"/>
      <w:szCs w:val="20"/>
      <w:lang w:val="en-US" w:bidi="en-US"/>
    </w:rPr>
  </w:style>
  <w:style w:type="paragraph" w:customStyle="1" w:styleId="1415">
    <w:name w:val="Стиль 14 пт полужирный курсив По центру Междустр.интервал:  15..."/>
    <w:basedOn w:val="a"/>
    <w:rsid w:val="00D07D6C"/>
    <w:pPr>
      <w:suppressAutoHyphens/>
      <w:spacing w:after="0" w:line="360" w:lineRule="auto"/>
      <w:jc w:val="center"/>
    </w:pPr>
    <w:rPr>
      <w:rFonts w:ascii="Times New Roman" w:eastAsia="Times New Roman" w:hAnsi="Times New Roman" w:cs="Times New Roman"/>
      <w:b/>
      <w:bCs/>
      <w:i/>
      <w:iCs/>
      <w:sz w:val="28"/>
      <w:szCs w:val="20"/>
      <w:lang w:eastAsia="ar-SA"/>
    </w:rPr>
  </w:style>
  <w:style w:type="paragraph" w:customStyle="1" w:styleId="2TimesNewRoman">
    <w:name w:val="Стиль Заголовок 2 + Times New Roman По центру"/>
    <w:basedOn w:val="2"/>
    <w:rsid w:val="00D07D6C"/>
    <w:pPr>
      <w:jc w:val="center"/>
    </w:pPr>
    <w:rPr>
      <w:rFonts w:ascii="Times New Roman" w:hAnsi="Times New Roman" w:cs="Times New Roman"/>
      <w:szCs w:val="20"/>
    </w:rPr>
  </w:style>
  <w:style w:type="paragraph" w:customStyle="1" w:styleId="1CStyle59">
    <w:name w:val="1CStyle59"/>
    <w:rsid w:val="00D07D6C"/>
    <w:pPr>
      <w:suppressAutoHyphens/>
      <w:spacing w:after="200" w:line="276" w:lineRule="auto"/>
      <w:jc w:val="center"/>
    </w:pPr>
    <w:rPr>
      <w:rFonts w:ascii="Verdana" w:eastAsia="Arial" w:hAnsi="Verdana" w:cs="Times New Roman"/>
      <w:b/>
      <w:sz w:val="16"/>
      <w:lang w:eastAsia="ar-SA"/>
    </w:rPr>
  </w:style>
  <w:style w:type="paragraph" w:customStyle="1" w:styleId="1CStyle58">
    <w:name w:val="1CStyle58"/>
    <w:rsid w:val="00D07D6C"/>
    <w:pPr>
      <w:suppressAutoHyphens/>
      <w:spacing w:after="200" w:line="276" w:lineRule="auto"/>
      <w:jc w:val="center"/>
    </w:pPr>
    <w:rPr>
      <w:rFonts w:ascii="Verdana" w:eastAsia="Arial" w:hAnsi="Verdana" w:cs="Times New Roman"/>
      <w:b/>
      <w:sz w:val="16"/>
      <w:lang w:eastAsia="ar-SA"/>
    </w:rPr>
  </w:style>
  <w:style w:type="paragraph" w:customStyle="1" w:styleId="1CStyle85">
    <w:name w:val="1CStyle85"/>
    <w:rsid w:val="00D07D6C"/>
    <w:pPr>
      <w:suppressAutoHyphens/>
      <w:spacing w:after="200" w:line="276" w:lineRule="auto"/>
      <w:jc w:val="center"/>
    </w:pPr>
    <w:rPr>
      <w:rFonts w:ascii="Verdana" w:eastAsia="Arial" w:hAnsi="Verdana" w:cs="Times New Roman"/>
      <w:sz w:val="16"/>
      <w:lang w:eastAsia="ar-SA"/>
    </w:rPr>
  </w:style>
  <w:style w:type="paragraph" w:customStyle="1" w:styleId="1CStyle87">
    <w:name w:val="1CStyle87"/>
    <w:rsid w:val="00D07D6C"/>
    <w:pPr>
      <w:suppressAutoHyphens/>
      <w:spacing w:after="200" w:line="276" w:lineRule="auto"/>
      <w:jc w:val="center"/>
    </w:pPr>
    <w:rPr>
      <w:rFonts w:ascii="Verdana" w:eastAsia="Arial" w:hAnsi="Verdana" w:cs="Times New Roman"/>
      <w:sz w:val="16"/>
      <w:lang w:eastAsia="ar-SA"/>
    </w:rPr>
  </w:style>
  <w:style w:type="paragraph" w:customStyle="1" w:styleId="1CStyle86">
    <w:name w:val="1CStyle86"/>
    <w:rsid w:val="00D07D6C"/>
    <w:pPr>
      <w:suppressAutoHyphens/>
      <w:spacing w:after="200" w:line="276" w:lineRule="auto"/>
      <w:jc w:val="right"/>
    </w:pPr>
    <w:rPr>
      <w:rFonts w:ascii="Verdana" w:eastAsia="Arial" w:hAnsi="Verdana" w:cs="Times New Roman"/>
      <w:sz w:val="16"/>
      <w:lang w:eastAsia="ar-SA"/>
    </w:rPr>
  </w:style>
  <w:style w:type="paragraph" w:customStyle="1" w:styleId="ConsPlusDocList">
    <w:name w:val="ConsPlusDocList"/>
    <w:rsid w:val="00D07D6C"/>
    <w:pPr>
      <w:suppressAutoHyphens/>
      <w:autoSpaceDE w:val="0"/>
      <w:spacing w:after="0" w:line="240" w:lineRule="auto"/>
    </w:pPr>
    <w:rPr>
      <w:rFonts w:ascii="Courier New" w:eastAsia="Arial" w:hAnsi="Courier New" w:cs="Courier New"/>
      <w:sz w:val="20"/>
      <w:szCs w:val="20"/>
      <w:lang w:eastAsia="ar-SA"/>
    </w:rPr>
  </w:style>
  <w:style w:type="paragraph" w:customStyle="1" w:styleId="1f0">
    <w:name w:val="Абзац списка1"/>
    <w:basedOn w:val="a"/>
    <w:rsid w:val="00D07D6C"/>
    <w:pPr>
      <w:suppressAutoHyphens/>
      <w:spacing w:after="0" w:line="240" w:lineRule="auto"/>
      <w:ind w:left="720"/>
    </w:pPr>
    <w:rPr>
      <w:rFonts w:ascii="Times New Roman" w:eastAsia="Times New Roman" w:hAnsi="Times New Roman" w:cs="Times New Roman"/>
      <w:sz w:val="20"/>
      <w:szCs w:val="20"/>
      <w:lang w:eastAsia="ar-SA"/>
    </w:rPr>
  </w:style>
  <w:style w:type="paragraph" w:customStyle="1" w:styleId="TimesNewRoman">
    <w:name w:val="Times New Roman"/>
    <w:basedOn w:val="2"/>
    <w:rsid w:val="00D07D6C"/>
    <w:pPr>
      <w:spacing w:before="0" w:after="0"/>
    </w:pPr>
    <w:rPr>
      <w:rFonts w:ascii="Times New Roman" w:hAnsi="Times New Roman" w:cs="Times New Roman"/>
      <w:sz w:val="20"/>
      <w:szCs w:val="20"/>
    </w:rPr>
  </w:style>
  <w:style w:type="paragraph" w:customStyle="1" w:styleId="afffd">
    <w:name w:val="Содержимое врезки"/>
    <w:basedOn w:val="ae"/>
    <w:rsid w:val="00D07D6C"/>
    <w:pPr>
      <w:widowControl/>
      <w:autoSpaceDE/>
    </w:pPr>
    <w:rPr>
      <w:rFonts w:ascii="Times New Roman" w:eastAsia="Times New Roman" w:hAnsi="Times New Roman" w:cs="Times New Roman"/>
      <w:lang w:eastAsia="ar-SA" w:bidi="ar-SA"/>
    </w:rPr>
  </w:style>
  <w:style w:type="paragraph" w:customStyle="1" w:styleId="ConsNormal">
    <w:name w:val="ConsNormal"/>
    <w:rsid w:val="00D07D6C"/>
    <w:pPr>
      <w:suppressAutoHyphens/>
      <w:autoSpaceDE w:val="0"/>
      <w:spacing w:after="0" w:line="240" w:lineRule="auto"/>
      <w:ind w:firstLine="720"/>
    </w:pPr>
    <w:rPr>
      <w:rFonts w:ascii="Arial" w:eastAsia="Arial" w:hAnsi="Arial" w:cs="Arial"/>
      <w:color w:val="000000"/>
      <w:sz w:val="20"/>
      <w:szCs w:val="20"/>
      <w:lang w:eastAsia="ar-SA"/>
    </w:rPr>
  </w:style>
  <w:style w:type="table" w:styleId="afffe">
    <w:name w:val="Table Grid"/>
    <w:basedOn w:val="a1"/>
    <w:uiPriority w:val="59"/>
    <w:rsid w:val="00D07D6C"/>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D07D6C"/>
    <w:pPr>
      <w:suppressAutoHyphens/>
      <w:spacing w:after="120" w:line="240" w:lineRule="auto"/>
    </w:pPr>
    <w:rPr>
      <w:rFonts w:ascii="Times New Roman" w:eastAsia="Times New Roman" w:hAnsi="Times New Roman" w:cs="Times New Roman"/>
      <w:sz w:val="16"/>
      <w:szCs w:val="16"/>
      <w:lang w:eastAsia="ar-SA"/>
    </w:rPr>
  </w:style>
  <w:style w:type="character" w:customStyle="1" w:styleId="34">
    <w:name w:val="Основной текст 3 Знак"/>
    <w:basedOn w:val="a0"/>
    <w:link w:val="33"/>
    <w:rsid w:val="00D07D6C"/>
    <w:rPr>
      <w:rFonts w:ascii="Times New Roman" w:eastAsia="Times New Roman" w:hAnsi="Times New Roman" w:cs="Times New Roman"/>
      <w:sz w:val="16"/>
      <w:szCs w:val="16"/>
      <w:lang w:eastAsia="ar-SA"/>
    </w:rPr>
  </w:style>
  <w:style w:type="character" w:customStyle="1" w:styleId="small">
    <w:name w:val="small"/>
    <w:basedOn w:val="a0"/>
    <w:rsid w:val="003108E6"/>
    <w:rPr>
      <w:sz w:val="16"/>
      <w:szCs w:val="16"/>
    </w:rPr>
  </w:style>
  <w:style w:type="paragraph" w:styleId="HTML">
    <w:name w:val="HTML Preformatted"/>
    <w:basedOn w:val="a"/>
    <w:link w:val="HTML0"/>
    <w:uiPriority w:val="99"/>
    <w:semiHidden/>
    <w:unhideWhenUsed/>
    <w:rsid w:val="00CF22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F2294"/>
    <w:rPr>
      <w:rFonts w:ascii="Courier New" w:eastAsia="Times New Roman" w:hAnsi="Courier New" w:cs="Courier New"/>
      <w:sz w:val="20"/>
      <w:szCs w:val="20"/>
      <w:lang w:eastAsia="ru-RU"/>
    </w:rPr>
  </w:style>
  <w:style w:type="paragraph" w:customStyle="1" w:styleId="Postan">
    <w:name w:val="Postan"/>
    <w:basedOn w:val="a"/>
    <w:rsid w:val="004762BC"/>
    <w:pPr>
      <w:suppressAutoHyphens/>
      <w:spacing w:after="0" w:line="240" w:lineRule="auto"/>
      <w:jc w:val="center"/>
    </w:pPr>
    <w:rPr>
      <w:rFonts w:ascii="Times New Roman" w:eastAsia="Times New Roman" w:hAnsi="Times New Roman" w:cs="Times New Roman"/>
      <w:sz w:val="28"/>
      <w:szCs w:val="20"/>
      <w:lang w:eastAsia="ar-SA"/>
    </w:rPr>
  </w:style>
  <w:style w:type="paragraph" w:customStyle="1" w:styleId="Default">
    <w:name w:val="Default"/>
    <w:rsid w:val="004762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1">
    <w:name w:val="FR1"/>
    <w:rsid w:val="001919CE"/>
    <w:pPr>
      <w:widowControl w:val="0"/>
      <w:autoSpaceDE w:val="0"/>
      <w:autoSpaceDN w:val="0"/>
      <w:spacing w:after="0" w:line="240" w:lineRule="auto"/>
      <w:jc w:val="center"/>
    </w:pPr>
    <w:rPr>
      <w:rFonts w:ascii="Times New Roman" w:eastAsia="Times New Roman" w:hAnsi="Times New Roman" w:cs="Times New Roman"/>
      <w:sz w:val="12"/>
      <w:szCs w:val="1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E2031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20312"/>
    <w:rPr>
      <w:rFonts w:ascii="Arial" w:hAnsi="Arial" w:cs="Arial"/>
      <w:b/>
      <w:bCs/>
      <w:color w:val="26282F"/>
      <w:sz w:val="24"/>
      <w:szCs w:val="24"/>
    </w:rPr>
  </w:style>
  <w:style w:type="character" w:customStyle="1" w:styleId="a3">
    <w:name w:val="Цветовое выделение"/>
    <w:uiPriority w:val="99"/>
    <w:rsid w:val="00E20312"/>
    <w:rPr>
      <w:b/>
      <w:bCs/>
      <w:color w:val="26282F"/>
    </w:rPr>
  </w:style>
  <w:style w:type="character" w:customStyle="1" w:styleId="a4">
    <w:name w:val="Гипертекстовая ссылка"/>
    <w:basedOn w:val="a3"/>
    <w:uiPriority w:val="99"/>
    <w:rsid w:val="00E20312"/>
    <w:rPr>
      <w:b w:val="0"/>
      <w:bCs w:val="0"/>
      <w:color w:val="106BBE"/>
    </w:rPr>
  </w:style>
  <w:style w:type="paragraph" w:customStyle="1" w:styleId="a5">
    <w:name w:val="Нормальный (таблица)"/>
    <w:basedOn w:val="a"/>
    <w:next w:val="a"/>
    <w:uiPriority w:val="99"/>
    <w:rsid w:val="00E20312"/>
    <w:pPr>
      <w:autoSpaceDE w:val="0"/>
      <w:autoSpaceDN w:val="0"/>
      <w:adjustRightInd w:val="0"/>
      <w:spacing w:after="0" w:line="240" w:lineRule="auto"/>
      <w:jc w:val="both"/>
    </w:pPr>
    <w:rPr>
      <w:rFonts w:ascii="Arial" w:hAnsi="Arial" w:cs="Arial"/>
      <w:sz w:val="24"/>
      <w:szCs w:val="24"/>
    </w:rPr>
  </w:style>
  <w:style w:type="paragraph" w:customStyle="1" w:styleId="a6">
    <w:name w:val="Прижатый влево"/>
    <w:basedOn w:val="a"/>
    <w:next w:val="a"/>
    <w:uiPriority w:val="99"/>
    <w:rsid w:val="00E20312"/>
    <w:pPr>
      <w:autoSpaceDE w:val="0"/>
      <w:autoSpaceDN w:val="0"/>
      <w:adjustRightInd w:val="0"/>
      <w:spacing w:after="0" w:line="240" w:lineRule="auto"/>
    </w:pPr>
    <w:rPr>
      <w:rFonts w:ascii="Arial" w:hAnsi="Arial" w:cs="Arial"/>
      <w:sz w:val="24"/>
      <w:szCs w:val="24"/>
    </w:rPr>
  </w:style>
  <w:style w:type="paragraph" w:customStyle="1" w:styleId="a7">
    <w:name w:val="Текст ЭР (см. также)"/>
    <w:basedOn w:val="a"/>
    <w:next w:val="a"/>
    <w:uiPriority w:val="99"/>
    <w:rsid w:val="00E20312"/>
    <w:pPr>
      <w:autoSpaceDE w:val="0"/>
      <w:autoSpaceDN w:val="0"/>
      <w:adjustRightInd w:val="0"/>
      <w:spacing w:before="200" w:after="0" w:line="240" w:lineRule="auto"/>
    </w:pPr>
    <w:rPr>
      <w:rFonts w:ascii="Arial" w:hAnsi="Arial" w:cs="Arial"/>
      <w:sz w:val="20"/>
      <w:szCs w:val="20"/>
    </w:rPr>
  </w:style>
  <w:style w:type="character" w:customStyle="1" w:styleId="a8">
    <w:name w:val="Цветовое выделение для Текст"/>
    <w:uiPriority w:val="99"/>
    <w:rsid w:val="00E20312"/>
  </w:style>
  <w:style w:type="paragraph" w:customStyle="1" w:styleId="a9">
    <w:name w:val="Текст (справка)"/>
    <w:basedOn w:val="a"/>
    <w:next w:val="a"/>
    <w:uiPriority w:val="99"/>
    <w:rsid w:val="00C35125"/>
    <w:pPr>
      <w:autoSpaceDE w:val="0"/>
      <w:autoSpaceDN w:val="0"/>
      <w:adjustRightInd w:val="0"/>
      <w:spacing w:after="0" w:line="240" w:lineRule="auto"/>
      <w:ind w:left="170" w:right="170"/>
    </w:pPr>
    <w:rPr>
      <w:rFonts w:ascii="Arial" w:hAnsi="Arial" w:cs="Arial"/>
      <w:sz w:val="24"/>
      <w:szCs w:val="24"/>
    </w:rPr>
  </w:style>
  <w:style w:type="paragraph" w:customStyle="1" w:styleId="aa">
    <w:name w:val="Комментарий"/>
    <w:basedOn w:val="a9"/>
    <w:next w:val="a"/>
    <w:uiPriority w:val="99"/>
    <w:rsid w:val="00C35125"/>
    <w:pPr>
      <w:spacing w:before="75"/>
      <w:ind w:right="0"/>
      <w:jc w:val="both"/>
    </w:pPr>
    <w:rPr>
      <w:i/>
      <w:iCs/>
      <w:color w:val="353842"/>
      <w:shd w:val="clear" w:color="auto" w:fill="F0F0F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148">
      <w:bodyDiv w:val="1"/>
      <w:marLeft w:val="0"/>
      <w:marRight w:val="0"/>
      <w:marTop w:val="0"/>
      <w:marBottom w:val="0"/>
      <w:divBdr>
        <w:top w:val="none" w:sz="0" w:space="0" w:color="auto"/>
        <w:left w:val="none" w:sz="0" w:space="0" w:color="auto"/>
        <w:bottom w:val="none" w:sz="0" w:space="0" w:color="auto"/>
        <w:right w:val="none" w:sz="0" w:space="0" w:color="auto"/>
      </w:divBdr>
    </w:div>
    <w:div w:id="481433689">
      <w:bodyDiv w:val="1"/>
      <w:marLeft w:val="0"/>
      <w:marRight w:val="0"/>
      <w:marTop w:val="0"/>
      <w:marBottom w:val="0"/>
      <w:divBdr>
        <w:top w:val="none" w:sz="0" w:space="0" w:color="auto"/>
        <w:left w:val="none" w:sz="0" w:space="0" w:color="auto"/>
        <w:bottom w:val="none" w:sz="0" w:space="0" w:color="auto"/>
        <w:right w:val="none" w:sz="0" w:space="0" w:color="auto"/>
      </w:divBdr>
    </w:div>
    <w:div w:id="860320392">
      <w:bodyDiv w:val="1"/>
      <w:marLeft w:val="0"/>
      <w:marRight w:val="0"/>
      <w:marTop w:val="0"/>
      <w:marBottom w:val="0"/>
      <w:divBdr>
        <w:top w:val="none" w:sz="0" w:space="0" w:color="auto"/>
        <w:left w:val="none" w:sz="0" w:space="0" w:color="auto"/>
        <w:bottom w:val="none" w:sz="0" w:space="0" w:color="auto"/>
        <w:right w:val="none" w:sz="0" w:space="0" w:color="auto"/>
      </w:divBdr>
    </w:div>
    <w:div w:id="1097870593">
      <w:bodyDiv w:val="1"/>
      <w:marLeft w:val="0"/>
      <w:marRight w:val="0"/>
      <w:marTop w:val="0"/>
      <w:marBottom w:val="0"/>
      <w:divBdr>
        <w:top w:val="none" w:sz="0" w:space="0" w:color="auto"/>
        <w:left w:val="none" w:sz="0" w:space="0" w:color="auto"/>
        <w:bottom w:val="none" w:sz="0" w:space="0" w:color="auto"/>
        <w:right w:val="none" w:sz="0" w:space="0" w:color="auto"/>
      </w:divBdr>
    </w:div>
    <w:div w:id="158545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lad-zakonov.narod.ru/docum/pgks_78_1.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86843C5C66E60AEAEAF673D8CF0A6D59CBE3409E44011470AD8EF4F221D2AC4059911DBD6D91AAE9sDLE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6843C5C66E60AEAEAF673D8CF0A6D59CBE2479D440F1470AD8EF4F221D2AC4059911DBD6D93A8E4sDL1J" TargetMode="External"/><Relationship Id="rId5" Type="http://schemas.openxmlformats.org/officeDocument/2006/relationships/settings" Target="settings.xml"/><Relationship Id="rId10" Type="http://schemas.openxmlformats.org/officeDocument/2006/relationships/hyperlink" Target="consultantplus://offline/ref=86843C5C66E60AEAEAF673D8CF0A6D59CBEC439C45061470AD8EF4F221sDL2J" TargetMode="External"/><Relationship Id="rId4" Type="http://schemas.microsoft.com/office/2007/relationships/stylesWithEffects" Target="stylesWithEffects.xml"/><Relationship Id="rId9" Type="http://schemas.openxmlformats.org/officeDocument/2006/relationships/hyperlink" Target="consultantplus://offline/ref=B5D7071713AE2179F234AE667E14C3ECB36152BB1DC1355DE4A5A2D9D55A117937948AAD8D61OEL3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7E890-F682-4190-949A-BC299E548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102</Pages>
  <Words>40906</Words>
  <Characters>233168</Characters>
  <Application>Microsoft Office Word</Application>
  <DocSecurity>0</DocSecurity>
  <Lines>1943</Lines>
  <Paragraphs>547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Морозов</dc:creator>
  <cp:lastModifiedBy>user</cp:lastModifiedBy>
  <cp:revision>6</cp:revision>
  <cp:lastPrinted>2018-06-21T13:13:00Z</cp:lastPrinted>
  <dcterms:created xsi:type="dcterms:W3CDTF">2018-06-18T12:21:00Z</dcterms:created>
  <dcterms:modified xsi:type="dcterms:W3CDTF">2018-06-21T13:27:00Z</dcterms:modified>
</cp:coreProperties>
</file>