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A" w:rsidRPr="002B0C34" w:rsidRDefault="00A5619A" w:rsidP="00A5619A">
      <w:pPr>
        <w:jc w:val="center"/>
      </w:pPr>
      <w:r w:rsidRPr="002B0C34">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Республика Крым</w:t>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Белогорский район</w:t>
      </w:r>
    </w:p>
    <w:p w:rsidR="00A5619A" w:rsidRPr="002B0C34" w:rsidRDefault="0066747D" w:rsidP="00A5619A">
      <w:pPr>
        <w:autoSpaceDE w:val="0"/>
        <w:jc w:val="center"/>
        <w:rPr>
          <w:lang w:val="uk-UA"/>
        </w:rPr>
      </w:pPr>
      <w:r>
        <w:rPr>
          <w:rFonts w:ascii="Times New Roman CYR" w:hAnsi="Times New Roman CYR" w:cs="Times New Roman CYR"/>
        </w:rPr>
        <w:t>Зыбинское</w:t>
      </w:r>
      <w:r w:rsidR="00A5619A" w:rsidRPr="002B0C34">
        <w:rPr>
          <w:rFonts w:ascii="Times New Roman CYR" w:hAnsi="Times New Roman CYR" w:cs="Times New Roman CYR"/>
        </w:rPr>
        <w:t xml:space="preserve"> сельское поселение</w:t>
      </w:r>
    </w:p>
    <w:p w:rsidR="00B55458" w:rsidRDefault="00B55458" w:rsidP="00B55458">
      <w:pPr>
        <w:jc w:val="center"/>
      </w:pPr>
      <w:r>
        <w:t>49</w:t>
      </w:r>
      <w:r w:rsidR="00D82572">
        <w:t>-</w:t>
      </w:r>
      <w:r w:rsidR="00A5619A" w:rsidRPr="002B0C34">
        <w:t xml:space="preserve">я </w:t>
      </w:r>
      <w:r w:rsidR="00C17EA1">
        <w:t xml:space="preserve"> </w:t>
      </w:r>
      <w:r w:rsidR="00A5619A" w:rsidRPr="002B0C34">
        <w:t>сессия  1-го созыва</w:t>
      </w:r>
    </w:p>
    <w:p w:rsidR="00A5619A" w:rsidRPr="002B0C34" w:rsidRDefault="00A27393" w:rsidP="00B55458">
      <w:pPr>
        <w:jc w:val="center"/>
      </w:pPr>
      <w:r>
        <w:t xml:space="preserve">  </w:t>
      </w:r>
      <w:r w:rsidR="00B55458">
        <w:t>РЕШЕНИЕ</w:t>
      </w:r>
      <w:r>
        <w:t xml:space="preserve">                                     </w:t>
      </w:r>
    </w:p>
    <w:p w:rsidR="00A5619A" w:rsidRPr="002B0C34" w:rsidRDefault="00A5619A" w:rsidP="00A5619A">
      <w:pPr>
        <w:autoSpaceDE w:val="0"/>
      </w:pPr>
    </w:p>
    <w:p w:rsidR="00E23A9A" w:rsidRDefault="00B55458" w:rsidP="00E23A9A">
      <w:pPr>
        <w:autoSpaceDE w:val="0"/>
        <w:rPr>
          <w:b/>
        </w:rPr>
      </w:pPr>
      <w:r>
        <w:t>15 ноября</w:t>
      </w:r>
      <w:r w:rsidR="00E23A9A">
        <w:t xml:space="preserve"> </w:t>
      </w:r>
      <w:r w:rsidR="00C17EA1">
        <w:t xml:space="preserve"> 201</w:t>
      </w:r>
      <w:r w:rsidR="00D82572">
        <w:t>8</w:t>
      </w:r>
      <w:r w:rsidR="00A5619A" w:rsidRPr="002B0C34">
        <w:t xml:space="preserve"> года </w:t>
      </w:r>
      <w:r w:rsidR="00A5619A" w:rsidRPr="002B0C34">
        <w:tab/>
      </w:r>
      <w:r w:rsidR="00A5619A" w:rsidRPr="002B0C34">
        <w:tab/>
      </w:r>
      <w:r w:rsidR="00A5619A" w:rsidRPr="002B0C34">
        <w:tab/>
      </w:r>
      <w:proofErr w:type="spellStart"/>
      <w:r w:rsidR="00A5619A" w:rsidRPr="002B0C34">
        <w:t>с</w:t>
      </w:r>
      <w:proofErr w:type="gramStart"/>
      <w:r w:rsidR="00A5619A" w:rsidRPr="002B0C34">
        <w:t>.</w:t>
      </w:r>
      <w:r w:rsidR="0066747D">
        <w:t>З</w:t>
      </w:r>
      <w:proofErr w:type="gramEnd"/>
      <w:r w:rsidR="0066747D">
        <w:t>ыбины</w:t>
      </w:r>
      <w:proofErr w:type="spellEnd"/>
      <w:r w:rsidR="00A5619A" w:rsidRPr="002B0C34">
        <w:tab/>
      </w:r>
      <w:r w:rsidR="00A5619A" w:rsidRPr="002B0C34">
        <w:tab/>
      </w:r>
      <w:r w:rsidR="002B0C34">
        <w:tab/>
      </w:r>
      <w:r w:rsidR="00A5619A" w:rsidRPr="002B0C34">
        <w:tab/>
      </w:r>
      <w:r w:rsidR="00A5619A" w:rsidRPr="002B0C34">
        <w:rPr>
          <w:b/>
        </w:rPr>
        <w:t>№</w:t>
      </w:r>
      <w:r w:rsidR="00041D4F">
        <w:rPr>
          <w:b/>
        </w:rPr>
        <w:t xml:space="preserve"> </w:t>
      </w:r>
      <w:r>
        <w:rPr>
          <w:b/>
        </w:rPr>
        <w:t>347</w:t>
      </w:r>
      <w:r w:rsidR="00E23A9A">
        <w:rPr>
          <w:b/>
        </w:rPr>
        <w:t xml:space="preserve"> </w:t>
      </w:r>
    </w:p>
    <w:p w:rsidR="003071CD" w:rsidRDefault="003071CD" w:rsidP="00E23A9A">
      <w:pPr>
        <w:autoSpaceDE w:val="0"/>
        <w:rPr>
          <w:b/>
        </w:rPr>
      </w:pPr>
    </w:p>
    <w:p w:rsidR="00C6508A" w:rsidRPr="002B0C34" w:rsidRDefault="00E23A9A" w:rsidP="00E23A9A">
      <w:pPr>
        <w:autoSpaceDE w:val="0"/>
        <w:rPr>
          <w:b/>
          <w:bCs/>
          <w:color w:val="000000"/>
        </w:rPr>
      </w:pPr>
      <w:r>
        <w:rPr>
          <w:b/>
        </w:rPr>
        <w:t xml:space="preserve">О </w:t>
      </w:r>
      <w:r w:rsidR="00C6508A" w:rsidRPr="002B0C34">
        <w:rPr>
          <w:b/>
          <w:bCs/>
          <w:color w:val="000000"/>
        </w:rPr>
        <w:t xml:space="preserve">передаче полномочий </w:t>
      </w:r>
    </w:p>
    <w:p w:rsidR="00C6508A" w:rsidRPr="002B0C34" w:rsidRDefault="0066747D" w:rsidP="00C6508A">
      <w:pPr>
        <w:pStyle w:val="ac"/>
        <w:spacing w:before="0" w:beforeAutospacing="0" w:after="0" w:afterAutospacing="0" w:line="270" w:lineRule="atLeast"/>
        <w:rPr>
          <w:b/>
        </w:rPr>
      </w:pPr>
      <w:r>
        <w:rPr>
          <w:b/>
        </w:rPr>
        <w:t>Зыбинского</w:t>
      </w:r>
      <w:r w:rsidR="005801ED" w:rsidRPr="002B0C34">
        <w:rPr>
          <w:b/>
        </w:rPr>
        <w:t xml:space="preserve"> </w:t>
      </w:r>
      <w:r w:rsidR="00C6508A" w:rsidRPr="002B0C34">
        <w:rPr>
          <w:b/>
        </w:rPr>
        <w:t xml:space="preserve">сельского поселения </w:t>
      </w:r>
    </w:p>
    <w:p w:rsidR="00C6508A" w:rsidRPr="002B0C34" w:rsidRDefault="005801ED" w:rsidP="00C6508A">
      <w:pPr>
        <w:pStyle w:val="ac"/>
        <w:spacing w:before="0" w:beforeAutospacing="0" w:after="0" w:afterAutospacing="0" w:line="270" w:lineRule="atLeast"/>
        <w:rPr>
          <w:b/>
          <w:color w:val="000000"/>
        </w:rPr>
      </w:pPr>
      <w:r w:rsidRPr="002B0C34">
        <w:rPr>
          <w:b/>
        </w:rPr>
        <w:t>Белогорского</w:t>
      </w:r>
      <w:r w:rsidR="00C6508A" w:rsidRPr="002B0C34">
        <w:rPr>
          <w:b/>
        </w:rPr>
        <w:t xml:space="preserve"> района Республики Крым </w:t>
      </w:r>
    </w:p>
    <w:p w:rsidR="004B08C8" w:rsidRPr="002B0C34" w:rsidRDefault="004B08C8" w:rsidP="004B08C8">
      <w:pPr>
        <w:rPr>
          <w:b/>
        </w:rPr>
      </w:pPr>
      <w:r w:rsidRPr="002B0C34">
        <w:rPr>
          <w:b/>
        </w:rPr>
        <w:t>по созданию условий</w:t>
      </w:r>
      <w:r w:rsidR="00C6508A" w:rsidRPr="002B0C34">
        <w:rPr>
          <w:b/>
        </w:rPr>
        <w:t xml:space="preserve"> </w:t>
      </w:r>
      <w:r w:rsidRPr="002B0C34">
        <w:rPr>
          <w:b/>
        </w:rPr>
        <w:t xml:space="preserve">для организации досуга и </w:t>
      </w:r>
    </w:p>
    <w:p w:rsidR="00C6508A" w:rsidRPr="002B0C34" w:rsidRDefault="00BB71E8" w:rsidP="004B08C8">
      <w:pPr>
        <w:rPr>
          <w:b/>
        </w:rPr>
      </w:pPr>
      <w:r w:rsidRPr="002B0C34">
        <w:rPr>
          <w:b/>
        </w:rPr>
        <w:t>обеспечения жителей поселений</w:t>
      </w:r>
      <w:r w:rsidR="00C6508A" w:rsidRPr="002B0C34">
        <w:rPr>
          <w:b/>
        </w:rPr>
        <w:t xml:space="preserve"> </w:t>
      </w:r>
      <w:r w:rsidR="004B08C8" w:rsidRPr="002B0C34">
        <w:rPr>
          <w:b/>
        </w:rPr>
        <w:t>услугами</w:t>
      </w:r>
    </w:p>
    <w:p w:rsidR="00684260" w:rsidRPr="002B0C34" w:rsidRDefault="004B08C8" w:rsidP="004B08C8">
      <w:pPr>
        <w:rPr>
          <w:b/>
        </w:rPr>
      </w:pPr>
      <w:r w:rsidRPr="002B0C34">
        <w:rPr>
          <w:b/>
        </w:rPr>
        <w:t>организаций культуры</w:t>
      </w:r>
    </w:p>
    <w:p w:rsidR="004B08C8" w:rsidRPr="002B0C34" w:rsidRDefault="004B08C8" w:rsidP="004B08C8">
      <w:pPr>
        <w:rPr>
          <w:b/>
        </w:rPr>
      </w:pPr>
    </w:p>
    <w:p w:rsidR="004133E2" w:rsidRPr="002B0C34" w:rsidRDefault="008941E0" w:rsidP="004133E2">
      <w:pPr>
        <w:autoSpaceDE w:val="0"/>
        <w:autoSpaceDN w:val="0"/>
        <w:adjustRightInd w:val="0"/>
        <w:ind w:firstLine="567"/>
        <w:jc w:val="both"/>
      </w:pPr>
      <w:r w:rsidRPr="002B0C34">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sidRPr="002B0C34">
        <w:rPr>
          <w:bCs/>
        </w:rPr>
        <w:t>,</w:t>
      </w:r>
      <w:r w:rsidR="00CA5D4B" w:rsidRPr="002B0C34">
        <w:t xml:space="preserve"> ст.16 Закона Республики Крым от 28.11.2014 №16-ЗРК «О межбюджетных отношениях в Республике Крым»,</w:t>
      </w:r>
      <w:r w:rsidR="00CA5D4B" w:rsidRPr="002B0C34">
        <w:rPr>
          <w:color w:val="FF0000"/>
        </w:rPr>
        <w:t xml:space="preserve"> </w:t>
      </w:r>
      <w:r w:rsidR="004133E2" w:rsidRPr="002B0C34">
        <w:t xml:space="preserve">Уставом муниципального образования </w:t>
      </w:r>
      <w:r w:rsidR="0066747D">
        <w:t>Зыбинское</w:t>
      </w:r>
      <w:r w:rsidR="004133E2" w:rsidRPr="002B0C34">
        <w:t xml:space="preserve"> сельское поселение Белогорского района Республики Крым, утвержденного решением </w:t>
      </w:r>
      <w:r w:rsidR="0066747D">
        <w:t>3</w:t>
      </w:r>
      <w:r w:rsidR="004133E2" w:rsidRPr="002B0C34">
        <w:t xml:space="preserve">-ой сессии </w:t>
      </w:r>
      <w:r w:rsidR="0066747D">
        <w:t>Зыбинского</w:t>
      </w:r>
      <w:r w:rsidR="004133E2" w:rsidRPr="002B0C34">
        <w:t xml:space="preserve"> сельского совета Белогорского района Республики Крым 1-го созыва от 0</w:t>
      </w:r>
      <w:r w:rsidR="0066747D">
        <w:t>5</w:t>
      </w:r>
      <w:r w:rsidR="004133E2" w:rsidRPr="002B0C34">
        <w:t>.11.2014г. №1</w:t>
      </w:r>
      <w:r w:rsidR="0066747D">
        <w:t>4</w:t>
      </w:r>
      <w:r w:rsidR="004133E2" w:rsidRPr="002B0C34">
        <w:t>,</w:t>
      </w:r>
      <w:r w:rsidR="0066747D">
        <w:t xml:space="preserve">Зыбинский </w:t>
      </w:r>
      <w:r w:rsidR="00A5619A" w:rsidRPr="002B0C34">
        <w:t xml:space="preserve"> сельский совет</w:t>
      </w:r>
    </w:p>
    <w:p w:rsidR="008941E0" w:rsidRPr="002B0C34" w:rsidRDefault="008941E0" w:rsidP="004133E2">
      <w:pPr>
        <w:autoSpaceDE w:val="0"/>
        <w:autoSpaceDN w:val="0"/>
        <w:adjustRightInd w:val="0"/>
        <w:ind w:firstLine="567"/>
        <w:jc w:val="both"/>
        <w:rPr>
          <w:bCs/>
          <w:color w:val="000000"/>
        </w:rPr>
      </w:pPr>
      <w:r w:rsidRPr="002B0C34">
        <w:rPr>
          <w:bCs/>
          <w:color w:val="000000"/>
        </w:rPr>
        <w:t>РЕШИЛ:</w:t>
      </w:r>
    </w:p>
    <w:p w:rsidR="008941E0" w:rsidRPr="002B0C34" w:rsidRDefault="008941E0" w:rsidP="008941E0">
      <w:pPr>
        <w:shd w:val="clear" w:color="auto" w:fill="FFFFFF"/>
        <w:tabs>
          <w:tab w:val="left" w:pos="4560"/>
        </w:tabs>
        <w:ind w:firstLine="709"/>
        <w:rPr>
          <w:bCs/>
          <w:color w:val="000000"/>
        </w:rPr>
      </w:pPr>
    </w:p>
    <w:p w:rsidR="005E42E1" w:rsidRPr="002B0C34" w:rsidRDefault="00CA5D4B" w:rsidP="008941E0">
      <w:pPr>
        <w:autoSpaceDE w:val="0"/>
        <w:autoSpaceDN w:val="0"/>
        <w:adjustRightInd w:val="0"/>
        <w:ind w:firstLine="567"/>
        <w:jc w:val="both"/>
      </w:pPr>
      <w:r w:rsidRPr="002B0C34">
        <w:t xml:space="preserve"> </w:t>
      </w:r>
      <w:r w:rsidR="008941E0" w:rsidRPr="002B0C34">
        <w:t xml:space="preserve">1. </w:t>
      </w:r>
      <w:r w:rsidR="00360E54" w:rsidRPr="002B0C34">
        <w:rPr>
          <w:color w:val="000000"/>
        </w:rPr>
        <w:t>Передать</w:t>
      </w:r>
      <w:r w:rsidR="008941E0" w:rsidRPr="002B0C34">
        <w:rPr>
          <w:color w:val="000000"/>
        </w:rPr>
        <w:t xml:space="preserve"> </w:t>
      </w:r>
      <w:bookmarkStart w:id="0" w:name="OLE_LINK15"/>
      <w:bookmarkStart w:id="1" w:name="OLE_LINK16"/>
      <w:r w:rsidR="008941E0" w:rsidRPr="002B0C34">
        <w:rPr>
          <w:color w:val="000000"/>
        </w:rPr>
        <w:t>полномочия</w:t>
      </w:r>
      <w:r w:rsidR="00360E54" w:rsidRPr="002B0C34">
        <w:rPr>
          <w:color w:val="000000"/>
        </w:rPr>
        <w:t xml:space="preserve"> </w:t>
      </w:r>
      <w:r w:rsidR="008941E0" w:rsidRPr="002B0C34">
        <w:t>по созданию условий для организации досуга и обеспечения жителей поселений услугами организаций культуры</w:t>
      </w:r>
      <w:r w:rsidR="008941E0" w:rsidRPr="002B0C34">
        <w:rPr>
          <w:color w:val="000000"/>
        </w:rPr>
        <w:t xml:space="preserve"> </w:t>
      </w:r>
      <w:bookmarkEnd w:id="0"/>
      <w:bookmarkEnd w:id="1"/>
      <w:r w:rsidR="008941E0" w:rsidRPr="002B0C34">
        <w:rPr>
          <w:bCs/>
          <w:color w:val="000000"/>
        </w:rPr>
        <w:t xml:space="preserve">муниципального образования </w:t>
      </w:r>
      <w:r w:rsidR="0066747D">
        <w:rPr>
          <w:bCs/>
          <w:color w:val="000000"/>
        </w:rPr>
        <w:t>Зыбинское</w:t>
      </w:r>
      <w:r w:rsidR="008941E0" w:rsidRPr="002B0C34">
        <w:rPr>
          <w:bCs/>
          <w:color w:val="000000"/>
        </w:rPr>
        <w:t xml:space="preserve"> сельское поселение </w:t>
      </w:r>
      <w:r w:rsidR="005801ED" w:rsidRPr="002B0C34">
        <w:rPr>
          <w:bCs/>
          <w:color w:val="000000"/>
        </w:rPr>
        <w:t>Белогорского</w:t>
      </w:r>
      <w:r w:rsidR="008941E0" w:rsidRPr="002B0C34">
        <w:rPr>
          <w:bCs/>
          <w:color w:val="000000"/>
        </w:rPr>
        <w:t xml:space="preserve"> района Республики Крым</w:t>
      </w:r>
      <w:r w:rsidR="008941E0" w:rsidRPr="002B0C34">
        <w:rPr>
          <w:b/>
          <w:bCs/>
          <w:color w:val="000000"/>
        </w:rPr>
        <w:t xml:space="preserve"> </w:t>
      </w:r>
      <w:r w:rsidR="00360E54" w:rsidRPr="002B0C34">
        <w:rPr>
          <w:color w:val="000000"/>
        </w:rPr>
        <w:t xml:space="preserve">Администрации  </w:t>
      </w:r>
      <w:r w:rsidR="004133E2" w:rsidRPr="002B0C34">
        <w:rPr>
          <w:color w:val="000000"/>
        </w:rPr>
        <w:t>Белогорского</w:t>
      </w:r>
      <w:r w:rsidR="00360E54" w:rsidRPr="002B0C34">
        <w:rPr>
          <w:color w:val="000000"/>
        </w:rPr>
        <w:t xml:space="preserve"> района Республики </w:t>
      </w:r>
      <w:bookmarkStart w:id="2" w:name="OLE_LINK9"/>
      <w:bookmarkStart w:id="3" w:name="OLE_LINK10"/>
      <w:r w:rsidR="00360E54" w:rsidRPr="002B0C34">
        <w:rPr>
          <w:color w:val="000000"/>
        </w:rPr>
        <w:t xml:space="preserve">Крым </w:t>
      </w:r>
      <w:r w:rsidR="00A83D87" w:rsidRPr="002B0C34">
        <w:rPr>
          <w:color w:val="000000"/>
        </w:rPr>
        <w:t>на период</w:t>
      </w:r>
      <w:r w:rsidR="00BC509A">
        <w:rPr>
          <w:color w:val="000000"/>
        </w:rPr>
        <w:t xml:space="preserve"> с 01.01.201</w:t>
      </w:r>
      <w:r w:rsidR="00D82572">
        <w:rPr>
          <w:color w:val="000000"/>
        </w:rPr>
        <w:t>9</w:t>
      </w:r>
      <w:r w:rsidR="00BC509A">
        <w:rPr>
          <w:color w:val="000000"/>
        </w:rPr>
        <w:t xml:space="preserve"> года по 31.12.20</w:t>
      </w:r>
      <w:r w:rsidR="00041D4F">
        <w:rPr>
          <w:color w:val="000000"/>
        </w:rPr>
        <w:t>2</w:t>
      </w:r>
      <w:r w:rsidR="00D82572">
        <w:rPr>
          <w:color w:val="000000"/>
        </w:rPr>
        <w:t>1</w:t>
      </w:r>
      <w:r w:rsidR="008941E0" w:rsidRPr="002B0C34">
        <w:rPr>
          <w:color w:val="000000"/>
        </w:rPr>
        <w:t xml:space="preserve"> года.</w:t>
      </w:r>
    </w:p>
    <w:bookmarkEnd w:id="2"/>
    <w:bookmarkEnd w:id="3"/>
    <w:p w:rsidR="00684260" w:rsidRPr="002B0C34" w:rsidRDefault="008941E0" w:rsidP="008941E0">
      <w:pPr>
        <w:widowControl w:val="0"/>
        <w:tabs>
          <w:tab w:val="left" w:pos="993"/>
        </w:tabs>
        <w:adjustRightInd w:val="0"/>
        <w:ind w:firstLine="568"/>
        <w:jc w:val="both"/>
        <w:textAlignment w:val="baseline"/>
      </w:pPr>
      <w:r w:rsidRPr="002B0C34">
        <w:t>2.</w:t>
      </w:r>
      <w:r w:rsidR="00684260" w:rsidRPr="002B0C34">
        <w:t xml:space="preserve">Утвердить проект соглашения между </w:t>
      </w:r>
      <w:r w:rsidR="00FC3980" w:rsidRPr="002B0C34">
        <w:rPr>
          <w:color w:val="000000"/>
        </w:rPr>
        <w:t xml:space="preserve">Администрацией  </w:t>
      </w:r>
      <w:r w:rsidR="005801ED" w:rsidRPr="002B0C34">
        <w:rPr>
          <w:color w:val="000000"/>
        </w:rPr>
        <w:t>Белогорского</w:t>
      </w:r>
      <w:r w:rsidR="00FC3980" w:rsidRPr="002B0C34">
        <w:rPr>
          <w:color w:val="000000"/>
        </w:rPr>
        <w:t xml:space="preserve"> района Республики Крым и  Администрацией  </w:t>
      </w:r>
      <w:r w:rsidR="0066747D">
        <w:t>Зыбинского</w:t>
      </w:r>
      <w:r w:rsidR="00FC3980" w:rsidRPr="002B0C34">
        <w:t xml:space="preserve"> сельского поселения </w:t>
      </w:r>
      <w:r w:rsidR="005801ED" w:rsidRPr="002B0C34">
        <w:t>Белогорского</w:t>
      </w:r>
      <w:r w:rsidR="00FC3980" w:rsidRPr="002B0C34">
        <w:t xml:space="preserve"> района Республики Крым </w:t>
      </w:r>
      <w:r w:rsidR="00EF20F1" w:rsidRPr="002B0C34">
        <w:t xml:space="preserve">по осуществлению полномочий </w:t>
      </w:r>
      <w:r w:rsidR="008A261B" w:rsidRPr="002B0C34">
        <w:t>по созданию условий для организации досуга и обеспечения жителей поселения услугами организаций культуры</w:t>
      </w:r>
      <w:r w:rsidR="00684260" w:rsidRPr="002B0C34">
        <w:t xml:space="preserve"> (приложение № 1).</w:t>
      </w:r>
    </w:p>
    <w:p w:rsidR="00D87DF6" w:rsidRPr="002B0C34" w:rsidRDefault="00D87DF6" w:rsidP="00D87DF6">
      <w:pPr>
        <w:autoSpaceDE w:val="0"/>
        <w:autoSpaceDN w:val="0"/>
        <w:adjustRightInd w:val="0"/>
        <w:ind w:firstLine="567"/>
        <w:jc w:val="both"/>
      </w:pPr>
      <w:r w:rsidRPr="002B0C34">
        <w:t xml:space="preserve">3. </w:t>
      </w:r>
      <w:r w:rsidRPr="002B0C34">
        <w:rPr>
          <w:color w:val="000000"/>
        </w:rPr>
        <w:t xml:space="preserve">Поручить Администрации </w:t>
      </w:r>
      <w:r w:rsidR="0066747D">
        <w:t>Зыбинского</w:t>
      </w:r>
      <w:r w:rsidRPr="002B0C34">
        <w:t xml:space="preserve"> сельского поселения </w:t>
      </w:r>
      <w:r w:rsidR="005801ED" w:rsidRPr="002B0C34">
        <w:t>Белогорского</w:t>
      </w:r>
      <w:r w:rsidRPr="002B0C34">
        <w:t xml:space="preserve"> района Республики Крым</w:t>
      </w:r>
      <w:r w:rsidRPr="002B0C34">
        <w:rPr>
          <w:color w:val="000000"/>
        </w:rPr>
        <w:t xml:space="preserve"> заключить с Администрацией  </w:t>
      </w:r>
      <w:r w:rsidR="005801ED" w:rsidRPr="002B0C34">
        <w:t>Белогорского</w:t>
      </w:r>
      <w:r w:rsidRPr="002B0C34">
        <w:t xml:space="preserve"> района Республики Крым</w:t>
      </w:r>
      <w:r w:rsidRPr="002B0C34">
        <w:rPr>
          <w:color w:val="000000"/>
        </w:rPr>
        <w:t xml:space="preserve"> соглашение по осуществлению полномочий, указанных в пун</w:t>
      </w:r>
      <w:r w:rsidR="00180831" w:rsidRPr="002B0C34">
        <w:rPr>
          <w:color w:val="000000"/>
        </w:rPr>
        <w:t xml:space="preserve">кте 1 настоящего решения </w:t>
      </w:r>
      <w:r w:rsidR="00BC509A">
        <w:rPr>
          <w:color w:val="000000"/>
        </w:rPr>
        <w:t xml:space="preserve"> на период с 01.01.201</w:t>
      </w:r>
      <w:r w:rsidR="00D82572">
        <w:rPr>
          <w:color w:val="000000"/>
        </w:rPr>
        <w:t>9</w:t>
      </w:r>
      <w:r w:rsidR="00BC509A">
        <w:rPr>
          <w:color w:val="000000"/>
        </w:rPr>
        <w:t xml:space="preserve"> года по 31.12.20</w:t>
      </w:r>
      <w:r w:rsidR="00041D4F">
        <w:rPr>
          <w:color w:val="000000"/>
        </w:rPr>
        <w:t>2</w:t>
      </w:r>
      <w:r w:rsidR="00D82572">
        <w:rPr>
          <w:color w:val="000000"/>
        </w:rPr>
        <w:t>1</w:t>
      </w:r>
      <w:r w:rsidRPr="002B0C34">
        <w:rPr>
          <w:color w:val="000000"/>
        </w:rPr>
        <w:t xml:space="preserve"> года.</w:t>
      </w:r>
    </w:p>
    <w:p w:rsidR="00180831" w:rsidRPr="002B0C34" w:rsidRDefault="00180831" w:rsidP="00180831">
      <w:pPr>
        <w:shd w:val="clear" w:color="auto" w:fill="FFFFFF"/>
        <w:ind w:firstLine="567"/>
        <w:jc w:val="both"/>
      </w:pPr>
      <w:r w:rsidRPr="002B0C34">
        <w:t xml:space="preserve">4. Финансовое обеспечение полномочий, указанных в пункте 1 настоящего решения, осуществлять путем предоставления бюджету </w:t>
      </w:r>
      <w:r w:rsidR="005801ED" w:rsidRPr="002B0C34">
        <w:t>Белогорского</w:t>
      </w:r>
      <w:r w:rsidRPr="002B0C34">
        <w:t xml:space="preserve"> района Республики Крым иных межбюджетных трансфертов, предусмотренных в составе бюджета </w:t>
      </w:r>
      <w:r w:rsidR="0066747D">
        <w:t>Зыбинского</w:t>
      </w:r>
      <w:r w:rsidR="005801ED" w:rsidRPr="002B0C34">
        <w:t xml:space="preserve"> </w:t>
      </w:r>
      <w:r w:rsidRPr="002B0C34">
        <w:t>сельско</w:t>
      </w:r>
      <w:r w:rsidR="00A5619A" w:rsidRPr="002B0C34">
        <w:t>го</w:t>
      </w:r>
      <w:r w:rsidRPr="002B0C34">
        <w:t xml:space="preserve"> поселени</w:t>
      </w:r>
      <w:r w:rsidR="00A5619A" w:rsidRPr="002B0C34">
        <w:t>я</w:t>
      </w:r>
      <w:r w:rsidRPr="002B0C34">
        <w:t xml:space="preserve"> на очередной финансовый год. </w:t>
      </w:r>
    </w:p>
    <w:p w:rsidR="00D87DF6" w:rsidRPr="002B0C34" w:rsidRDefault="00180831" w:rsidP="00180831">
      <w:pPr>
        <w:shd w:val="clear" w:color="auto" w:fill="FFFFFF"/>
        <w:jc w:val="both"/>
        <w:rPr>
          <w:bCs/>
        </w:rPr>
      </w:pPr>
      <w:r w:rsidRPr="002B0C34">
        <w:tab/>
        <w:t xml:space="preserve">5. </w:t>
      </w:r>
      <w:r w:rsidRPr="002B0C34">
        <w:rPr>
          <w:bCs/>
          <w:color w:val="000000"/>
        </w:rPr>
        <w:t xml:space="preserve">Предусмотреть в бюджете </w:t>
      </w:r>
      <w:r w:rsidR="0066747D">
        <w:t>Зыбинского</w:t>
      </w:r>
      <w:r w:rsidR="005801ED" w:rsidRPr="002B0C34">
        <w:t xml:space="preserve"> </w:t>
      </w:r>
      <w:r w:rsidRPr="002B0C34">
        <w:rPr>
          <w:bCs/>
          <w:color w:val="000000"/>
        </w:rPr>
        <w:t>сельского поселения межбюджетные трансферты, на реализацию  полномочий</w:t>
      </w:r>
      <w:r w:rsidRPr="002B0C34">
        <w:rPr>
          <w:color w:val="000000"/>
        </w:rPr>
        <w:t xml:space="preserve"> </w:t>
      </w:r>
      <w:r w:rsidRPr="002B0C34">
        <w:t>по созданию условий для организации досуга и обеспечения жителей поселений услугами организаций культуры</w:t>
      </w:r>
      <w:r w:rsidRPr="002B0C34">
        <w:rPr>
          <w:color w:val="000000"/>
        </w:rPr>
        <w:t xml:space="preserve"> </w:t>
      </w:r>
      <w:r w:rsidRPr="002B0C34">
        <w:rPr>
          <w:bCs/>
          <w:color w:val="000000"/>
        </w:rPr>
        <w:t>с заключенным соглашением.</w:t>
      </w:r>
      <w:r w:rsidRPr="002B0C34">
        <w:rPr>
          <w:bCs/>
          <w:color w:val="000000"/>
        </w:rPr>
        <w:tab/>
        <w:t xml:space="preserve"> </w:t>
      </w:r>
      <w:r w:rsidR="005801ED" w:rsidRPr="002B0C34">
        <w:t xml:space="preserve">Размер </w:t>
      </w:r>
      <w:proofErr w:type="gramStart"/>
      <w:r w:rsidRPr="002B0C34">
        <w:t xml:space="preserve">иных межбюджетных трансфертов, предоставляемых из бюджета </w:t>
      </w:r>
      <w:r w:rsidR="0066747D">
        <w:t>Зыбинского</w:t>
      </w:r>
      <w:r w:rsidR="005801ED" w:rsidRPr="002B0C34">
        <w:t xml:space="preserve"> </w:t>
      </w:r>
      <w:r w:rsidRPr="002B0C34">
        <w:t xml:space="preserve">сельского поселения в бюджет </w:t>
      </w:r>
      <w:r w:rsidR="005801ED" w:rsidRPr="002B0C34">
        <w:t>Белогорского</w:t>
      </w:r>
      <w:r w:rsidRPr="002B0C34">
        <w:t xml:space="preserve"> района Республики Крым на очередной финансовый год устанавливается</w:t>
      </w:r>
      <w:proofErr w:type="gramEnd"/>
      <w:r w:rsidRPr="002B0C34">
        <w:t xml:space="preserve"> в соответствии с методикой.</w:t>
      </w:r>
    </w:p>
    <w:p w:rsidR="008B549D" w:rsidRDefault="008B549D" w:rsidP="008B549D">
      <w:pPr>
        <w:ind w:firstLine="708"/>
        <w:jc w:val="both"/>
        <w:rPr>
          <w:rStyle w:val="2"/>
          <w:rFonts w:eastAsia="Arial Unicode MS"/>
        </w:rPr>
      </w:pPr>
      <w:r>
        <w:t>6</w:t>
      </w:r>
      <w:r w:rsidRPr="00325073">
        <w:t xml:space="preserve">. Утвердить порядок предоставления и расходования межбюджетных трансфертов, передаваемых из бюджета муниципального образования </w:t>
      </w:r>
      <w:r w:rsidR="0066747D">
        <w:t>Зыбинское</w:t>
      </w:r>
      <w:r>
        <w:t xml:space="preserve"> </w:t>
      </w:r>
      <w:r w:rsidRPr="00325073">
        <w:t xml:space="preserve">сельское поселение </w:t>
      </w:r>
      <w:r w:rsidRPr="00325073">
        <w:lastRenderedPageBreak/>
        <w:t>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325073">
        <w:rPr>
          <w:rStyle w:val="2"/>
          <w:rFonts w:eastAsia="Arial Unicode MS"/>
        </w:rPr>
        <w:t xml:space="preserve">оздания условий для организации досуга и обеспечения жителей </w:t>
      </w:r>
      <w:r w:rsidR="0066747D">
        <w:rPr>
          <w:rStyle w:val="2"/>
          <w:rFonts w:eastAsia="Arial Unicode MS"/>
        </w:rPr>
        <w:t>Зыбинского</w:t>
      </w:r>
      <w:r>
        <w:rPr>
          <w:rStyle w:val="2"/>
          <w:rFonts w:eastAsia="Arial Unicode MS"/>
        </w:rPr>
        <w:t xml:space="preserve"> </w:t>
      </w:r>
      <w:r w:rsidRPr="00325073">
        <w:rPr>
          <w:rStyle w:val="2"/>
          <w:rFonts w:eastAsia="Arial Unicode MS"/>
        </w:rPr>
        <w:t xml:space="preserve">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(Приложение </w:t>
      </w:r>
      <w:r w:rsidR="0066747D">
        <w:rPr>
          <w:rStyle w:val="2"/>
          <w:rFonts w:eastAsia="Arial Unicode MS"/>
        </w:rPr>
        <w:t>1</w:t>
      </w:r>
      <w:r w:rsidRPr="00325073">
        <w:rPr>
          <w:rStyle w:val="2"/>
          <w:rFonts w:eastAsia="Arial Unicode MS"/>
        </w:rPr>
        <w:t>).</w:t>
      </w:r>
    </w:p>
    <w:p w:rsidR="00220B9A" w:rsidRPr="00580179" w:rsidRDefault="00220B9A" w:rsidP="00220B9A">
      <w:pPr>
        <w:ind w:firstLine="642"/>
        <w:jc w:val="both"/>
      </w:pPr>
      <w:proofErr w:type="gramStart"/>
      <w:r>
        <w:rPr>
          <w:rStyle w:val="2"/>
          <w:rFonts w:eastAsia="Arial Unicode MS"/>
        </w:rPr>
        <w:t>7.</w:t>
      </w:r>
      <w:r w:rsidRPr="00580179">
        <w:rPr>
          <w:rStyle w:val="2"/>
          <w:rFonts w:eastAsia="Arial Unicode MS"/>
        </w:rPr>
        <w:t>Считать утратившими силу с 01.01.2019г. решение 34 сессии 1 созыва № 27</w:t>
      </w:r>
      <w:r>
        <w:rPr>
          <w:rStyle w:val="2"/>
          <w:rFonts w:eastAsia="Arial Unicode MS"/>
        </w:rPr>
        <w:t>4</w:t>
      </w:r>
      <w:r w:rsidRPr="00580179">
        <w:rPr>
          <w:rStyle w:val="2"/>
          <w:rFonts w:eastAsia="Arial Unicode MS"/>
        </w:rPr>
        <w:t xml:space="preserve"> от 28.08.2017«</w:t>
      </w:r>
      <w:r w:rsidRPr="00580179">
        <w:rPr>
          <w:bCs/>
          <w:color w:val="000000"/>
        </w:rPr>
        <w:t xml:space="preserve">О передаче полномочий </w:t>
      </w:r>
      <w:r w:rsidRPr="00580179">
        <w:t xml:space="preserve">Зыбинского сельского поселения Белогорского района Республики Крым </w:t>
      </w:r>
      <w:r w:rsidRPr="00220B9A">
        <w:t>по созданию условий для организации досуга и обеспечения жителей поселений услугами организаций культуры</w:t>
      </w:r>
      <w:r>
        <w:rPr>
          <w:b/>
        </w:rPr>
        <w:t>»</w:t>
      </w:r>
      <w:r w:rsidRPr="00580179">
        <w:t xml:space="preserve"> и решение 37 сессии 1 созыва № 29</w:t>
      </w:r>
      <w:r>
        <w:t>6</w:t>
      </w:r>
      <w:r w:rsidRPr="00580179">
        <w:t xml:space="preserve"> от 29.11.2018 «О внесении изменений и дополнений в решение 34 сессии 1 созыва от 28.08.2017</w:t>
      </w:r>
      <w:proofErr w:type="gramEnd"/>
      <w:r w:rsidRPr="00580179">
        <w:t>г.  № 27</w:t>
      </w:r>
      <w:r>
        <w:t>4</w:t>
      </w:r>
      <w:r w:rsidRPr="00580179">
        <w:t xml:space="preserve"> </w:t>
      </w:r>
      <w:r w:rsidRPr="00580179">
        <w:rPr>
          <w:bCs/>
          <w:color w:val="000000"/>
        </w:rPr>
        <w:t xml:space="preserve">«О передаче полномочий </w:t>
      </w:r>
      <w:r>
        <w:rPr>
          <w:bCs/>
          <w:color w:val="000000"/>
        </w:rPr>
        <w:t xml:space="preserve"> </w:t>
      </w:r>
      <w:r w:rsidRPr="00580179">
        <w:t xml:space="preserve">Зыбинского сельского поселения Белогорского района Республики Крым  </w:t>
      </w:r>
      <w:r w:rsidRPr="00220B9A">
        <w:t>по созданию условий для организации досуга и обеспечения жителей поселений услугами организаций культуры</w:t>
      </w:r>
      <w:r w:rsidRPr="00220B9A">
        <w:rPr>
          <w:bCs/>
          <w:color w:val="000000"/>
        </w:rPr>
        <w:t>»</w:t>
      </w:r>
      <w:r>
        <w:rPr>
          <w:bCs/>
          <w:color w:val="000000"/>
        </w:rPr>
        <w:t xml:space="preserve"> </w:t>
      </w:r>
    </w:p>
    <w:p w:rsidR="003330AC" w:rsidRPr="002B0C34" w:rsidRDefault="00220B9A" w:rsidP="008B549D">
      <w:pPr>
        <w:pStyle w:val="1"/>
        <w:suppressLineNumbers w:val="0"/>
        <w:ind w:left="0" w:firstLine="642"/>
        <w:rPr>
          <w:sz w:val="24"/>
          <w:szCs w:val="24"/>
        </w:rPr>
      </w:pPr>
      <w:r>
        <w:rPr>
          <w:sz w:val="24"/>
          <w:szCs w:val="24"/>
        </w:rPr>
        <w:t>8</w:t>
      </w:r>
      <w:r w:rsidR="00D87DF6" w:rsidRPr="002B0C34">
        <w:rPr>
          <w:sz w:val="24"/>
          <w:szCs w:val="24"/>
        </w:rPr>
        <w:t xml:space="preserve">. </w:t>
      </w:r>
      <w:r w:rsidR="00A5619A" w:rsidRPr="002B0C34">
        <w:rPr>
          <w:sz w:val="24"/>
          <w:szCs w:val="24"/>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66747D">
        <w:rPr>
          <w:sz w:val="24"/>
          <w:szCs w:val="24"/>
        </w:rPr>
        <w:t>Зыбинское</w:t>
      </w:r>
      <w:r w:rsidR="00A5619A" w:rsidRPr="002B0C34">
        <w:rPr>
          <w:sz w:val="24"/>
          <w:szCs w:val="24"/>
        </w:rPr>
        <w:t xml:space="preserve"> сельское поселение, а также на информационном стенде </w:t>
      </w:r>
      <w:r w:rsidR="0066747D">
        <w:rPr>
          <w:sz w:val="24"/>
          <w:szCs w:val="24"/>
        </w:rPr>
        <w:t>Зыбинского</w:t>
      </w:r>
      <w:r w:rsidR="00A5619A" w:rsidRPr="002B0C34">
        <w:rPr>
          <w:sz w:val="24"/>
          <w:szCs w:val="24"/>
        </w:rPr>
        <w:t xml:space="preserve"> сельского совета</w:t>
      </w:r>
      <w:r w:rsidR="00FB18BA" w:rsidRPr="002B0C34">
        <w:rPr>
          <w:sz w:val="24"/>
          <w:szCs w:val="24"/>
        </w:rPr>
        <w:t>.</w:t>
      </w:r>
    </w:p>
    <w:p w:rsidR="00684260" w:rsidRPr="002B0C34" w:rsidRDefault="008B549D" w:rsidP="008B549D">
      <w:pPr>
        <w:widowControl w:val="0"/>
        <w:tabs>
          <w:tab w:val="left" w:pos="993"/>
        </w:tabs>
        <w:adjustRightInd w:val="0"/>
        <w:jc w:val="both"/>
        <w:textAlignment w:val="baseline"/>
      </w:pPr>
      <w:r>
        <w:tab/>
      </w:r>
      <w:r w:rsidR="00220B9A">
        <w:t>9</w:t>
      </w:r>
      <w:r>
        <w:t>.</w:t>
      </w:r>
      <w:proofErr w:type="gramStart"/>
      <w:r w:rsidR="00684260" w:rsidRPr="002B0C34">
        <w:t>Контроль за</w:t>
      </w:r>
      <w:proofErr w:type="gramEnd"/>
      <w:r w:rsidR="00684260" w:rsidRPr="002B0C34">
        <w:t xml:space="preserve"> исполнением </w:t>
      </w:r>
      <w:r w:rsidR="00616E4E" w:rsidRPr="002B0C34">
        <w:t>настоящего</w:t>
      </w:r>
      <w:r w:rsidR="003330AC" w:rsidRPr="002B0C34">
        <w:t xml:space="preserve"> решения оставляю за собой.</w:t>
      </w:r>
    </w:p>
    <w:p w:rsidR="00684260" w:rsidRPr="002B0C34" w:rsidRDefault="00684260" w:rsidP="00684260">
      <w:pPr>
        <w:widowControl w:val="0"/>
        <w:adjustRightInd w:val="0"/>
        <w:ind w:left="540"/>
        <w:jc w:val="both"/>
        <w:textAlignment w:val="baseline"/>
      </w:pPr>
    </w:p>
    <w:p w:rsidR="00684260" w:rsidRPr="002B0C34" w:rsidRDefault="00684260" w:rsidP="005267D2">
      <w:pPr>
        <w:pStyle w:val="ConsPlusNormal"/>
        <w:jc w:val="right"/>
        <w:outlineLvl w:val="0"/>
        <w:rPr>
          <w:rFonts w:ascii="Times New Roman" w:hAnsi="Times New Roman" w:cs="Times New Roman"/>
          <w:b/>
          <w:sz w:val="24"/>
          <w:szCs w:val="24"/>
        </w:rPr>
      </w:pPr>
    </w:p>
    <w:p w:rsidR="0066747D" w:rsidRDefault="003330AC" w:rsidP="00A5619A">
      <w:pPr>
        <w:jc w:val="both"/>
      </w:pPr>
      <w:r w:rsidRPr="002B0C34">
        <w:t xml:space="preserve">Председатель </w:t>
      </w:r>
      <w:r w:rsidR="0066747D">
        <w:t>Зыбинского сельского</w:t>
      </w:r>
      <w:r w:rsidR="00A5619A" w:rsidRPr="002B0C34">
        <w:t xml:space="preserve"> совета</w:t>
      </w:r>
      <w:r w:rsidR="0066747D">
        <w:t>-</w:t>
      </w:r>
    </w:p>
    <w:p w:rsidR="003330AC" w:rsidRPr="002B0C34" w:rsidRDefault="0066747D" w:rsidP="00A5619A">
      <w:pPr>
        <w:jc w:val="both"/>
      </w:pPr>
      <w:r>
        <w:t>глава администрации Зыбинского сельского посел</w:t>
      </w:r>
      <w:r w:rsidR="00041D4F">
        <w:t>е</w:t>
      </w:r>
      <w:r>
        <w:t xml:space="preserve">ния </w:t>
      </w:r>
      <w:r w:rsidR="003330AC" w:rsidRPr="002B0C34">
        <w:tab/>
      </w:r>
      <w:r>
        <w:t xml:space="preserve">                               </w:t>
      </w:r>
      <w:proofErr w:type="spellStart"/>
      <w:r>
        <w:t>Т.А.Книжник</w:t>
      </w:r>
      <w:proofErr w:type="spellEnd"/>
    </w:p>
    <w:p w:rsidR="001D589F" w:rsidRPr="002B0C34" w:rsidRDefault="001D589F" w:rsidP="00180831">
      <w:pPr>
        <w:pStyle w:val="ConsPlusNormal"/>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FD2093" w:rsidRPr="002B0C34" w:rsidRDefault="00FD2093"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708ED" w:rsidRPr="002B0C34" w:rsidRDefault="00B708ED" w:rsidP="005267D2">
      <w:pPr>
        <w:pStyle w:val="ConsPlusNormal"/>
        <w:jc w:val="right"/>
        <w:outlineLvl w:val="0"/>
        <w:rPr>
          <w:rFonts w:ascii="Times New Roman" w:hAnsi="Times New Roman" w:cs="Times New Roman"/>
          <w:b/>
          <w:sz w:val="24"/>
          <w:szCs w:val="24"/>
        </w:rPr>
      </w:pPr>
    </w:p>
    <w:p w:rsidR="000061D2" w:rsidRPr="002B0C34" w:rsidRDefault="000061D2" w:rsidP="005267D2">
      <w:pPr>
        <w:pStyle w:val="ConsPlusNormal"/>
        <w:jc w:val="right"/>
        <w:outlineLvl w:val="0"/>
        <w:rPr>
          <w:rFonts w:ascii="Times New Roman" w:hAnsi="Times New Roman" w:cs="Times New Roman"/>
          <w:sz w:val="24"/>
          <w:szCs w:val="24"/>
        </w:rPr>
      </w:pPr>
    </w:p>
    <w:p w:rsidR="005801ED" w:rsidRPr="002B0C34" w:rsidRDefault="005801ED" w:rsidP="005267D2">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A5619A" w:rsidRPr="002B0C34" w:rsidRDefault="00A5619A" w:rsidP="00A5619A">
      <w:pPr>
        <w:pStyle w:val="ConsPlusNormal"/>
        <w:jc w:val="right"/>
        <w:outlineLvl w:val="0"/>
        <w:rPr>
          <w:rFonts w:ascii="Times New Roman" w:hAnsi="Times New Roman" w:cs="Times New Roman"/>
          <w:sz w:val="24"/>
          <w:szCs w:val="24"/>
        </w:rPr>
      </w:pPr>
      <w:r w:rsidRPr="002B0C34">
        <w:rPr>
          <w:rFonts w:ascii="Times New Roman" w:hAnsi="Times New Roman" w:cs="Times New Roman"/>
          <w:sz w:val="24"/>
          <w:szCs w:val="24"/>
        </w:rPr>
        <w:t>Приложение 1</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к решению </w:t>
      </w:r>
      <w:r w:rsidR="00B55458">
        <w:rPr>
          <w:rFonts w:ascii="Times New Roman" w:hAnsi="Times New Roman" w:cs="Times New Roman"/>
          <w:sz w:val="24"/>
          <w:szCs w:val="24"/>
        </w:rPr>
        <w:t>49</w:t>
      </w:r>
      <w:r w:rsidRPr="002B0C34">
        <w:rPr>
          <w:rFonts w:ascii="Times New Roman" w:hAnsi="Times New Roman" w:cs="Times New Roman"/>
          <w:sz w:val="24"/>
          <w:szCs w:val="24"/>
        </w:rPr>
        <w:t xml:space="preserve">-й сессии </w:t>
      </w:r>
    </w:p>
    <w:p w:rsidR="00A5619A" w:rsidRPr="002B0C34" w:rsidRDefault="0066747D"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 1-го созыва</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от </w:t>
      </w:r>
      <w:r w:rsidR="002539A8">
        <w:rPr>
          <w:rFonts w:ascii="Times New Roman" w:hAnsi="Times New Roman" w:cs="Times New Roman"/>
          <w:sz w:val="24"/>
          <w:szCs w:val="24"/>
        </w:rPr>
        <w:t xml:space="preserve"> 15.11.20</w:t>
      </w:r>
      <w:r w:rsidR="00C17EA1">
        <w:rPr>
          <w:rFonts w:ascii="Times New Roman" w:hAnsi="Times New Roman" w:cs="Times New Roman"/>
          <w:sz w:val="24"/>
          <w:szCs w:val="24"/>
        </w:rPr>
        <w:t>1</w:t>
      </w:r>
      <w:r w:rsidR="00220B9A">
        <w:rPr>
          <w:rFonts w:ascii="Times New Roman" w:hAnsi="Times New Roman" w:cs="Times New Roman"/>
          <w:sz w:val="24"/>
          <w:szCs w:val="24"/>
        </w:rPr>
        <w:t>8</w:t>
      </w:r>
      <w:r w:rsidR="00BC509A">
        <w:rPr>
          <w:rFonts w:ascii="Times New Roman" w:hAnsi="Times New Roman" w:cs="Times New Roman"/>
          <w:sz w:val="24"/>
          <w:szCs w:val="24"/>
        </w:rPr>
        <w:t xml:space="preserve"> г. №</w:t>
      </w:r>
      <w:r w:rsidR="00DE2DC1">
        <w:rPr>
          <w:rFonts w:ascii="Times New Roman" w:hAnsi="Times New Roman" w:cs="Times New Roman"/>
          <w:sz w:val="24"/>
          <w:szCs w:val="24"/>
        </w:rPr>
        <w:t xml:space="preserve"> </w:t>
      </w:r>
      <w:r w:rsidR="002539A8">
        <w:rPr>
          <w:rFonts w:ascii="Times New Roman" w:hAnsi="Times New Roman" w:cs="Times New Roman"/>
          <w:sz w:val="24"/>
          <w:szCs w:val="24"/>
        </w:rPr>
        <w:t>347</w:t>
      </w:r>
    </w:p>
    <w:p w:rsidR="00A5619A" w:rsidRDefault="00A5619A" w:rsidP="005267D2">
      <w:pPr>
        <w:pStyle w:val="ConsPlusNormal"/>
        <w:jc w:val="center"/>
        <w:rPr>
          <w:rFonts w:ascii="Times New Roman" w:hAnsi="Times New Roman" w:cs="Times New Roman"/>
          <w:sz w:val="24"/>
          <w:szCs w:val="24"/>
        </w:rPr>
      </w:pPr>
    </w:p>
    <w:p w:rsidR="005267D2" w:rsidRPr="002B0C34" w:rsidRDefault="005267D2" w:rsidP="005267D2">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 xml:space="preserve">СОГЛАШЕНИЕ </w:t>
      </w:r>
      <w:r w:rsidR="00616E4E" w:rsidRPr="002B0C34">
        <w:rPr>
          <w:rFonts w:ascii="Times New Roman" w:hAnsi="Times New Roman" w:cs="Times New Roman"/>
          <w:sz w:val="24"/>
          <w:szCs w:val="24"/>
        </w:rPr>
        <w:t>№</w:t>
      </w:r>
      <w:r w:rsidR="00180831" w:rsidRPr="002B0C34">
        <w:rPr>
          <w:rFonts w:ascii="Times New Roman" w:hAnsi="Times New Roman" w:cs="Times New Roman"/>
          <w:sz w:val="24"/>
          <w:szCs w:val="24"/>
        </w:rPr>
        <w:t xml:space="preserve"> </w:t>
      </w:r>
    </w:p>
    <w:p w:rsidR="005267D2" w:rsidRPr="002B0C34" w:rsidRDefault="005267D2" w:rsidP="001D589F">
      <w:pPr>
        <w:pStyle w:val="ConsPlusNormal"/>
        <w:jc w:val="center"/>
        <w:rPr>
          <w:rFonts w:ascii="Times New Roman" w:hAnsi="Times New Roman" w:cs="Times New Roman"/>
          <w:sz w:val="24"/>
          <w:szCs w:val="24"/>
        </w:rPr>
      </w:pPr>
      <w:bookmarkStart w:id="4" w:name="OLE_LINK36"/>
      <w:bookmarkStart w:id="5" w:name="OLE_LINK37"/>
      <w:r w:rsidRPr="002B0C34">
        <w:rPr>
          <w:rFonts w:ascii="Times New Roman" w:hAnsi="Times New Roman" w:cs="Times New Roman"/>
          <w:sz w:val="24"/>
          <w:szCs w:val="24"/>
        </w:rPr>
        <w:t xml:space="preserve">между </w:t>
      </w:r>
      <w:r w:rsidR="001D589F" w:rsidRPr="002B0C34">
        <w:rPr>
          <w:rFonts w:ascii="Times New Roman" w:hAnsi="Times New Roman" w:cs="Times New Roman"/>
          <w:color w:val="000000"/>
          <w:sz w:val="24"/>
          <w:szCs w:val="24"/>
        </w:rPr>
        <w:t xml:space="preserve">Администрацией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 и  Администрацией  </w:t>
      </w:r>
      <w:r w:rsidR="0066747D">
        <w:rPr>
          <w:rFonts w:ascii="Times New Roman" w:hAnsi="Times New Roman" w:cs="Times New Roman"/>
          <w:sz w:val="24"/>
          <w:szCs w:val="24"/>
        </w:rPr>
        <w:t>Зыбинского</w:t>
      </w:r>
      <w:r w:rsidR="001D589F" w:rsidRPr="002B0C34">
        <w:rPr>
          <w:rFonts w:ascii="Times New Roman" w:hAnsi="Times New Roman" w:cs="Times New Roman"/>
          <w:sz w:val="24"/>
          <w:szCs w:val="24"/>
        </w:rPr>
        <w:t xml:space="preserve"> сельского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w:t>
      </w:r>
    </w:p>
    <w:p w:rsidR="001D589F" w:rsidRPr="002B0C34" w:rsidRDefault="001D589F" w:rsidP="001D589F">
      <w:pPr>
        <w:pStyle w:val="ConsPlusNormal"/>
        <w:jc w:val="center"/>
        <w:rPr>
          <w:rFonts w:ascii="Times New Roman" w:hAnsi="Times New Roman" w:cs="Times New Roman"/>
          <w:sz w:val="24"/>
          <w:szCs w:val="24"/>
        </w:rPr>
      </w:pPr>
    </w:p>
    <w:bookmarkEnd w:id="4"/>
    <w:bookmarkEnd w:id="5"/>
    <w:p w:rsidR="005267D2" w:rsidRPr="002B0C34" w:rsidRDefault="005801ED" w:rsidP="005267D2">
      <w:pPr>
        <w:pStyle w:val="ConsPlusNonformat"/>
        <w:rPr>
          <w:rFonts w:ascii="Times New Roman" w:hAnsi="Times New Roman" w:cs="Times New Roman"/>
          <w:sz w:val="24"/>
          <w:szCs w:val="24"/>
        </w:rPr>
      </w:pPr>
      <w:proofErr w:type="spellStart"/>
      <w:r w:rsidRPr="002B0C34">
        <w:rPr>
          <w:rFonts w:ascii="Times New Roman" w:hAnsi="Times New Roman" w:cs="Times New Roman"/>
          <w:sz w:val="24"/>
          <w:szCs w:val="24"/>
        </w:rPr>
        <w:t>г</w:t>
      </w:r>
      <w:proofErr w:type="gramStart"/>
      <w:r w:rsidRPr="002B0C34">
        <w:rPr>
          <w:rFonts w:ascii="Times New Roman" w:hAnsi="Times New Roman" w:cs="Times New Roman"/>
          <w:sz w:val="24"/>
          <w:szCs w:val="24"/>
        </w:rPr>
        <w:t>.Б</w:t>
      </w:r>
      <w:proofErr w:type="gramEnd"/>
      <w:r w:rsidRPr="002B0C34">
        <w:rPr>
          <w:rFonts w:ascii="Times New Roman" w:hAnsi="Times New Roman" w:cs="Times New Roman"/>
          <w:sz w:val="24"/>
          <w:szCs w:val="24"/>
        </w:rPr>
        <w:t>елогорск</w:t>
      </w:r>
      <w:proofErr w:type="spellEnd"/>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616E4E"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__</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 xml:space="preserve"> ___________ 20</w:t>
      </w:r>
      <w:r w:rsidR="008D4206">
        <w:rPr>
          <w:rFonts w:ascii="Times New Roman" w:hAnsi="Times New Roman" w:cs="Times New Roman"/>
          <w:sz w:val="24"/>
          <w:szCs w:val="24"/>
        </w:rPr>
        <w:t>1</w:t>
      </w:r>
      <w:r w:rsidR="00220B9A">
        <w:rPr>
          <w:rFonts w:ascii="Times New Roman" w:hAnsi="Times New Roman" w:cs="Times New Roman"/>
          <w:sz w:val="24"/>
          <w:szCs w:val="24"/>
        </w:rPr>
        <w:t>8</w:t>
      </w:r>
      <w:r w:rsidR="005267D2" w:rsidRPr="002B0C34">
        <w:rPr>
          <w:rFonts w:ascii="Times New Roman" w:hAnsi="Times New Roman" w:cs="Times New Roman"/>
          <w:sz w:val="24"/>
          <w:szCs w:val="24"/>
        </w:rPr>
        <w:t xml:space="preserve"> г</w:t>
      </w:r>
      <w:r w:rsidR="00616E4E" w:rsidRPr="002B0C34">
        <w:rPr>
          <w:rFonts w:ascii="Times New Roman" w:hAnsi="Times New Roman" w:cs="Times New Roman"/>
          <w:sz w:val="24"/>
          <w:szCs w:val="24"/>
        </w:rPr>
        <w:t>.</w:t>
      </w:r>
    </w:p>
    <w:p w:rsidR="007841BF" w:rsidRPr="002B0C34" w:rsidRDefault="007841BF" w:rsidP="005267D2">
      <w:pPr>
        <w:pStyle w:val="ConsPlusNormal"/>
        <w:ind w:firstLine="540"/>
        <w:jc w:val="both"/>
        <w:rPr>
          <w:rFonts w:ascii="Times New Roman" w:hAnsi="Times New Roman" w:cs="Times New Roman"/>
          <w:sz w:val="24"/>
          <w:szCs w:val="24"/>
        </w:rPr>
      </w:pPr>
    </w:p>
    <w:p w:rsidR="005267D2" w:rsidRPr="002B0C34" w:rsidRDefault="005267D2" w:rsidP="0079192A">
      <w:pPr>
        <w:pStyle w:val="ConsPlusNormal"/>
        <w:ind w:firstLine="540"/>
        <w:jc w:val="both"/>
        <w:rPr>
          <w:rFonts w:ascii="Times New Roman" w:hAnsi="Times New Roman" w:cs="Times New Roman"/>
          <w:sz w:val="24"/>
          <w:szCs w:val="24"/>
        </w:rPr>
      </w:pPr>
      <w:proofErr w:type="gramStart"/>
      <w:r w:rsidRPr="002B0C34">
        <w:rPr>
          <w:rFonts w:ascii="Times New Roman" w:hAnsi="Times New Roman" w:cs="Times New Roman"/>
          <w:sz w:val="24"/>
          <w:szCs w:val="24"/>
        </w:rPr>
        <w:t>Администрация</w:t>
      </w:r>
      <w:r w:rsidR="00616E4E"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поселения</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в лице</w:t>
      </w:r>
      <w:r w:rsidR="00A5619A" w:rsidRPr="002B0C34">
        <w:rPr>
          <w:rFonts w:ascii="Times New Roman" w:hAnsi="Times New Roman" w:cs="Times New Roman"/>
          <w:sz w:val="24"/>
          <w:szCs w:val="24"/>
        </w:rPr>
        <w:t xml:space="preserve"> председателя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w:t>
      </w:r>
      <w:r w:rsidR="0066747D">
        <w:rPr>
          <w:rFonts w:ascii="Times New Roman" w:hAnsi="Times New Roman" w:cs="Times New Roman"/>
          <w:sz w:val="24"/>
          <w:szCs w:val="24"/>
        </w:rPr>
        <w:t>г</w:t>
      </w:r>
      <w:r w:rsidRPr="002B0C34">
        <w:rPr>
          <w:rFonts w:ascii="Times New Roman" w:hAnsi="Times New Roman" w:cs="Times New Roman"/>
          <w:sz w:val="24"/>
          <w:szCs w:val="24"/>
        </w:rPr>
        <w:t xml:space="preserve">лавы администрации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w:t>
      </w:r>
      <w:r w:rsidR="005801ED" w:rsidRPr="002B0C34">
        <w:rPr>
          <w:sz w:val="24"/>
          <w:szCs w:val="24"/>
        </w:rPr>
        <w:t>,</w:t>
      </w:r>
      <w:r w:rsidR="00A5619A" w:rsidRPr="002B0C34">
        <w:rPr>
          <w:sz w:val="24"/>
          <w:szCs w:val="24"/>
        </w:rPr>
        <w:t xml:space="preserve"> </w:t>
      </w:r>
      <w:r w:rsidRPr="002B0C34">
        <w:rPr>
          <w:rFonts w:ascii="Times New Roman" w:hAnsi="Times New Roman" w:cs="Times New Roman"/>
          <w:sz w:val="24"/>
          <w:szCs w:val="24"/>
        </w:rPr>
        <w:t xml:space="preserve">действующего на основании </w:t>
      </w:r>
      <w:bookmarkStart w:id="6" w:name="OLE_LINK25"/>
      <w:bookmarkStart w:id="7" w:name="OLE_LINK26"/>
      <w:r w:rsidRPr="002B0C34">
        <w:rPr>
          <w:rFonts w:ascii="Times New Roman" w:hAnsi="Times New Roman" w:cs="Times New Roman"/>
          <w:sz w:val="24"/>
          <w:szCs w:val="24"/>
        </w:rPr>
        <w:t xml:space="preserve">Устава </w:t>
      </w:r>
      <w:r w:rsidR="001D589F" w:rsidRPr="002B0C34">
        <w:rPr>
          <w:rFonts w:ascii="Times New Roman" w:hAnsi="Times New Roman" w:cs="Times New Roman"/>
          <w:sz w:val="24"/>
          <w:szCs w:val="24"/>
        </w:rPr>
        <w:t xml:space="preserve"> </w:t>
      </w:r>
      <w:r w:rsidR="0079192A" w:rsidRPr="002B0C34">
        <w:rPr>
          <w:rFonts w:ascii="Times New Roman" w:hAnsi="Times New Roman" w:cs="Times New Roman"/>
          <w:sz w:val="24"/>
          <w:szCs w:val="24"/>
        </w:rPr>
        <w:t xml:space="preserve">муниципального образования  </w:t>
      </w:r>
      <w:r w:rsidR="0066747D">
        <w:rPr>
          <w:rFonts w:ascii="Times New Roman" w:hAnsi="Times New Roman" w:cs="Times New Roman"/>
          <w:sz w:val="24"/>
          <w:szCs w:val="24"/>
        </w:rPr>
        <w:t>Зыбинское</w:t>
      </w:r>
      <w:r w:rsidR="0079192A" w:rsidRPr="002B0C34">
        <w:rPr>
          <w:rFonts w:ascii="Times New Roman" w:hAnsi="Times New Roman" w:cs="Times New Roman"/>
          <w:sz w:val="24"/>
          <w:szCs w:val="24"/>
        </w:rPr>
        <w:t xml:space="preserve"> сельское поселение</w:t>
      </w:r>
      <w:r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w:t>
      </w:r>
      <w:bookmarkEnd w:id="6"/>
      <w:bookmarkEnd w:id="7"/>
      <w:r w:rsidR="001D589F" w:rsidRPr="002B0C34">
        <w:rPr>
          <w:rFonts w:ascii="Times New Roman" w:hAnsi="Times New Roman" w:cs="Times New Roman"/>
          <w:sz w:val="24"/>
          <w:szCs w:val="24"/>
        </w:rPr>
        <w:t>м</w:t>
      </w:r>
      <w:r w:rsidRPr="002B0C34">
        <w:rPr>
          <w:rFonts w:ascii="Times New Roman" w:hAnsi="Times New Roman" w:cs="Times New Roman"/>
          <w:sz w:val="24"/>
          <w:szCs w:val="24"/>
        </w:rPr>
        <w:t xml:space="preserve">, с одной стороны, и </w:t>
      </w:r>
      <w:r w:rsidR="001D589F" w:rsidRPr="002B0C34">
        <w:rPr>
          <w:rFonts w:ascii="Times New Roman" w:hAnsi="Times New Roman" w:cs="Times New Roman"/>
          <w:color w:val="000000"/>
          <w:sz w:val="24"/>
          <w:szCs w:val="24"/>
        </w:rPr>
        <w:t xml:space="preserve">Администрация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района</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в лице главы </w:t>
      </w:r>
      <w:r w:rsidR="001D589F" w:rsidRPr="002B0C34">
        <w:rPr>
          <w:rFonts w:ascii="Times New Roman" w:hAnsi="Times New Roman" w:cs="Times New Roman"/>
          <w:sz w:val="24"/>
          <w:szCs w:val="24"/>
        </w:rPr>
        <w:t xml:space="preserve">Администрации района </w:t>
      </w:r>
      <w:proofErr w:type="spellStart"/>
      <w:r w:rsidR="005801ED" w:rsidRPr="002B0C34">
        <w:rPr>
          <w:rFonts w:ascii="Times New Roman" w:hAnsi="Times New Roman" w:cs="Times New Roman"/>
          <w:sz w:val="24"/>
          <w:szCs w:val="24"/>
        </w:rPr>
        <w:t>Перелович</w:t>
      </w:r>
      <w:proofErr w:type="spellEnd"/>
      <w:r w:rsidR="00C85D80" w:rsidRPr="002B0C34">
        <w:rPr>
          <w:rFonts w:ascii="Times New Roman" w:hAnsi="Times New Roman" w:cs="Times New Roman"/>
          <w:sz w:val="24"/>
          <w:szCs w:val="24"/>
        </w:rPr>
        <w:t xml:space="preserve"> Галины </w:t>
      </w:r>
      <w:proofErr w:type="spellStart"/>
      <w:r w:rsidR="00C85D80" w:rsidRPr="002B0C34">
        <w:rPr>
          <w:rFonts w:ascii="Times New Roman" w:hAnsi="Times New Roman" w:cs="Times New Roman"/>
          <w:sz w:val="24"/>
          <w:szCs w:val="24"/>
        </w:rPr>
        <w:t>Яношевны</w:t>
      </w:r>
      <w:proofErr w:type="spellEnd"/>
      <w:r w:rsidRPr="002B0C34">
        <w:rPr>
          <w:rFonts w:ascii="Times New Roman" w:hAnsi="Times New Roman" w:cs="Times New Roman"/>
          <w:sz w:val="24"/>
          <w:szCs w:val="24"/>
        </w:rPr>
        <w:t>, действующего на</w:t>
      </w:r>
      <w:proofErr w:type="gramEnd"/>
      <w:r w:rsidRPr="002B0C34">
        <w:rPr>
          <w:rFonts w:ascii="Times New Roman" w:hAnsi="Times New Roman" w:cs="Times New Roman"/>
          <w:sz w:val="24"/>
          <w:szCs w:val="24"/>
        </w:rPr>
        <w:t xml:space="preserve"> </w:t>
      </w:r>
      <w:proofErr w:type="gramStart"/>
      <w:r w:rsidRPr="002B0C34">
        <w:rPr>
          <w:rFonts w:ascii="Times New Roman" w:hAnsi="Times New Roman" w:cs="Times New Roman"/>
          <w:sz w:val="24"/>
          <w:szCs w:val="24"/>
        </w:rPr>
        <w:t xml:space="preserve">основании </w:t>
      </w:r>
      <w:r w:rsidR="0079192A" w:rsidRPr="002B0C34">
        <w:rPr>
          <w:rFonts w:ascii="Times New Roman" w:hAnsi="Times New Roman" w:cs="Times New Roman"/>
          <w:sz w:val="24"/>
          <w:szCs w:val="24"/>
        </w:rPr>
        <w:t>Положения</w:t>
      </w:r>
      <w:r w:rsidR="0079192A" w:rsidRPr="002B0C34">
        <w:rPr>
          <w:rFonts w:ascii="Times New Roman" w:eastAsia="Calibri" w:hAnsi="Times New Roman" w:cs="Times New Roman"/>
          <w:sz w:val="24"/>
          <w:szCs w:val="24"/>
        </w:rPr>
        <w:t xml:space="preserve"> об Администрации </w:t>
      </w:r>
      <w:r w:rsidR="004133E2" w:rsidRPr="002B0C34">
        <w:rPr>
          <w:rFonts w:ascii="Times New Roman" w:eastAsia="Calibri" w:hAnsi="Times New Roman" w:cs="Times New Roman"/>
          <w:sz w:val="24"/>
          <w:szCs w:val="24"/>
        </w:rPr>
        <w:t>Белогорского</w:t>
      </w:r>
      <w:r w:rsidR="00C85D80" w:rsidRPr="002B0C34">
        <w:rPr>
          <w:rFonts w:ascii="Times New Roman" w:eastAsia="Calibri" w:hAnsi="Times New Roman" w:cs="Times New Roman"/>
          <w:sz w:val="24"/>
          <w:szCs w:val="24"/>
        </w:rPr>
        <w:t xml:space="preserve"> </w:t>
      </w:r>
      <w:r w:rsidR="0079192A" w:rsidRPr="002B0C34">
        <w:rPr>
          <w:rFonts w:ascii="Times New Roman" w:eastAsia="Calibri" w:hAnsi="Times New Roman" w:cs="Times New Roman"/>
          <w:sz w:val="24"/>
          <w:szCs w:val="24"/>
        </w:rPr>
        <w:t>района</w:t>
      </w:r>
      <w:r w:rsidR="0079192A" w:rsidRPr="002B0C34">
        <w:rPr>
          <w:rStyle w:val="ad"/>
          <w:rFonts w:ascii="Times New Roman" w:eastAsia="Calibri" w:hAnsi="Times New Roman" w:cs="Times New Roman"/>
          <w:sz w:val="24"/>
          <w:szCs w:val="24"/>
        </w:rPr>
        <w:t xml:space="preserve"> </w:t>
      </w:r>
      <w:r w:rsidR="0079192A" w:rsidRPr="002B0C34">
        <w:rPr>
          <w:rStyle w:val="ad"/>
          <w:rFonts w:ascii="Times New Roman" w:eastAsia="Calibri" w:hAnsi="Times New Roman" w:cs="Times New Roman"/>
          <w:b w:val="0"/>
          <w:sz w:val="24"/>
          <w:szCs w:val="24"/>
        </w:rPr>
        <w:t>Республики Крым</w:t>
      </w:r>
      <w:r w:rsidRPr="002B0C34">
        <w:rPr>
          <w:rFonts w:ascii="Times New Roman" w:hAnsi="Times New Roman" w:cs="Times New Roman"/>
          <w:sz w:val="24"/>
          <w:szCs w:val="24"/>
        </w:rPr>
        <w:t>,</w:t>
      </w:r>
      <w:r w:rsidR="0079192A" w:rsidRPr="002B0C34">
        <w:rPr>
          <w:rFonts w:ascii="Times New Roman" w:hAnsi="Times New Roman" w:cs="Times New Roman"/>
          <w:sz w:val="24"/>
          <w:szCs w:val="24"/>
        </w:rPr>
        <w:t xml:space="preserve"> утвержденного </w:t>
      </w:r>
      <w:r w:rsidR="008A3006" w:rsidRPr="002B0C34">
        <w:rPr>
          <w:rFonts w:ascii="Times New Roman" w:hAnsi="Times New Roman" w:cs="Times New Roman"/>
          <w:sz w:val="24"/>
          <w:szCs w:val="24"/>
        </w:rPr>
        <w:t xml:space="preserve">решение районного совета </w:t>
      </w:r>
      <w:r w:rsidR="00C85D80" w:rsidRPr="002B0C34">
        <w:rPr>
          <w:rFonts w:ascii="Times New Roman" w:hAnsi="Times New Roman" w:cs="Times New Roman"/>
          <w:sz w:val="24"/>
          <w:szCs w:val="24"/>
        </w:rPr>
        <w:t>от 17.12.</w:t>
      </w:r>
      <w:r w:rsidR="0079192A" w:rsidRPr="002B0C34">
        <w:rPr>
          <w:rFonts w:ascii="Times New Roman" w:hAnsi="Times New Roman" w:cs="Times New Roman"/>
          <w:sz w:val="24"/>
          <w:szCs w:val="24"/>
        </w:rPr>
        <w:t xml:space="preserve">2014 года № </w:t>
      </w:r>
      <w:r w:rsidR="00C85D80" w:rsidRPr="002B0C34">
        <w:rPr>
          <w:rFonts w:ascii="Times New Roman" w:hAnsi="Times New Roman" w:cs="Times New Roman"/>
          <w:sz w:val="24"/>
          <w:szCs w:val="24"/>
        </w:rPr>
        <w:t>60,</w:t>
      </w:r>
      <w:r w:rsidR="0079192A" w:rsidRPr="002B0C34">
        <w:rPr>
          <w:sz w:val="24"/>
          <w:szCs w:val="24"/>
        </w:rPr>
        <w:t xml:space="preserve"> </w:t>
      </w:r>
      <w:r w:rsidRPr="002B0C34">
        <w:rPr>
          <w:rFonts w:ascii="Times New Roman" w:hAnsi="Times New Roman" w:cs="Times New Roman"/>
          <w:sz w:val="24"/>
          <w:szCs w:val="24"/>
        </w:rPr>
        <w:t xml:space="preserve">с другой стороны, в дальнейшем именуемые </w:t>
      </w:r>
      <w:r w:rsidR="0009090D" w:rsidRPr="002B0C34">
        <w:rPr>
          <w:rFonts w:ascii="Times New Roman" w:hAnsi="Times New Roman" w:cs="Times New Roman"/>
          <w:sz w:val="24"/>
          <w:szCs w:val="24"/>
        </w:rPr>
        <w:t>«Стороны»</w:t>
      </w:r>
      <w:r w:rsidRPr="002B0C34">
        <w:rPr>
          <w:rFonts w:ascii="Times New Roman" w:hAnsi="Times New Roman" w:cs="Times New Roman"/>
          <w:sz w:val="24"/>
          <w:szCs w:val="24"/>
        </w:rPr>
        <w:t xml:space="preserve">, руководствуясь </w:t>
      </w:r>
      <w:hyperlink r:id="rId10" w:history="1">
        <w:r w:rsidRPr="002B0C34">
          <w:rPr>
            <w:rFonts w:ascii="Times New Roman" w:hAnsi="Times New Roman" w:cs="Times New Roman"/>
            <w:sz w:val="24"/>
            <w:szCs w:val="24"/>
          </w:rPr>
          <w:t>частью 4 статьи 15</w:t>
        </w:r>
      </w:hyperlink>
      <w:r w:rsidR="00C85D80" w:rsidRPr="002B0C34">
        <w:rPr>
          <w:rFonts w:ascii="Times New Roman" w:hAnsi="Times New Roman" w:cs="Times New Roman"/>
          <w:sz w:val="24"/>
          <w:szCs w:val="24"/>
        </w:rPr>
        <w:t xml:space="preserve"> Федерального </w:t>
      </w:r>
      <w:r w:rsidRPr="002B0C34">
        <w:rPr>
          <w:rFonts w:ascii="Times New Roman" w:hAnsi="Times New Roman" w:cs="Times New Roman"/>
          <w:sz w:val="24"/>
          <w:szCs w:val="24"/>
        </w:rPr>
        <w:t xml:space="preserve">закона от 6 октября 2003 года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131-ФЗ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Об общих принципах организации местного самоуправления в Российской Федерации</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w:t>
      </w:r>
      <w:r w:rsidR="008A3006" w:rsidRPr="002B0C34">
        <w:rPr>
          <w:rFonts w:eastAsia="Calibri"/>
          <w:sz w:val="24"/>
          <w:szCs w:val="24"/>
        </w:rPr>
        <w:t xml:space="preserve"> </w:t>
      </w:r>
      <w:r w:rsidR="008A3006" w:rsidRPr="002B0C34">
        <w:rPr>
          <w:rFonts w:ascii="Times New Roman" w:hAnsi="Times New Roman" w:cs="Times New Roman"/>
          <w:sz w:val="24"/>
          <w:szCs w:val="24"/>
        </w:rPr>
        <w:t>и</w:t>
      </w:r>
      <w:r w:rsidR="001678F0"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 xml:space="preserve">Уставом муниципального образования </w:t>
      </w:r>
      <w:r w:rsidR="0066747D">
        <w:rPr>
          <w:rFonts w:ascii="Times New Roman" w:hAnsi="Times New Roman" w:cs="Times New Roman"/>
          <w:sz w:val="24"/>
          <w:szCs w:val="24"/>
        </w:rPr>
        <w:t>Зыбинское</w:t>
      </w:r>
      <w:r w:rsidR="005801ED" w:rsidRPr="002B0C34">
        <w:rPr>
          <w:rFonts w:ascii="Times New Roman" w:hAnsi="Times New Roman" w:cs="Times New Roman"/>
          <w:sz w:val="24"/>
          <w:szCs w:val="24"/>
        </w:rPr>
        <w:t xml:space="preserve"> сельское поселение Белогорского района Республики Крым, утвержденного решением </w:t>
      </w:r>
      <w:r w:rsidR="0066747D">
        <w:rPr>
          <w:rFonts w:ascii="Times New Roman" w:hAnsi="Times New Roman" w:cs="Times New Roman"/>
          <w:sz w:val="24"/>
          <w:szCs w:val="24"/>
        </w:rPr>
        <w:t>3</w:t>
      </w:r>
      <w:r w:rsidR="005801ED" w:rsidRPr="002B0C34">
        <w:rPr>
          <w:rFonts w:ascii="Times New Roman" w:hAnsi="Times New Roman" w:cs="Times New Roman"/>
          <w:sz w:val="24"/>
          <w:szCs w:val="24"/>
        </w:rPr>
        <w:t>-ой сессии</w:t>
      </w:r>
      <w:proofErr w:type="gramEnd"/>
      <w:r w:rsidR="005801ED"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rFonts w:ascii="Times New Roman" w:hAnsi="Times New Roman" w:cs="Times New Roman"/>
          <w:sz w:val="24"/>
          <w:szCs w:val="24"/>
        </w:rPr>
        <w:t xml:space="preserve"> сельского совета Белогорского района Республики Крым 1-го созыва от 0</w:t>
      </w:r>
      <w:r w:rsidR="0066747D">
        <w:rPr>
          <w:rFonts w:ascii="Times New Roman" w:hAnsi="Times New Roman" w:cs="Times New Roman"/>
          <w:sz w:val="24"/>
          <w:szCs w:val="24"/>
        </w:rPr>
        <w:t>5</w:t>
      </w:r>
      <w:r w:rsidR="005801ED" w:rsidRPr="002B0C34">
        <w:rPr>
          <w:rFonts w:ascii="Times New Roman" w:hAnsi="Times New Roman" w:cs="Times New Roman"/>
          <w:sz w:val="24"/>
          <w:szCs w:val="24"/>
        </w:rPr>
        <w:t>.11.2014г. №1</w:t>
      </w:r>
      <w:r w:rsidR="0066747D">
        <w:rPr>
          <w:rFonts w:ascii="Times New Roman" w:hAnsi="Times New Roman" w:cs="Times New Roman"/>
          <w:sz w:val="24"/>
          <w:szCs w:val="24"/>
        </w:rPr>
        <w:t>4</w:t>
      </w:r>
      <w:r w:rsidRPr="002B0C34">
        <w:rPr>
          <w:rFonts w:ascii="Times New Roman" w:hAnsi="Times New Roman" w:cs="Times New Roman"/>
          <w:sz w:val="24"/>
          <w:szCs w:val="24"/>
        </w:rPr>
        <w:t xml:space="preserve">, заключили настоящее Соглашение (далее </w:t>
      </w:r>
      <w:r w:rsidR="0009090D" w:rsidRPr="002B0C34">
        <w:rPr>
          <w:rFonts w:ascii="Times New Roman" w:hAnsi="Times New Roman" w:cs="Times New Roman"/>
          <w:sz w:val="24"/>
          <w:szCs w:val="24"/>
        </w:rPr>
        <w:t>–</w:t>
      </w:r>
      <w:r w:rsidR="000061D2"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Соглашение</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о нижеследующем:</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4B08C8">
      <w:pPr>
        <w:pStyle w:val="ConsPlusNormal"/>
        <w:numPr>
          <w:ilvl w:val="0"/>
          <w:numId w:val="5"/>
        </w:numPr>
        <w:jc w:val="center"/>
        <w:outlineLvl w:val="1"/>
        <w:rPr>
          <w:rFonts w:ascii="Times New Roman" w:hAnsi="Times New Roman" w:cs="Times New Roman"/>
          <w:b/>
          <w:sz w:val="24"/>
          <w:szCs w:val="24"/>
        </w:rPr>
      </w:pPr>
      <w:r w:rsidRPr="002B0C34">
        <w:rPr>
          <w:rFonts w:ascii="Times New Roman" w:hAnsi="Times New Roman" w:cs="Times New Roman"/>
          <w:b/>
          <w:sz w:val="24"/>
          <w:szCs w:val="24"/>
        </w:rPr>
        <w:t>Общие положения</w:t>
      </w:r>
    </w:p>
    <w:p w:rsidR="004B08C8" w:rsidRPr="002B0C34" w:rsidRDefault="004B08C8" w:rsidP="004B08C8">
      <w:pPr>
        <w:pStyle w:val="ConsPlusNormal"/>
        <w:ind w:left="720"/>
        <w:outlineLvl w:val="1"/>
        <w:rPr>
          <w:rFonts w:ascii="Times New Roman" w:hAnsi="Times New Roman" w:cs="Times New Roman"/>
          <w:b/>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1.1. Администрация поселения передает, а Администрация района принимает к осуществлению </w:t>
      </w:r>
      <w:r w:rsidR="004B08C8" w:rsidRPr="002B0C34">
        <w:rPr>
          <w:rFonts w:ascii="Times New Roman" w:hAnsi="Times New Roman" w:cs="Times New Roman"/>
          <w:sz w:val="24"/>
          <w:szCs w:val="24"/>
        </w:rPr>
        <w:t>полномочия</w:t>
      </w:r>
      <w:r w:rsidRPr="002B0C34">
        <w:rPr>
          <w:rFonts w:ascii="Times New Roman" w:hAnsi="Times New Roman" w:cs="Times New Roman"/>
          <w:sz w:val="24"/>
          <w:szCs w:val="24"/>
        </w:rPr>
        <w:t xml:space="preserve"> </w:t>
      </w:r>
      <w:r w:rsidR="004B08C8" w:rsidRPr="002B0C34">
        <w:rPr>
          <w:rFonts w:ascii="Times New Roman" w:hAnsi="Times New Roman" w:cs="Times New Roman"/>
          <w:sz w:val="24"/>
          <w:szCs w:val="24"/>
        </w:rPr>
        <w:t xml:space="preserve">по созданию условий для организации досуга и обеспечения жителей поселения услугами организаций культуры </w:t>
      </w:r>
      <w:r w:rsidRPr="002B0C34">
        <w:rPr>
          <w:rFonts w:ascii="Times New Roman" w:hAnsi="Times New Roman" w:cs="Times New Roman"/>
          <w:sz w:val="24"/>
          <w:szCs w:val="24"/>
        </w:rPr>
        <w:t xml:space="preserve">в соответствии с </w:t>
      </w:r>
      <w:hyperlink w:anchor="Par24" w:history="1">
        <w:r w:rsidRPr="002B0C34">
          <w:rPr>
            <w:rFonts w:ascii="Times New Roman" w:hAnsi="Times New Roman" w:cs="Times New Roman"/>
            <w:sz w:val="24"/>
            <w:szCs w:val="24"/>
          </w:rPr>
          <w:t>пунктом 2.1</w:t>
        </w:r>
      </w:hyperlink>
      <w:r w:rsidR="004645BF" w:rsidRPr="002B0C34">
        <w:rPr>
          <w:sz w:val="24"/>
          <w:szCs w:val="24"/>
        </w:rPr>
        <w:t>.</w:t>
      </w:r>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history="1">
        <w:r w:rsidRPr="002B0C34">
          <w:rPr>
            <w:rFonts w:ascii="Times New Roman" w:hAnsi="Times New Roman" w:cs="Times New Roman"/>
            <w:sz w:val="24"/>
            <w:szCs w:val="24"/>
          </w:rPr>
          <w:t>пунктом 3.1</w:t>
        </w:r>
      </w:hyperlink>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2. Перечень полномочий, подлежащих передаче</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bookmarkStart w:id="8" w:name="Par24"/>
      <w:bookmarkEnd w:id="8"/>
      <w:r w:rsidRPr="002B0C34">
        <w:rPr>
          <w:rFonts w:ascii="Times New Roman" w:hAnsi="Times New Roman" w:cs="Times New Roman"/>
          <w:sz w:val="24"/>
          <w:szCs w:val="24"/>
        </w:rPr>
        <w:t xml:space="preserve">2.1. Администрация поселения передает, а Администрация района принимает осуществление полномочий </w:t>
      </w:r>
      <w:r w:rsidR="004B08C8" w:rsidRPr="002B0C34">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w:t>
      </w:r>
    </w:p>
    <w:p w:rsidR="004645BF" w:rsidRPr="002B0C34" w:rsidRDefault="004645BF" w:rsidP="005267D2">
      <w:pPr>
        <w:pStyle w:val="ConsPlusNormal"/>
        <w:ind w:firstLine="540"/>
        <w:jc w:val="both"/>
        <w:rPr>
          <w:rFonts w:ascii="Times New Roman" w:hAnsi="Times New Roman" w:cs="Times New Roman"/>
          <w:bCs/>
          <w:sz w:val="24"/>
          <w:szCs w:val="24"/>
        </w:rPr>
      </w:pPr>
      <w:r w:rsidRPr="002B0C34">
        <w:rPr>
          <w:rFonts w:ascii="Times New Roman" w:hAnsi="Times New Roman" w:cs="Times New Roman"/>
          <w:bCs/>
          <w:sz w:val="24"/>
          <w:szCs w:val="24"/>
        </w:rPr>
        <w:t>На Администрацию района</w:t>
      </w:r>
      <w:r w:rsidR="00A328FB" w:rsidRPr="002B0C34">
        <w:rPr>
          <w:rFonts w:ascii="Times New Roman" w:hAnsi="Times New Roman" w:cs="Times New Roman"/>
          <w:bCs/>
          <w:sz w:val="24"/>
          <w:szCs w:val="24"/>
        </w:rPr>
        <w:t xml:space="preserve"> (уполномоченный орган)</w:t>
      </w:r>
      <w:r w:rsidRPr="002B0C34">
        <w:rPr>
          <w:rFonts w:ascii="Times New Roman" w:hAnsi="Times New Roman" w:cs="Times New Roman"/>
          <w:bCs/>
          <w:sz w:val="24"/>
          <w:szCs w:val="24"/>
        </w:rPr>
        <w:t xml:space="preserve">  возлагается решение следующих вопросов: </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w:t>
      </w:r>
      <w:r w:rsidRPr="002B0C34">
        <w:rPr>
          <w:rFonts w:ascii="Times New Roman" w:hAnsi="Times New Roman" w:cs="Times New Roman"/>
          <w:color w:val="FF0000"/>
          <w:sz w:val="24"/>
          <w:szCs w:val="24"/>
        </w:rPr>
        <w:t xml:space="preserve"> </w:t>
      </w:r>
      <w:r w:rsidRPr="002B0C34">
        <w:rPr>
          <w:rFonts w:ascii="Times New Roman" w:hAnsi="Times New Roman" w:cs="Times New Roman"/>
          <w:sz w:val="24"/>
          <w:szCs w:val="24"/>
        </w:rPr>
        <w:lastRenderedPageBreak/>
        <w:t>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поселений;</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создание условий для организации досуга и обеспечения жителей поселения услугами организаций культуры;</w:t>
      </w:r>
    </w:p>
    <w:p w:rsidR="005267D2" w:rsidRPr="002B0C34" w:rsidRDefault="005267D2" w:rsidP="00A328FB">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утверждение структуры и штатного расписания учреждений культуры поселения</w:t>
      </w:r>
      <w:r w:rsidR="008A3006" w:rsidRPr="002B0C34">
        <w:rPr>
          <w:rFonts w:ascii="Times New Roman" w:hAnsi="Times New Roman" w:cs="Times New Roman"/>
          <w:sz w:val="24"/>
          <w:szCs w:val="24"/>
        </w:rPr>
        <w:t xml:space="preserve"> </w:t>
      </w:r>
      <w:r w:rsidR="00A328FB" w:rsidRPr="002B0C34">
        <w:rPr>
          <w:rFonts w:ascii="Times New Roman" w:hAnsi="Times New Roman" w:cs="Times New Roman"/>
          <w:sz w:val="24"/>
          <w:szCs w:val="24"/>
        </w:rPr>
        <w:t>(по согласованию с администрацией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участие в создании, реорганизации, ликвидации и лицензировании учреждений культуры, формировании органов управления культурой, назначении на должность и освобождении от должности, подборе и расстановке кадров работников учреждений культуры </w:t>
      </w:r>
      <w:bookmarkStart w:id="9" w:name="OLE_LINK30"/>
      <w:r w:rsidRPr="002B0C34">
        <w:rPr>
          <w:rFonts w:ascii="Times New Roman" w:hAnsi="Times New Roman" w:cs="Times New Roman"/>
          <w:sz w:val="24"/>
          <w:szCs w:val="24"/>
        </w:rPr>
        <w:t>(по согласованию с администрацией поселения);</w:t>
      </w:r>
    </w:p>
    <w:bookmarkEnd w:id="9"/>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проведение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координация и методическое руководство деятельности учреждений культуры в целях проведения государственной политики в сфере культуры, решение творческих проблем и вопросов;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обеспечение участия в краевом, межрегиональном, всероссийском культурном сотрудничестве;</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установление базовых окладов, гарантированных коэффициентов и прочих дополнительных выплат работникам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 вопросам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определение целей и приоритетов в развитии отдельных видов культурной деятельности, народного творчества и образования в сфере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укрепление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2B0C34">
        <w:rPr>
          <w:rFonts w:ascii="Times New Roman" w:hAnsi="Times New Roman" w:cs="Times New Roman"/>
          <w:sz w:val="24"/>
          <w:szCs w:val="24"/>
        </w:rPr>
        <w:t>звукоусилительные</w:t>
      </w:r>
      <w:proofErr w:type="spellEnd"/>
      <w:r w:rsidRPr="002B0C34">
        <w:rPr>
          <w:rFonts w:ascii="Times New Roman" w:hAnsi="Times New Roman" w:cs="Times New Roman"/>
          <w:sz w:val="24"/>
          <w:szCs w:val="24"/>
        </w:rPr>
        <w:t xml:space="preserve"> устройства, видеооборудования и т.п.)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содействие и контроль капитальных ремонтов учреждений культуры, осуществляемых в рамках областных целевых программ с передачей субвенций из поселений в муниципальный район, а также контроль текущих ремонтов;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w:t>
      </w:r>
      <w:r w:rsidR="004645BF" w:rsidRPr="002B0C34">
        <w:rPr>
          <w:rFonts w:ascii="Times New Roman" w:hAnsi="Times New Roman" w:cs="Times New Roman"/>
          <w:sz w:val="24"/>
          <w:szCs w:val="24"/>
        </w:rPr>
        <w:t>ительного анализа и мониторинга;</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иные вопросы в сфере культуры в соответствии с действующим законодательством.</w:t>
      </w:r>
    </w:p>
    <w:p w:rsidR="004645BF" w:rsidRPr="002B0C34" w:rsidRDefault="005267D2" w:rsidP="004645B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2.2. </w:t>
      </w:r>
      <w:r w:rsidR="004645BF" w:rsidRPr="002B0C34">
        <w:rPr>
          <w:rFonts w:ascii="Times New Roman" w:hAnsi="Times New Roman" w:cs="Times New Roman"/>
          <w:sz w:val="24"/>
          <w:szCs w:val="24"/>
        </w:rPr>
        <w:t>Администрация 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5267D2" w:rsidRPr="002B0C34" w:rsidRDefault="00616E4E" w:rsidP="00837C3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Зыбинский</w:t>
      </w:r>
      <w:proofErr w:type="spellEnd"/>
      <w:r w:rsidR="00C2252F" w:rsidRPr="002B0C34">
        <w:rPr>
          <w:rFonts w:ascii="Times New Roman" w:hAnsi="Times New Roman" w:cs="Times New Roman"/>
          <w:sz w:val="24"/>
          <w:szCs w:val="24"/>
        </w:rPr>
        <w:t xml:space="preserve"> сельский</w:t>
      </w:r>
      <w:r w:rsidR="005267D2" w:rsidRPr="002B0C34">
        <w:rPr>
          <w:rFonts w:ascii="Times New Roman" w:hAnsi="Times New Roman" w:cs="Times New Roman"/>
          <w:sz w:val="24"/>
          <w:szCs w:val="24"/>
        </w:rPr>
        <w:t xml:space="preserve"> Дом культуры </w:t>
      </w:r>
      <w:r w:rsidR="00C2252F" w:rsidRPr="002B0C34">
        <w:rPr>
          <w:rFonts w:ascii="Times New Roman" w:hAnsi="Times New Roman" w:cs="Times New Roman"/>
          <w:sz w:val="24"/>
          <w:szCs w:val="24"/>
        </w:rPr>
        <w:t xml:space="preserve">МКУК ЦКС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0050598A" w:rsidRPr="002B0C34">
        <w:rPr>
          <w:rFonts w:ascii="Times New Roman" w:hAnsi="Times New Roman" w:cs="Times New Roman"/>
          <w:sz w:val="24"/>
          <w:szCs w:val="24"/>
        </w:rPr>
        <w:t>сельско</w:t>
      </w:r>
      <w:r w:rsidR="00C85D80" w:rsidRPr="002B0C34">
        <w:rPr>
          <w:rFonts w:ascii="Times New Roman" w:hAnsi="Times New Roman" w:cs="Times New Roman"/>
          <w:sz w:val="24"/>
          <w:szCs w:val="24"/>
        </w:rPr>
        <w:t>го</w:t>
      </w:r>
      <w:r w:rsidRPr="002B0C34">
        <w:rPr>
          <w:rFonts w:ascii="Times New Roman" w:hAnsi="Times New Roman" w:cs="Times New Roman"/>
          <w:sz w:val="24"/>
          <w:szCs w:val="24"/>
        </w:rPr>
        <w:t xml:space="preserve"> поселения;</w:t>
      </w:r>
    </w:p>
    <w:p w:rsidR="00616E4E" w:rsidRPr="002B0C34" w:rsidRDefault="00616E4E" w:rsidP="00616E4E">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Мельниковский</w:t>
      </w:r>
      <w:proofErr w:type="spellEnd"/>
      <w:r w:rsidR="00C2252F" w:rsidRPr="002B0C34">
        <w:rPr>
          <w:rFonts w:ascii="Times New Roman" w:hAnsi="Times New Roman" w:cs="Times New Roman"/>
          <w:sz w:val="24"/>
          <w:szCs w:val="24"/>
        </w:rPr>
        <w:t xml:space="preserve"> сельский </w:t>
      </w:r>
      <w:r w:rsidRPr="002B0C34">
        <w:rPr>
          <w:rFonts w:ascii="Times New Roman" w:hAnsi="Times New Roman" w:cs="Times New Roman"/>
          <w:sz w:val="24"/>
          <w:szCs w:val="24"/>
        </w:rPr>
        <w:t>клуб</w:t>
      </w:r>
      <w:r w:rsidR="00BC509A">
        <w:rPr>
          <w:rFonts w:ascii="Times New Roman" w:hAnsi="Times New Roman" w:cs="Times New Roman"/>
          <w:sz w:val="24"/>
          <w:szCs w:val="24"/>
        </w:rPr>
        <w:t xml:space="preserve"> </w:t>
      </w:r>
      <w:r w:rsidR="00C2252F" w:rsidRPr="002B0C34">
        <w:rPr>
          <w:rFonts w:ascii="Times New Roman" w:hAnsi="Times New Roman" w:cs="Times New Roman"/>
          <w:sz w:val="24"/>
          <w:szCs w:val="24"/>
        </w:rPr>
        <w:t>МКУК ЦКС</w:t>
      </w:r>
      <w:r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Pr="002B0C34">
        <w:rPr>
          <w:rFonts w:ascii="Times New Roman" w:hAnsi="Times New Roman" w:cs="Times New Roman"/>
          <w:sz w:val="24"/>
          <w:szCs w:val="24"/>
        </w:rPr>
        <w:t>сельского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3. Межбюджетные трансферты, направляемые</w:t>
      </w:r>
    </w:p>
    <w:p w:rsidR="00070876" w:rsidRPr="002B0C34" w:rsidRDefault="00070876" w:rsidP="00070876">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 осуществление передаваемых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bookmarkStart w:id="10" w:name="Par49"/>
      <w:bookmarkEnd w:id="10"/>
      <w:r w:rsidRPr="002B0C34">
        <w:rPr>
          <w:rFonts w:ascii="Times New Roman" w:hAnsi="Times New Roman" w:cs="Times New Roman"/>
          <w:sz w:val="24"/>
          <w:szCs w:val="24"/>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поселения бюджету </w:t>
      </w:r>
      <w:r w:rsidR="004133E2" w:rsidRPr="002B0C34">
        <w:rPr>
          <w:rFonts w:ascii="Times New Roman" w:hAnsi="Times New Roman" w:cs="Times New Roman"/>
          <w:sz w:val="24"/>
          <w:szCs w:val="24"/>
        </w:rPr>
        <w:t>Белогорского</w:t>
      </w:r>
      <w:r w:rsidR="00FA67E6" w:rsidRPr="002B0C34">
        <w:rPr>
          <w:rFonts w:ascii="Times New Roman" w:hAnsi="Times New Roman" w:cs="Times New Roman"/>
          <w:sz w:val="24"/>
          <w:szCs w:val="24"/>
        </w:rPr>
        <w:t xml:space="preserve"> </w:t>
      </w:r>
      <w:r w:rsidRPr="002B0C34">
        <w:rPr>
          <w:rFonts w:ascii="Times New Roman" w:hAnsi="Times New Roman" w:cs="Times New Roman"/>
          <w:sz w:val="24"/>
          <w:szCs w:val="24"/>
        </w:rPr>
        <w:t xml:space="preserve">района </w:t>
      </w:r>
      <w:r w:rsidR="00A328FB" w:rsidRPr="002B0C34">
        <w:rPr>
          <w:rFonts w:ascii="Times New Roman" w:hAnsi="Times New Roman" w:cs="Times New Roman"/>
          <w:sz w:val="24"/>
          <w:szCs w:val="24"/>
        </w:rPr>
        <w:t xml:space="preserve">Республики Крым </w:t>
      </w:r>
      <w:r w:rsidRPr="002B0C34">
        <w:rPr>
          <w:rFonts w:ascii="Times New Roman" w:hAnsi="Times New Roman" w:cs="Times New Roman"/>
          <w:sz w:val="24"/>
          <w:szCs w:val="24"/>
        </w:rPr>
        <w:t>на осуществление передаваемых полномочий, утвержденным представительным органом поселения (далее - межбюджетные трансферты).</w:t>
      </w:r>
    </w:p>
    <w:p w:rsidR="003D0DE3" w:rsidRPr="002B0C34" w:rsidRDefault="003D0DE3" w:rsidP="003D0DE3">
      <w:pPr>
        <w:shd w:val="clear" w:color="auto" w:fill="FFFFFF"/>
        <w:ind w:firstLine="709"/>
        <w:jc w:val="both"/>
      </w:pPr>
      <w:r w:rsidRPr="002B0C34">
        <w:lastRenderedPageBreak/>
        <w:t>Финансовые средства, необходимые для исполнения полномочий, предоставляются из бюджета поселения бюджету района в форме межбюджетных трансфертов.</w:t>
      </w:r>
      <w:r w:rsidRPr="002B0C34">
        <w:rPr>
          <w:rStyle w:val="ae"/>
        </w:rPr>
        <w:t xml:space="preserve"> </w:t>
      </w:r>
    </w:p>
    <w:p w:rsidR="003D0DE3" w:rsidRPr="002B0C34" w:rsidRDefault="003D0DE3" w:rsidP="003D0DE3">
      <w:pPr>
        <w:shd w:val="clear" w:color="auto" w:fill="FFFFFF"/>
        <w:ind w:firstLine="709"/>
        <w:jc w:val="both"/>
      </w:pPr>
      <w:r w:rsidRPr="002B0C34">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3D0DE3" w:rsidRPr="002B0C34" w:rsidRDefault="003D0DE3" w:rsidP="003D0DE3">
      <w:pPr>
        <w:shd w:val="clear" w:color="auto" w:fill="FFFFFF"/>
        <w:ind w:firstLine="709"/>
        <w:jc w:val="both"/>
      </w:pPr>
      <w:r w:rsidRPr="002B0C34">
        <w:t>Межбюджетные трансферты зачисляются в бюджет муниципального района по соответствующему коду бюджетной классификации доходов.</w:t>
      </w:r>
    </w:p>
    <w:p w:rsidR="00070876" w:rsidRPr="002B0C34" w:rsidRDefault="00070876" w:rsidP="00070876">
      <w:pPr>
        <w:pStyle w:val="ConsPlusNormal"/>
        <w:ind w:firstLine="540"/>
        <w:jc w:val="both"/>
        <w:rPr>
          <w:rFonts w:ascii="Times New Roman" w:hAnsi="Times New Roman" w:cs="Times New Roman"/>
          <w:sz w:val="24"/>
          <w:szCs w:val="24"/>
        </w:rPr>
      </w:pPr>
      <w:bookmarkStart w:id="11" w:name="Par50"/>
      <w:bookmarkEnd w:id="11"/>
      <w:r w:rsidRPr="002B0C34">
        <w:rPr>
          <w:rFonts w:ascii="Times New Roman" w:hAnsi="Times New Roman" w:cs="Times New Roman"/>
          <w:sz w:val="24"/>
          <w:szCs w:val="24"/>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E06472" w:rsidRDefault="00070876" w:rsidP="00E06472">
      <w:pPr>
        <w:ind w:firstLine="709"/>
        <w:jc w:val="both"/>
      </w:pPr>
      <w:r w:rsidRPr="002B0C34">
        <w:t xml:space="preserve">3.3. </w:t>
      </w:r>
      <w:proofErr w:type="gramStart"/>
      <w:r w:rsidRPr="002B0C34">
        <w:t>Размер межбюджетных трансфертов для осуществления пол</w:t>
      </w:r>
      <w:r w:rsidR="00F47307" w:rsidRPr="002B0C34">
        <w:t xml:space="preserve">номочий устанавливается </w:t>
      </w:r>
      <w:r w:rsidR="00CD692C">
        <w:t xml:space="preserve">согласно </w:t>
      </w:r>
      <w:r w:rsidR="00E06472">
        <w:t>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E06472">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E06472">
        <w:t xml:space="preserve"> в сфере культуры</w:t>
      </w:r>
      <w:r w:rsidR="00E06472">
        <w:rPr>
          <w:rStyle w:val="2"/>
          <w:rFonts w:eastAsia="Arial Unicode MS"/>
        </w:rPr>
        <w:t xml:space="preserve"> и</w:t>
      </w:r>
      <w:proofErr w:type="gramEnd"/>
      <w:r w:rsidR="00E06472">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E06472" w:rsidRPr="002B0C34">
        <w:t>азмер межбюджетных трансфертов</w:t>
      </w:r>
      <w:r w:rsidR="00E06472">
        <w:rPr>
          <w:rStyle w:val="2"/>
          <w:rFonts w:eastAsia="Arial Unicode MS"/>
        </w:rPr>
        <w:t xml:space="preserve"> будет согласовываться дополнительным соглашением. </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4. Права и обязанности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b/>
          <w:sz w:val="24"/>
          <w:szCs w:val="24"/>
        </w:rPr>
      </w:pPr>
      <w:r w:rsidRPr="002B0C34">
        <w:rPr>
          <w:rFonts w:ascii="Times New Roman" w:hAnsi="Times New Roman" w:cs="Times New Roman"/>
          <w:sz w:val="24"/>
          <w:szCs w:val="24"/>
        </w:rPr>
        <w:t>4.1.</w:t>
      </w:r>
      <w:r w:rsidRPr="002B0C34">
        <w:rPr>
          <w:rFonts w:ascii="Times New Roman" w:hAnsi="Times New Roman" w:cs="Times New Roman"/>
          <w:b/>
          <w:sz w:val="24"/>
          <w:szCs w:val="24"/>
        </w:rPr>
        <w:t xml:space="preserve"> Администрация поселения:</w:t>
      </w:r>
    </w:p>
    <w:p w:rsidR="003D0DE3" w:rsidRPr="002B0C34" w:rsidRDefault="00070876" w:rsidP="003D0DE3">
      <w:pPr>
        <w:shd w:val="clear" w:color="auto" w:fill="FFFFFF"/>
        <w:ind w:firstLine="709"/>
        <w:jc w:val="both"/>
      </w:pPr>
      <w:r w:rsidRPr="002B0C34">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w:t>
      </w:r>
      <w:hyperlink w:anchor="Par49" w:history="1">
        <w:r w:rsidRPr="002B0C34">
          <w:t>пунктами 3.1</w:t>
        </w:r>
      </w:hyperlink>
      <w:r w:rsidRPr="002B0C34">
        <w:t>.</w:t>
      </w:r>
      <w:r w:rsidR="003D0DE3" w:rsidRPr="002B0C34">
        <w:t>,</w:t>
      </w:r>
      <w:r w:rsidRPr="002B0C34">
        <w:t xml:space="preserve"> </w:t>
      </w:r>
      <w:hyperlink w:anchor="Par50" w:history="1">
        <w:r w:rsidRPr="002B0C34">
          <w:t>3.2</w:t>
        </w:r>
      </w:hyperlink>
      <w:r w:rsidRPr="002B0C34">
        <w:t xml:space="preserve">.  настоящего Соглашения </w:t>
      </w:r>
      <w:bookmarkStart w:id="12" w:name="OLE_LINK38"/>
      <w:r w:rsidR="003D0DE3" w:rsidRPr="002B0C34">
        <w:t>ежеквартально в срок до 15 числа первого месяца квартала.</w:t>
      </w:r>
    </w:p>
    <w:bookmarkEnd w:id="12"/>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4.1.2. Предоставляет Администрации района необходимую информацию, материалы и документы, связанные с осуществлением переданных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4.1.3. Оказывает содействие Администрации района в разрешении вопросов, связанных с осуществлением переданных полномочий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4.1.4. Осуществляет </w:t>
      </w:r>
      <w:proofErr w:type="gramStart"/>
      <w:r w:rsidRPr="002B0C34">
        <w:rPr>
          <w:rFonts w:ascii="Times New Roman" w:hAnsi="Times New Roman" w:cs="Times New Roman"/>
          <w:sz w:val="24"/>
          <w:szCs w:val="24"/>
        </w:rPr>
        <w:t>контроль за</w:t>
      </w:r>
      <w:proofErr w:type="gramEnd"/>
      <w:r w:rsidRPr="002B0C34">
        <w:rPr>
          <w:rFonts w:ascii="Times New Roman" w:hAnsi="Times New Roman" w:cs="Times New Roman"/>
          <w:sz w:val="24"/>
          <w:szCs w:val="24"/>
        </w:rPr>
        <w:t xml:space="preserve"> исполнением Администрацией района переданных ей полномочий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w:t>
      </w:r>
      <w:proofErr w:type="gramStart"/>
      <w:r w:rsidRPr="002B0C34">
        <w:rPr>
          <w:rFonts w:ascii="Times New Roman" w:hAnsi="Times New Roman" w:cs="Times New Roman"/>
          <w:sz w:val="24"/>
          <w:szCs w:val="24"/>
        </w:rPr>
        <w:t>с даты получения</w:t>
      </w:r>
      <w:proofErr w:type="gramEnd"/>
      <w:r w:rsidRPr="002B0C34">
        <w:rPr>
          <w:rFonts w:ascii="Times New Roman" w:hAnsi="Times New Roman" w:cs="Times New Roman"/>
          <w:sz w:val="24"/>
          <w:szCs w:val="24"/>
        </w:rPr>
        <w:t xml:space="preserve"> уведомления.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4.1.6. В период действия настоящего Соглашения не вправе осуществлять полномочия, переданные Администрации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 </w:t>
      </w:r>
      <w:r w:rsidRPr="002B0C34">
        <w:rPr>
          <w:rFonts w:ascii="Times New Roman" w:hAnsi="Times New Roman" w:cs="Times New Roman"/>
          <w:b/>
          <w:sz w:val="24"/>
          <w:szCs w:val="24"/>
        </w:rPr>
        <w:t>Администрация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4.2.1. Осуществляет переданные ей Администрацией поселения полномочия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и действующим законодательством в </w:t>
      </w:r>
      <w:r w:rsidR="003D0DE3" w:rsidRPr="002B0C34">
        <w:rPr>
          <w:rFonts w:ascii="Times New Roman" w:hAnsi="Times New Roman" w:cs="Times New Roman"/>
          <w:sz w:val="24"/>
          <w:szCs w:val="24"/>
        </w:rPr>
        <w:t>пределах,</w:t>
      </w:r>
      <w:r w:rsidRPr="002B0C34">
        <w:rPr>
          <w:rFonts w:ascii="Times New Roman" w:hAnsi="Times New Roman" w:cs="Times New Roman"/>
          <w:sz w:val="24"/>
          <w:szCs w:val="24"/>
        </w:rPr>
        <w:t xml:space="preserve"> выделенных на эти цели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070876" w:rsidRPr="002B0C34" w:rsidRDefault="00070876" w:rsidP="00070876">
      <w:pPr>
        <w:pStyle w:val="ConsPlusNormal"/>
        <w:ind w:firstLine="540"/>
        <w:jc w:val="both"/>
        <w:rPr>
          <w:rFonts w:ascii="Times New Roman" w:hAnsi="Times New Roman" w:cs="Times New Roman"/>
          <w:sz w:val="24"/>
          <w:szCs w:val="24"/>
        </w:rPr>
      </w:pPr>
    </w:p>
    <w:p w:rsidR="00D5719D" w:rsidRPr="002B0C34" w:rsidRDefault="00D5719D"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5. Срок осуществления полномочий и основания</w:t>
      </w:r>
    </w:p>
    <w:p w:rsidR="00070876" w:rsidRPr="002B0C34" w:rsidRDefault="00070876" w:rsidP="00070876">
      <w:pPr>
        <w:pStyle w:val="ConsPlusNormal"/>
        <w:jc w:val="center"/>
        <w:rPr>
          <w:rFonts w:ascii="Times New Roman" w:hAnsi="Times New Roman" w:cs="Times New Roman"/>
          <w:sz w:val="24"/>
          <w:szCs w:val="24"/>
        </w:rPr>
      </w:pPr>
      <w:r w:rsidRPr="002B0C34">
        <w:rPr>
          <w:rFonts w:ascii="Times New Roman" w:hAnsi="Times New Roman" w:cs="Times New Roman"/>
          <w:b/>
          <w:sz w:val="24"/>
          <w:szCs w:val="24"/>
        </w:rPr>
        <w:t>прекращения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5.1. Настоящее Согл</w:t>
      </w:r>
      <w:r w:rsidR="00BC509A">
        <w:rPr>
          <w:rFonts w:ascii="Times New Roman" w:hAnsi="Times New Roman" w:cs="Times New Roman"/>
          <w:sz w:val="24"/>
          <w:szCs w:val="24"/>
        </w:rPr>
        <w:t>ашение действует с 1 января 201</w:t>
      </w:r>
      <w:r w:rsidR="00220B9A">
        <w:rPr>
          <w:rFonts w:ascii="Times New Roman" w:hAnsi="Times New Roman" w:cs="Times New Roman"/>
          <w:sz w:val="24"/>
          <w:szCs w:val="24"/>
        </w:rPr>
        <w:t>9</w:t>
      </w:r>
      <w:r w:rsidR="00BC509A">
        <w:rPr>
          <w:rFonts w:ascii="Times New Roman" w:hAnsi="Times New Roman" w:cs="Times New Roman"/>
          <w:sz w:val="24"/>
          <w:szCs w:val="24"/>
        </w:rPr>
        <w:t xml:space="preserve"> года до 31 декабря 20</w:t>
      </w:r>
      <w:r w:rsidR="00041D4F">
        <w:rPr>
          <w:rFonts w:ascii="Times New Roman" w:hAnsi="Times New Roman" w:cs="Times New Roman"/>
          <w:sz w:val="24"/>
          <w:szCs w:val="24"/>
        </w:rPr>
        <w:t>2</w:t>
      </w:r>
      <w:r w:rsidR="00220B9A">
        <w:rPr>
          <w:rFonts w:ascii="Times New Roman" w:hAnsi="Times New Roman" w:cs="Times New Roman"/>
          <w:sz w:val="24"/>
          <w:szCs w:val="24"/>
        </w:rPr>
        <w:t>1</w:t>
      </w:r>
      <w:r w:rsidRPr="002B0C34">
        <w:rPr>
          <w:rFonts w:ascii="Times New Roman" w:hAnsi="Times New Roman" w:cs="Times New Roman"/>
          <w:sz w:val="24"/>
          <w:szCs w:val="24"/>
        </w:rPr>
        <w:t xml:space="preserve"> года.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 Действие настоящего Соглашения может быть прекращено досрочно (до истечения срока его действия):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5.3.1. По взаимному соглашению Сторон, выраженному в оформленном надлежащим образом Соглашении о расторжении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5.3.2. В одностороннем порядке настоящее Соглашения расторгается в случае: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5.3.3. В судебном порядке на основании решения суда.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2B0C34">
        <w:rPr>
          <w:rFonts w:ascii="Times New Roman" w:hAnsi="Times New Roman" w:cs="Times New Roman"/>
          <w:sz w:val="24"/>
          <w:szCs w:val="24"/>
        </w:rPr>
        <w:t>с даты подписания</w:t>
      </w:r>
      <w:proofErr w:type="gramEnd"/>
      <w:r w:rsidRPr="002B0C34">
        <w:rPr>
          <w:rFonts w:ascii="Times New Roman" w:hAnsi="Times New Roman" w:cs="Times New Roman"/>
          <w:sz w:val="24"/>
          <w:szCs w:val="24"/>
        </w:rPr>
        <w:t xml:space="preserve"> Соглашения о расторжении.</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6. Заключительные положения</w:t>
      </w:r>
    </w:p>
    <w:p w:rsidR="00070876" w:rsidRPr="002B0C34" w:rsidRDefault="00070876"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6.2. Все уведомления, заявления и сообщения направляются Сторонами в письменной форме.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w:t>
      </w:r>
      <w:r w:rsidRPr="002B0C34">
        <w:rPr>
          <w:rFonts w:ascii="Times New Roman" w:hAnsi="Times New Roman" w:cs="Times New Roman"/>
          <w:sz w:val="24"/>
          <w:szCs w:val="24"/>
        </w:rPr>
        <w:lastRenderedPageBreak/>
        <w:t>переговоров споры подлежат рассмотрению в суде в соответствии с действующим законодательством Российской Федерации.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6.5. Настоящее Соглашение составлено в двух экземплярах, имеющих одинаковую юридическую силу, по одному экземпляру для каждой из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B3407F" w:rsidRPr="002B0C34" w:rsidRDefault="00B3407F" w:rsidP="00B3407F">
      <w:pPr>
        <w:pStyle w:val="ac"/>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B3407F" w:rsidRPr="002B0C34" w:rsidTr="00BD70F4">
        <w:trPr>
          <w:trHeight w:val="2230"/>
        </w:trPr>
        <w:tc>
          <w:tcPr>
            <w:tcW w:w="468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Администрация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b/>
                <w:sz w:val="24"/>
                <w:szCs w:val="24"/>
              </w:rPr>
            </w:pP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 Мира, д. 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г. Белогорск, </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Белогорский район, 297600</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Отдел культуры и межнациональных отношений администрации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C509A" w:rsidRPr="00BC509A"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BC509A">
              <w:rPr>
                <w:rFonts w:cs="Times New Roman"/>
                <w:sz w:val="24"/>
                <w:szCs w:val="24"/>
              </w:rPr>
              <w:t>8928</w:t>
            </w:r>
          </w:p>
          <w:p w:rsidR="00B3407F" w:rsidRDefault="00B3407F" w:rsidP="00BD70F4">
            <w:pPr>
              <w:spacing w:line="264" w:lineRule="auto"/>
              <w:jc w:val="both"/>
            </w:pPr>
            <w:r w:rsidRPr="002B0C34">
              <w:t xml:space="preserve">№ </w:t>
            </w:r>
            <w:proofErr w:type="gramStart"/>
            <w:r w:rsidRPr="002B0C34">
              <w:t>р</w:t>
            </w:r>
            <w:proofErr w:type="gramEnd"/>
            <w:r w:rsidRPr="002B0C34">
              <w:t xml:space="preserve">/с </w:t>
            </w:r>
            <w:r w:rsidR="00BC509A">
              <w:t>40101810335100010001</w:t>
            </w:r>
          </w:p>
          <w:p w:rsidR="00BC509A" w:rsidRDefault="00BC509A" w:rsidP="00BD70F4">
            <w:pPr>
              <w:spacing w:line="264" w:lineRule="auto"/>
              <w:jc w:val="both"/>
            </w:pPr>
            <w:r>
              <w:t>УФК по Республике Крым</w:t>
            </w:r>
          </w:p>
          <w:p w:rsidR="00BC509A" w:rsidRPr="002B0C34" w:rsidRDefault="00BC509A" w:rsidP="00BD70F4">
            <w:pPr>
              <w:spacing w:line="264" w:lineRule="auto"/>
              <w:jc w:val="both"/>
            </w:pPr>
            <w:proofErr w:type="gramStart"/>
            <w:r>
              <w:t>л</w:t>
            </w:r>
            <w:proofErr w:type="gramEnd"/>
            <w:r>
              <w:t>/с 04753254500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35207501000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35607101001</w:t>
            </w:r>
          </w:p>
          <w:p w:rsidR="00B3407F" w:rsidRDefault="00BC509A" w:rsidP="00BD70F4">
            <w:pPr>
              <w:pStyle w:val="31"/>
              <w:spacing w:after="0" w:line="264" w:lineRule="auto"/>
              <w:ind w:left="0"/>
              <w:rPr>
                <w:rFonts w:cs="Times New Roman"/>
                <w:sz w:val="24"/>
                <w:szCs w:val="24"/>
              </w:rPr>
            </w:pPr>
            <w:r>
              <w:rPr>
                <w:rFonts w:cs="Times New Roman"/>
                <w:sz w:val="24"/>
                <w:szCs w:val="24"/>
              </w:rPr>
              <w:t>ОКО</w:t>
            </w:r>
            <w:r w:rsidR="00233D3D">
              <w:rPr>
                <w:rFonts w:cs="Times New Roman"/>
                <w:sz w:val="24"/>
                <w:szCs w:val="24"/>
              </w:rPr>
              <w:t>П</w:t>
            </w:r>
            <w:r>
              <w:rPr>
                <w:rFonts w:cs="Times New Roman"/>
                <w:sz w:val="24"/>
                <w:szCs w:val="24"/>
              </w:rPr>
              <w:t>Ф 75404</w:t>
            </w:r>
          </w:p>
          <w:p w:rsidR="00BC509A" w:rsidRDefault="00BC509A" w:rsidP="00BD70F4">
            <w:pPr>
              <w:pStyle w:val="31"/>
              <w:spacing w:after="0" w:line="264" w:lineRule="auto"/>
              <w:ind w:left="0"/>
              <w:rPr>
                <w:rFonts w:cs="Times New Roman"/>
                <w:sz w:val="24"/>
                <w:szCs w:val="24"/>
              </w:rPr>
            </w:pPr>
            <w:r>
              <w:rPr>
                <w:rFonts w:cs="Times New Roman"/>
                <w:sz w:val="24"/>
                <w:szCs w:val="24"/>
              </w:rPr>
              <w:t>ОКПО 00792946</w:t>
            </w:r>
          </w:p>
          <w:p w:rsidR="00BC509A" w:rsidRPr="002B0C34" w:rsidRDefault="00BC509A" w:rsidP="00E06472">
            <w:pPr>
              <w:pStyle w:val="31"/>
              <w:spacing w:after="0" w:line="264" w:lineRule="auto"/>
              <w:ind w:left="0"/>
              <w:rPr>
                <w:rFonts w:cs="Times New Roman"/>
                <w:sz w:val="24"/>
                <w:szCs w:val="24"/>
              </w:rPr>
            </w:pPr>
            <w:r>
              <w:rPr>
                <w:rFonts w:cs="Times New Roman"/>
                <w:sz w:val="24"/>
                <w:szCs w:val="24"/>
              </w:rPr>
              <w:t>Код администратора доходов:</w:t>
            </w:r>
            <w:r w:rsidR="00233D3D">
              <w:rPr>
                <w:rFonts w:cs="Times New Roman"/>
                <w:sz w:val="24"/>
                <w:szCs w:val="24"/>
              </w:rPr>
              <w:t xml:space="preserve"> </w:t>
            </w:r>
            <w:r>
              <w:rPr>
                <w:rFonts w:cs="Times New Roman"/>
                <w:sz w:val="24"/>
                <w:szCs w:val="24"/>
              </w:rPr>
              <w:t>90</w:t>
            </w:r>
            <w:r w:rsidR="00E06472">
              <w:rPr>
                <w:rFonts w:cs="Times New Roman"/>
                <w:sz w:val="24"/>
                <w:szCs w:val="24"/>
              </w:rPr>
              <w:t>3</w:t>
            </w:r>
          </w:p>
        </w:tc>
        <w:tc>
          <w:tcPr>
            <w:tcW w:w="540" w:type="dxa"/>
            <w:shd w:val="clear" w:color="auto" w:fill="auto"/>
          </w:tcPr>
          <w:p w:rsidR="00B3407F" w:rsidRPr="002B0C34" w:rsidRDefault="00B3407F" w:rsidP="00BD70F4">
            <w:pPr>
              <w:pStyle w:val="31"/>
              <w:snapToGrid w:val="0"/>
              <w:spacing w:after="0" w:line="264" w:lineRule="auto"/>
              <w:ind w:left="-1008" w:firstLine="843"/>
              <w:rPr>
                <w:rFonts w:cs="Times New Roman"/>
                <w:sz w:val="24"/>
                <w:szCs w:val="24"/>
              </w:rPr>
            </w:pPr>
            <w:r w:rsidRPr="002B0C34">
              <w:rPr>
                <w:rFonts w:cs="Times New Roman"/>
                <w:sz w:val="24"/>
                <w:szCs w:val="24"/>
              </w:rPr>
              <w:t xml:space="preserve">    </w:t>
            </w:r>
          </w:p>
        </w:tc>
        <w:tc>
          <w:tcPr>
            <w:tcW w:w="504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66747D">
              <w:rPr>
                <w:rFonts w:cs="Times New Roman"/>
                <w:b/>
                <w:sz w:val="24"/>
                <w:szCs w:val="24"/>
              </w:rPr>
              <w:t>Зыбинского</w:t>
            </w:r>
            <w:r w:rsidRPr="002B0C34">
              <w:rPr>
                <w:rFonts w:cs="Times New Roman"/>
                <w:b/>
                <w:sz w:val="24"/>
                <w:szCs w:val="24"/>
              </w:rPr>
              <w:t xml:space="preserve"> сельского поселения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54D38">
              <w:rPr>
                <w:rFonts w:cs="Times New Roman"/>
                <w:sz w:val="24"/>
                <w:szCs w:val="24"/>
              </w:rPr>
              <w:t>К</w:t>
            </w:r>
            <w:proofErr w:type="gramEnd"/>
            <w:r w:rsidR="00D54D38">
              <w:rPr>
                <w:rFonts w:cs="Times New Roman"/>
                <w:sz w:val="24"/>
                <w:szCs w:val="24"/>
              </w:rPr>
              <w:t>ирова12</w:t>
            </w:r>
            <w:r w:rsidRPr="002B0C34">
              <w:rPr>
                <w:rFonts w:cs="Times New Roman"/>
                <w:sz w:val="24"/>
                <w:szCs w:val="24"/>
              </w:rPr>
              <w:t xml:space="preserve">, </w:t>
            </w:r>
            <w:proofErr w:type="spellStart"/>
            <w:r w:rsidRPr="002B0C34">
              <w:rPr>
                <w:rFonts w:cs="Times New Roman"/>
                <w:sz w:val="24"/>
                <w:szCs w:val="24"/>
              </w:rPr>
              <w:t>с.</w:t>
            </w:r>
            <w:r w:rsidR="00D54D38">
              <w:rPr>
                <w:rFonts w:cs="Times New Roman"/>
                <w:sz w:val="24"/>
                <w:szCs w:val="24"/>
              </w:rPr>
              <w:t>Зыбины</w:t>
            </w:r>
            <w:proofErr w:type="spellEnd"/>
            <w:r w:rsidRPr="002B0C34">
              <w:rPr>
                <w:rFonts w:cs="Times New Roman"/>
                <w:sz w:val="24"/>
                <w:szCs w:val="24"/>
              </w:rPr>
              <w:t>,</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297613</w:t>
            </w:r>
          </w:p>
          <w:p w:rsidR="00BC509A" w:rsidRDefault="00BC509A" w:rsidP="00BC509A">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66747D">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967EEE">
              <w:rPr>
                <w:rFonts w:cs="Times New Roman"/>
                <w:sz w:val="24"/>
                <w:szCs w:val="24"/>
              </w:rPr>
              <w:t>4507</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sidR="00967EEE">
              <w:rPr>
                <w:rFonts w:cs="Times New Roman"/>
                <w:sz w:val="24"/>
                <w:szCs w:val="24"/>
              </w:rPr>
              <w:t>40204810735100000042</w:t>
            </w:r>
          </w:p>
          <w:p w:rsidR="00233D3D" w:rsidRPr="002B0C34" w:rsidRDefault="00233D3D" w:rsidP="00BD70F4">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037532</w:t>
            </w:r>
            <w:r w:rsidR="00D54D38">
              <w:rPr>
                <w:rFonts w:cs="Times New Roman"/>
                <w:sz w:val="24"/>
                <w:szCs w:val="24"/>
              </w:rPr>
              <w:t>50910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35207000</w:t>
            </w:r>
            <w:r w:rsidR="00CC452D">
              <w:rPr>
                <w:rFonts w:cs="Times New Roman"/>
                <w:sz w:val="24"/>
                <w:szCs w:val="24"/>
              </w:rPr>
              <w:t>0</w:t>
            </w:r>
            <w:r w:rsidR="00D54D38">
              <w:rPr>
                <w:rFonts w:cs="Times New Roman"/>
                <w:sz w:val="24"/>
                <w:szCs w:val="24"/>
              </w:rPr>
              <w:t>76</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35607419101</w:t>
            </w:r>
          </w:p>
          <w:p w:rsidR="00233D3D" w:rsidRDefault="00D54D38" w:rsidP="00BD70F4">
            <w:pPr>
              <w:pStyle w:val="31"/>
              <w:snapToGrid w:val="0"/>
              <w:spacing w:after="0" w:line="264" w:lineRule="auto"/>
              <w:ind w:left="0"/>
              <w:rPr>
                <w:rFonts w:cs="Times New Roman"/>
                <w:sz w:val="24"/>
                <w:szCs w:val="24"/>
              </w:rPr>
            </w:pPr>
            <w:r>
              <w:rPr>
                <w:rFonts w:cs="Times New Roman"/>
                <w:sz w:val="24"/>
                <w:szCs w:val="24"/>
              </w:rPr>
              <w:t>ОКОПФ 7540</w:t>
            </w:r>
            <w:r w:rsidR="00CC452D">
              <w:rPr>
                <w:rFonts w:cs="Times New Roman"/>
                <w:sz w:val="24"/>
                <w:szCs w:val="24"/>
              </w:rPr>
              <w:t>4</w:t>
            </w:r>
          </w:p>
          <w:p w:rsidR="00233D3D" w:rsidRDefault="00233D3D" w:rsidP="00BD70F4">
            <w:pPr>
              <w:pStyle w:val="31"/>
              <w:snapToGrid w:val="0"/>
              <w:spacing w:after="0" w:line="264" w:lineRule="auto"/>
              <w:ind w:left="0"/>
              <w:rPr>
                <w:rFonts w:cs="Times New Roman"/>
                <w:sz w:val="24"/>
                <w:szCs w:val="24"/>
              </w:rPr>
            </w:pPr>
            <w:r>
              <w:rPr>
                <w:rFonts w:cs="Times New Roman"/>
                <w:sz w:val="24"/>
                <w:szCs w:val="24"/>
              </w:rPr>
              <w:t>ОКПО 007454</w:t>
            </w:r>
            <w:r w:rsidR="00CC452D">
              <w:rPr>
                <w:rFonts w:cs="Times New Roman"/>
                <w:sz w:val="24"/>
                <w:szCs w:val="24"/>
              </w:rPr>
              <w:t>73</w:t>
            </w:r>
          </w:p>
          <w:p w:rsidR="00233D3D" w:rsidRPr="002B0C34" w:rsidRDefault="00233D3D" w:rsidP="00BD70F4">
            <w:pPr>
              <w:pStyle w:val="31"/>
              <w:snapToGrid w:val="0"/>
              <w:spacing w:after="0" w:line="264" w:lineRule="auto"/>
              <w:ind w:left="0"/>
              <w:rPr>
                <w:rFonts w:cs="Times New Roman"/>
                <w:sz w:val="24"/>
                <w:szCs w:val="24"/>
              </w:rPr>
            </w:pPr>
            <w:r>
              <w:rPr>
                <w:rFonts w:cs="Times New Roman"/>
                <w:sz w:val="24"/>
                <w:szCs w:val="24"/>
              </w:rPr>
              <w:t>Код администратора доходов: 92</w:t>
            </w:r>
            <w:r w:rsidR="00967EEE">
              <w:rPr>
                <w:rFonts w:cs="Times New Roman"/>
                <w:sz w:val="24"/>
                <w:szCs w:val="24"/>
              </w:rPr>
              <w:t>9</w:t>
            </w:r>
          </w:p>
          <w:p w:rsidR="00B3407F" w:rsidRPr="002B0C34" w:rsidRDefault="00B3407F" w:rsidP="00BD70F4">
            <w:pPr>
              <w:pStyle w:val="31"/>
              <w:snapToGrid w:val="0"/>
              <w:spacing w:after="0" w:line="264" w:lineRule="auto"/>
              <w:ind w:left="0"/>
              <w:rPr>
                <w:rFonts w:cs="Times New Roman"/>
                <w:sz w:val="24"/>
                <w:szCs w:val="24"/>
              </w:rPr>
            </w:pPr>
          </w:p>
        </w:tc>
      </w:tr>
    </w:tbl>
    <w:p w:rsidR="00070876" w:rsidRPr="002B0C34" w:rsidRDefault="00070876" w:rsidP="00070876">
      <w:pPr>
        <w:pStyle w:val="ConsPlusNormal"/>
        <w:jc w:val="center"/>
        <w:rPr>
          <w:rFonts w:ascii="Times New Roman" w:hAnsi="Times New Roman" w:cs="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0876" w:rsidRPr="002B0C34" w:rsidTr="00716732">
        <w:tc>
          <w:tcPr>
            <w:tcW w:w="4785" w:type="dxa"/>
          </w:tcPr>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Глава Администрации </w:t>
            </w:r>
          </w:p>
          <w:p w:rsidR="00D5719D"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Белогорского района</w:t>
            </w:r>
          </w:p>
          <w:p w:rsidR="00070876" w:rsidRPr="002B0C34" w:rsidRDefault="00070876"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070876" w:rsidRPr="002B0C34" w:rsidRDefault="00D5719D"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_______________Г.Я.</w:t>
            </w:r>
            <w:r w:rsidR="00070876" w:rsidRPr="002B0C34">
              <w:rPr>
                <w:rFonts w:ascii="Times New Roman" w:hAnsi="Times New Roman" w:cs="Times New Roman"/>
                <w:b/>
                <w:sz w:val="24"/>
                <w:szCs w:val="24"/>
              </w:rPr>
              <w:t xml:space="preserve"> </w:t>
            </w:r>
            <w:proofErr w:type="spellStart"/>
            <w:r w:rsidRPr="002B0C34">
              <w:rPr>
                <w:rFonts w:ascii="Times New Roman" w:hAnsi="Times New Roman" w:cs="Times New Roman"/>
                <w:b/>
                <w:sz w:val="24"/>
                <w:szCs w:val="24"/>
              </w:rPr>
              <w:t>Перелович</w:t>
            </w:r>
            <w:proofErr w:type="spellEnd"/>
          </w:p>
          <w:p w:rsidR="00D5719D" w:rsidRPr="002B0C34" w:rsidRDefault="00D5719D" w:rsidP="00716732">
            <w:pPr>
              <w:pStyle w:val="ConsPlusNonformat"/>
              <w:rPr>
                <w:rFonts w:ascii="Times New Roman" w:hAnsi="Times New Roman" w:cs="Times New Roman"/>
                <w:b/>
                <w:sz w:val="24"/>
                <w:szCs w:val="24"/>
              </w:rPr>
            </w:pPr>
          </w:p>
          <w:p w:rsidR="00070876" w:rsidRPr="002B0C34" w:rsidRDefault="00233D3D" w:rsidP="00716732">
            <w:pPr>
              <w:pStyle w:val="ConsPlusNonformat"/>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070876" w:rsidRPr="002B0C34">
              <w:rPr>
                <w:rFonts w:ascii="Times New Roman" w:hAnsi="Times New Roman" w:cs="Times New Roman"/>
                <w:b/>
                <w:sz w:val="24"/>
                <w:szCs w:val="24"/>
              </w:rPr>
              <w:t xml:space="preserve"> г.</w:t>
            </w:r>
          </w:p>
          <w:p w:rsidR="00070876" w:rsidRPr="002B0C34" w:rsidRDefault="00070876" w:rsidP="00716732">
            <w:pPr>
              <w:pStyle w:val="ConsPlusNonformat"/>
              <w:rPr>
                <w:rFonts w:ascii="Times New Roman" w:hAnsi="Times New Roman" w:cs="Times New Roman"/>
                <w:b/>
                <w:sz w:val="24"/>
                <w:szCs w:val="24"/>
              </w:rPr>
            </w:pPr>
          </w:p>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М.П.</w:t>
            </w:r>
          </w:p>
          <w:p w:rsidR="00070876" w:rsidRPr="002B0C34" w:rsidRDefault="00070876" w:rsidP="00716732">
            <w:pPr>
              <w:pStyle w:val="ConsPlusNonformat"/>
              <w:rPr>
                <w:rFonts w:ascii="Times New Roman" w:hAnsi="Times New Roman" w:cs="Times New Roman"/>
                <w:b/>
                <w:sz w:val="24"/>
                <w:szCs w:val="24"/>
              </w:rPr>
            </w:pPr>
          </w:p>
        </w:tc>
        <w:tc>
          <w:tcPr>
            <w:tcW w:w="4786" w:type="dxa"/>
          </w:tcPr>
          <w:p w:rsidR="00D5719D" w:rsidRPr="002B0C34" w:rsidRDefault="00D5719D" w:rsidP="00D5719D">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Председатель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w:t>
            </w:r>
            <w:proofErr w:type="gramStart"/>
            <w:r w:rsidRPr="002B0C34">
              <w:rPr>
                <w:rFonts w:ascii="Times New Roman" w:hAnsi="Times New Roman" w:cs="Times New Roman"/>
                <w:b/>
                <w:sz w:val="24"/>
                <w:szCs w:val="24"/>
              </w:rPr>
              <w:t>совета-</w:t>
            </w:r>
            <w:r w:rsidR="00233D3D">
              <w:rPr>
                <w:rFonts w:ascii="Times New Roman" w:hAnsi="Times New Roman" w:cs="Times New Roman"/>
                <w:b/>
                <w:sz w:val="24"/>
                <w:szCs w:val="24"/>
              </w:rPr>
              <w:t>г</w:t>
            </w:r>
            <w:r w:rsidR="00070876" w:rsidRPr="002B0C34">
              <w:rPr>
                <w:rFonts w:ascii="Times New Roman" w:hAnsi="Times New Roman" w:cs="Times New Roman"/>
                <w:b/>
                <w:sz w:val="24"/>
                <w:szCs w:val="24"/>
              </w:rPr>
              <w:t>лава</w:t>
            </w:r>
            <w:proofErr w:type="gramEnd"/>
            <w:r w:rsidR="00070876" w:rsidRPr="002B0C34">
              <w:rPr>
                <w:rFonts w:ascii="Times New Roman" w:hAnsi="Times New Roman" w:cs="Times New Roman"/>
                <w:b/>
                <w:sz w:val="24"/>
                <w:szCs w:val="24"/>
              </w:rPr>
              <w:t xml:space="preserve"> Администрации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поселения</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070876" w:rsidP="00716732">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_______________</w:t>
            </w:r>
            <w:proofErr w:type="spellStart"/>
            <w:r w:rsidR="00967EEE">
              <w:rPr>
                <w:rFonts w:ascii="Times New Roman" w:hAnsi="Times New Roman" w:cs="Times New Roman"/>
                <w:b/>
                <w:sz w:val="24"/>
                <w:szCs w:val="24"/>
              </w:rPr>
              <w:t>Т.А.Книжник</w:t>
            </w:r>
            <w:proofErr w:type="spellEnd"/>
            <w:r w:rsidRPr="002B0C34">
              <w:rPr>
                <w:rFonts w:ascii="Times New Roman" w:hAnsi="Times New Roman" w:cs="Times New Roman"/>
                <w:b/>
                <w:sz w:val="24"/>
                <w:szCs w:val="24"/>
              </w:rPr>
              <w:t xml:space="preserve"> </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233D3D" w:rsidP="00716732">
            <w:pPr>
              <w:pStyle w:val="ConsPlusNonformat"/>
              <w:jc w:val="both"/>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D5719D" w:rsidRPr="002B0C34">
              <w:rPr>
                <w:rFonts w:ascii="Times New Roman" w:hAnsi="Times New Roman" w:cs="Times New Roman"/>
                <w:b/>
                <w:sz w:val="24"/>
                <w:szCs w:val="24"/>
              </w:rPr>
              <w:t xml:space="preserve"> г.</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М.П.</w:t>
            </w:r>
          </w:p>
        </w:tc>
      </w:tr>
    </w:tbl>
    <w:p w:rsidR="00070876" w:rsidRPr="002B0C34" w:rsidRDefault="00070876" w:rsidP="00070876">
      <w:pPr>
        <w:pStyle w:val="ConsPlusNonformat"/>
        <w:rPr>
          <w:rFonts w:ascii="Times New Roman" w:hAnsi="Times New Roman" w:cs="Times New Roman"/>
          <w:b/>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95470" w:rsidRPr="002B0C34" w:rsidTr="00995470">
        <w:tc>
          <w:tcPr>
            <w:tcW w:w="4785" w:type="dxa"/>
          </w:tcPr>
          <w:p w:rsidR="00995470" w:rsidRPr="002B0C34" w:rsidRDefault="00995470" w:rsidP="00716732">
            <w:pPr>
              <w:pStyle w:val="ConsPlusNormal"/>
              <w:jc w:val="right"/>
              <w:outlineLvl w:val="0"/>
              <w:rPr>
                <w:rFonts w:ascii="Times New Roman" w:hAnsi="Times New Roman" w:cs="Times New Roman"/>
                <w:b/>
                <w:sz w:val="24"/>
                <w:szCs w:val="24"/>
              </w:rPr>
            </w:pPr>
          </w:p>
        </w:tc>
      </w:tr>
    </w:tbl>
    <w:p w:rsidR="008B549D" w:rsidRDefault="008B549D" w:rsidP="008B549D">
      <w:pPr>
        <w:jc w:val="right"/>
      </w:pPr>
      <w:r>
        <w:lastRenderedPageBreak/>
        <w:t>Приложение 2</w:t>
      </w:r>
    </w:p>
    <w:p w:rsidR="008B549D" w:rsidRDefault="00233D3D" w:rsidP="008B549D">
      <w:pPr>
        <w:jc w:val="right"/>
      </w:pPr>
      <w:r>
        <w:tab/>
      </w:r>
      <w:r>
        <w:tab/>
      </w:r>
      <w:r>
        <w:tab/>
      </w:r>
      <w:r>
        <w:tab/>
      </w:r>
      <w:r>
        <w:tab/>
      </w:r>
      <w:r>
        <w:tab/>
      </w:r>
      <w:r>
        <w:tab/>
      </w:r>
      <w:r>
        <w:tab/>
      </w:r>
      <w:r>
        <w:tab/>
        <w:t xml:space="preserve">к решению </w:t>
      </w:r>
      <w:r w:rsidR="00DE2DC1">
        <w:t xml:space="preserve"> </w:t>
      </w:r>
      <w:r w:rsidR="002539A8">
        <w:t>49</w:t>
      </w:r>
      <w:r w:rsidR="008B549D">
        <w:t xml:space="preserve">-й сессии </w:t>
      </w:r>
    </w:p>
    <w:p w:rsidR="008B549D" w:rsidRDefault="0066747D" w:rsidP="0057506B">
      <w:pPr>
        <w:jc w:val="right"/>
      </w:pPr>
      <w:r>
        <w:t>Зыбинского</w:t>
      </w:r>
      <w:r w:rsidR="008B549D">
        <w:t xml:space="preserve"> сельского совета 1-го созыва</w:t>
      </w:r>
    </w:p>
    <w:p w:rsidR="008B549D" w:rsidRDefault="00CC452D" w:rsidP="008B549D">
      <w:pPr>
        <w:jc w:val="right"/>
      </w:pPr>
      <w:r>
        <w:t>о</w:t>
      </w:r>
      <w:r w:rsidR="00233D3D">
        <w:t>т</w:t>
      </w:r>
      <w:r>
        <w:t xml:space="preserve"> </w:t>
      </w:r>
      <w:r w:rsidR="002539A8">
        <w:t xml:space="preserve">15.11. </w:t>
      </w:r>
      <w:r w:rsidR="00220B9A">
        <w:t>2018</w:t>
      </w:r>
      <w:r w:rsidR="00233D3D">
        <w:t xml:space="preserve"> г</w:t>
      </w:r>
      <w:r w:rsidR="00041D4F">
        <w:t>.</w:t>
      </w:r>
      <w:r w:rsidR="00233D3D">
        <w:t xml:space="preserve"> № </w:t>
      </w:r>
      <w:r w:rsidR="002539A8">
        <w:t>347</w:t>
      </w:r>
      <w:bookmarkStart w:id="13" w:name="_GoBack"/>
      <w:bookmarkEnd w:id="13"/>
    </w:p>
    <w:p w:rsidR="008B549D" w:rsidRDefault="008B549D" w:rsidP="008B549D">
      <w:pPr>
        <w:jc w:val="right"/>
      </w:pPr>
    </w:p>
    <w:p w:rsidR="008B549D" w:rsidRDefault="008B549D" w:rsidP="008B549D">
      <w:pPr>
        <w:ind w:firstLine="709"/>
        <w:jc w:val="center"/>
      </w:pPr>
    </w:p>
    <w:p w:rsidR="001A3FDF" w:rsidRDefault="001A3FDF" w:rsidP="001A3FDF">
      <w:pPr>
        <w:ind w:firstLine="709"/>
        <w:jc w:val="center"/>
      </w:pPr>
    </w:p>
    <w:p w:rsidR="001A3FDF" w:rsidRPr="008B549D" w:rsidRDefault="001A3FDF" w:rsidP="001A3FDF">
      <w:pPr>
        <w:ind w:firstLine="709"/>
        <w:jc w:val="center"/>
      </w:pPr>
      <w:r w:rsidRPr="008B549D">
        <w:t>ПОРЯДОК</w:t>
      </w:r>
    </w:p>
    <w:p w:rsidR="001A3FDF" w:rsidRPr="008B549D" w:rsidRDefault="001A3FDF" w:rsidP="001A3FDF">
      <w:pPr>
        <w:ind w:firstLine="709"/>
        <w:jc w:val="both"/>
      </w:pPr>
      <w:proofErr w:type="gramStart"/>
      <w:r w:rsidRPr="008B549D">
        <w:t xml:space="preserve">предоставления и расходования </w:t>
      </w:r>
      <w:r>
        <w:t xml:space="preserve">иных </w:t>
      </w:r>
      <w:r w:rsidRPr="008B549D">
        <w:t>межбюджетных трансфертов</w:t>
      </w:r>
      <w:r>
        <w:t xml:space="preserve"> </w:t>
      </w:r>
      <w:r w:rsidRPr="008B549D">
        <w:t xml:space="preserve">из бюджета муниципального образования </w:t>
      </w:r>
      <w:r>
        <w:t>Зыбинское</w:t>
      </w:r>
      <w:r w:rsidRPr="008B549D">
        <w:t xml:space="preserve"> сельское поселение Белогорского района Республики Крым</w:t>
      </w:r>
      <w:r>
        <w:t xml:space="preserve"> </w:t>
      </w:r>
      <w:r w:rsidRPr="008B549D">
        <w:t>бюджету муниципального образования</w:t>
      </w:r>
      <w:r>
        <w:t xml:space="preserve"> </w:t>
      </w:r>
      <w:r w:rsidRPr="008B549D">
        <w:t>Белогорский район Республики Крым</w:t>
      </w:r>
      <w:r>
        <w:t xml:space="preserve"> </w:t>
      </w:r>
      <w:r w:rsidRPr="008B549D">
        <w:t>на осуществление части полномочий по решению</w:t>
      </w:r>
      <w:r>
        <w:t xml:space="preserve"> </w:t>
      </w:r>
      <w:r w:rsidRPr="008B549D">
        <w:t>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культуры</w:t>
      </w:r>
      <w:r w:rsidRPr="008B549D">
        <w:t xml:space="preserve"> в сфере культуры</w:t>
      </w:r>
      <w:proofErr w:type="gramEnd"/>
    </w:p>
    <w:p w:rsidR="001A3FDF" w:rsidRPr="008B549D" w:rsidRDefault="001A3FDF" w:rsidP="001A3FDF">
      <w:pPr>
        <w:ind w:firstLine="708"/>
        <w:jc w:val="both"/>
      </w:pPr>
      <w:proofErr w:type="gramStart"/>
      <w:r w:rsidRPr="008B549D">
        <w:t xml:space="preserve">Настоящий Порядок предоставления и расходования </w:t>
      </w:r>
      <w:r>
        <w:t xml:space="preserve">иных </w:t>
      </w:r>
      <w:r w:rsidRPr="008B549D">
        <w:t xml:space="preserve">межбюджетных трансфертов из бюджета  муниципального образования </w:t>
      </w:r>
      <w:r>
        <w:t>Зыбинское</w:t>
      </w:r>
      <w:r w:rsidRPr="008B549D">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w:t>
      </w:r>
      <w:r>
        <w:rPr>
          <w:rStyle w:val="2"/>
          <w:rFonts w:eastAsia="Arial Unicode MS"/>
        </w:rPr>
        <w:t>ы</w:t>
      </w:r>
      <w:r w:rsidRPr="008B549D">
        <w:t xml:space="preserve"> (далее – Порядок) разработан в соответствии со статьей 142.5 Бюджетного кодекса</w:t>
      </w:r>
      <w:proofErr w:type="gramEnd"/>
      <w:r w:rsidRPr="008B549D">
        <w:t xml:space="preserve"> Российской Федерации и устанавливает случаи, целевое направление, условия, порядок расчета, сроки и порядок их перечисления. </w:t>
      </w:r>
    </w:p>
    <w:p w:rsidR="001A3FDF" w:rsidRPr="00983ACF" w:rsidRDefault="001A3FDF" w:rsidP="001A3FDF">
      <w:pPr>
        <w:ind w:firstLine="709"/>
        <w:jc w:val="both"/>
        <w:rPr>
          <w:b/>
        </w:rPr>
      </w:pPr>
      <w:r w:rsidRPr="00983ACF">
        <w:rPr>
          <w:b/>
          <w:lang w:val="en-US"/>
        </w:rPr>
        <w:t>I</w:t>
      </w:r>
      <w:r w:rsidRPr="00983ACF">
        <w:rPr>
          <w:b/>
        </w:rPr>
        <w:t>.Общие положения</w:t>
      </w:r>
    </w:p>
    <w:p w:rsidR="001A3FDF" w:rsidRPr="008B549D" w:rsidRDefault="001A3FDF" w:rsidP="001A3FDF">
      <w:pPr>
        <w:ind w:firstLine="708"/>
        <w:jc w:val="both"/>
      </w:pPr>
      <w:proofErr w:type="gramStart"/>
      <w:r>
        <w:t>Иные м</w:t>
      </w:r>
      <w:r w:rsidRPr="008B549D">
        <w:t xml:space="preserve">ежбюджетные трансферты предоставляются из бюджета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8B549D">
        <w:rPr>
          <w:spacing w:val="-5"/>
        </w:rPr>
        <w:t xml:space="preserve">на основании соглашения </w:t>
      </w:r>
      <w:r w:rsidRPr="008B549D">
        <w:t>о передаче осуществления полномочий по решению вопросов местного значения в части с</w:t>
      </w:r>
      <w:r w:rsidRPr="008B549D">
        <w:rPr>
          <w:rStyle w:val="2"/>
          <w:rFonts w:eastAsia="Arial Unicode MS"/>
        </w:rPr>
        <w:t xml:space="preserve">оздания условий 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(далее Поселение) услугами организаций культуры</w:t>
      </w:r>
      <w:r>
        <w:rPr>
          <w:rStyle w:val="2"/>
          <w:rFonts w:eastAsia="Arial Unicode MS"/>
        </w:rPr>
        <w:t xml:space="preserve"> </w:t>
      </w:r>
      <w:r w:rsidRPr="008B549D">
        <w:rPr>
          <w:rStyle w:val="2"/>
          <w:rFonts w:eastAsia="Arial Unicode MS"/>
        </w:rPr>
        <w:t>(далее-Соглашение)</w:t>
      </w:r>
      <w:r w:rsidRPr="008B549D">
        <w:rPr>
          <w:spacing w:val="-5"/>
        </w:rPr>
        <w:t>,</w:t>
      </w:r>
      <w:r w:rsidRPr="008B549D">
        <w:t xml:space="preserve"> заключенному</w:t>
      </w:r>
      <w:proofErr w:type="gramEnd"/>
      <w:r w:rsidRPr="008B549D">
        <w:t xml:space="preserve"> между администрацией Белогорского района Республики Крым и администрацией сельского поселения Белогорского района Республики Крым.</w:t>
      </w:r>
    </w:p>
    <w:p w:rsidR="001A3FDF" w:rsidRPr="00983ACF" w:rsidRDefault="001A3FDF" w:rsidP="001A3FDF">
      <w:pPr>
        <w:ind w:firstLine="709"/>
        <w:jc w:val="both"/>
        <w:rPr>
          <w:b/>
        </w:rPr>
      </w:pPr>
      <w:r w:rsidRPr="00983ACF">
        <w:rPr>
          <w:b/>
          <w:lang w:val="en-US"/>
        </w:rPr>
        <w:t>II</w:t>
      </w:r>
      <w:r w:rsidRPr="00983ACF">
        <w:rPr>
          <w:b/>
        </w:rPr>
        <w:t xml:space="preserve">. Направление предоставления </w:t>
      </w:r>
      <w:r w:rsidRPr="005C44AF">
        <w:rPr>
          <w:b/>
        </w:rPr>
        <w:t xml:space="preserve">иных </w:t>
      </w:r>
      <w:r w:rsidRPr="00983ACF">
        <w:rPr>
          <w:b/>
        </w:rPr>
        <w:t>межбюджетных трансфертов</w:t>
      </w:r>
    </w:p>
    <w:p w:rsidR="001A3FDF" w:rsidRPr="008B549D" w:rsidRDefault="001A3FDF" w:rsidP="001A3FDF">
      <w:pPr>
        <w:ind w:firstLine="709"/>
        <w:jc w:val="both"/>
      </w:pPr>
      <w:r w:rsidRPr="008B549D">
        <w:rPr>
          <w:rStyle w:val="2"/>
          <w:rFonts w:eastAsia="Arial Unicode MS"/>
        </w:rPr>
        <w:t>На осуществление переданных полномочий из бюджета Поселения в</w:t>
      </w:r>
      <w:r w:rsidRPr="008B549D">
        <w:rPr>
          <w:rStyle w:val="2"/>
          <w:rFonts w:eastAsia="Arial Unicode MS"/>
        </w:rPr>
        <w:br/>
        <w:t xml:space="preserve">бюджет Района предоставляются </w:t>
      </w:r>
      <w:r w:rsidRPr="008B549D">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1A3FDF" w:rsidRPr="008B549D" w:rsidRDefault="001A3FDF" w:rsidP="001A3FDF">
      <w:pPr>
        <w:ind w:firstLine="709"/>
        <w:jc w:val="both"/>
      </w:pPr>
      <w:r w:rsidRPr="008B549D">
        <w:rPr>
          <w:lang w:val="en-US"/>
        </w:rPr>
        <w:t>III</w:t>
      </w:r>
      <w:r w:rsidRPr="008B549D">
        <w:t xml:space="preserve">. Условия предоставления </w:t>
      </w:r>
      <w:r>
        <w:t xml:space="preserve">иных </w:t>
      </w:r>
      <w:r w:rsidRPr="008B549D">
        <w:t>межбюджетных трансфертов</w:t>
      </w:r>
    </w:p>
    <w:p w:rsidR="001A3FDF" w:rsidRPr="008B549D" w:rsidRDefault="001A3FDF" w:rsidP="001A3FDF">
      <w:pPr>
        <w:ind w:firstLine="709"/>
        <w:jc w:val="both"/>
      </w:pPr>
      <w:r w:rsidRPr="008B549D">
        <w:t xml:space="preserve">3.1. </w:t>
      </w:r>
      <w:proofErr w:type="gramStart"/>
      <w:r w:rsidRPr="008B549D">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систем Белогорского района на 201</w:t>
      </w:r>
      <w:r w:rsidR="00F506EA">
        <w:t>9</w:t>
      </w:r>
      <w:r>
        <w:t>- 202</w:t>
      </w:r>
      <w:r w:rsidR="00F506EA">
        <w:t>1</w:t>
      </w:r>
      <w:r w:rsidRPr="008B549D">
        <w:t xml:space="preserve"> год.</w:t>
      </w:r>
      <w:proofErr w:type="gramEnd"/>
    </w:p>
    <w:p w:rsidR="001A3FDF" w:rsidRDefault="001A3FDF" w:rsidP="001A3FDF">
      <w:pPr>
        <w:ind w:firstLine="709"/>
        <w:jc w:val="both"/>
      </w:pPr>
      <w:r w:rsidRPr="008B549D">
        <w:t xml:space="preserve">3.2. </w:t>
      </w:r>
      <w:r>
        <w:t xml:space="preserve">Иные </w:t>
      </w:r>
      <w:r w:rsidRPr="008B549D">
        <w:t>Межбюджетные трансферты носят целевой характер и не могут быть использованы на другие цели.</w:t>
      </w:r>
    </w:p>
    <w:p w:rsidR="00372CCD" w:rsidRDefault="00372CCD" w:rsidP="00372CCD">
      <w:pPr>
        <w:ind w:firstLine="709"/>
        <w:jc w:val="center"/>
        <w:rPr>
          <w:b/>
          <w:i/>
        </w:rPr>
      </w:pPr>
    </w:p>
    <w:p w:rsidR="00372CCD" w:rsidRDefault="00372CCD" w:rsidP="00372CCD">
      <w:pPr>
        <w:ind w:firstLine="709"/>
        <w:jc w:val="center"/>
        <w:rPr>
          <w:b/>
          <w:i/>
        </w:rPr>
      </w:pPr>
    </w:p>
    <w:p w:rsidR="00372CCD" w:rsidRDefault="00372CCD" w:rsidP="00372CCD">
      <w:pPr>
        <w:ind w:firstLine="709"/>
        <w:jc w:val="center"/>
        <w:rPr>
          <w:b/>
          <w:i/>
        </w:rPr>
      </w:pPr>
    </w:p>
    <w:p w:rsidR="00372CCD" w:rsidRDefault="00372CCD" w:rsidP="00372CCD">
      <w:pPr>
        <w:ind w:firstLine="709"/>
        <w:jc w:val="center"/>
        <w:rPr>
          <w:b/>
          <w:i/>
        </w:rPr>
      </w:pPr>
    </w:p>
    <w:p w:rsidR="00372CCD" w:rsidRDefault="00372CCD" w:rsidP="00372CCD">
      <w:pPr>
        <w:ind w:firstLine="709"/>
        <w:jc w:val="center"/>
        <w:rPr>
          <w:b/>
          <w:i/>
        </w:rPr>
      </w:pPr>
    </w:p>
    <w:p w:rsidR="00372CCD" w:rsidRDefault="00372CCD" w:rsidP="00372CCD">
      <w:pPr>
        <w:ind w:firstLine="709"/>
        <w:jc w:val="center"/>
        <w:rPr>
          <w:b/>
          <w:i/>
        </w:rPr>
      </w:pPr>
    </w:p>
    <w:p w:rsidR="00372CCD" w:rsidRPr="00372CCD" w:rsidRDefault="00372CCD" w:rsidP="00372CCD">
      <w:pPr>
        <w:ind w:firstLine="709"/>
        <w:jc w:val="center"/>
        <w:rPr>
          <w:b/>
        </w:rPr>
      </w:pPr>
      <w:r w:rsidRPr="00372CCD">
        <w:rPr>
          <w:b/>
          <w:lang w:val="en-US"/>
        </w:rPr>
        <w:lastRenderedPageBreak/>
        <w:t>IV</w:t>
      </w:r>
      <w:r w:rsidRPr="00A27393">
        <w:rPr>
          <w:b/>
        </w:rPr>
        <w:t xml:space="preserve"> </w:t>
      </w:r>
      <w:r w:rsidRPr="00372CCD">
        <w:rPr>
          <w:b/>
        </w:rPr>
        <w:t>Методика расчета</w:t>
      </w:r>
    </w:p>
    <w:p w:rsidR="00372CCD" w:rsidRPr="00372CCD" w:rsidRDefault="00372CCD" w:rsidP="00372CCD">
      <w:pPr>
        <w:ind w:firstLine="709"/>
        <w:jc w:val="center"/>
        <w:rPr>
          <w:b/>
        </w:rPr>
      </w:pPr>
      <w:r w:rsidRPr="00372CCD">
        <w:rPr>
          <w:b/>
        </w:rPr>
        <w:t>объема иных межбюджетных трансфертов</w:t>
      </w:r>
    </w:p>
    <w:p w:rsidR="00372CCD" w:rsidRDefault="00372CCD" w:rsidP="00372CCD">
      <w:pPr>
        <w:ind w:firstLine="709"/>
        <w:jc w:val="center"/>
        <w:rPr>
          <w:b/>
          <w:i/>
        </w:rPr>
      </w:pPr>
      <w:proofErr w:type="gramStart"/>
      <w:r w:rsidRPr="00372CCD">
        <w:rPr>
          <w:b/>
        </w:rPr>
        <w:t>на осуществление части полномочий по решению вопросов местного значения в соответствии с заключенными соглашениями по созданию</w:t>
      </w:r>
      <w:proofErr w:type="gramEnd"/>
      <w:r w:rsidRPr="00372CCD">
        <w:rPr>
          <w:b/>
        </w:rPr>
        <w:t xml:space="preserve"> условий  для организации досуга и обеспечения жителей поселений услугами организаций культуры</w:t>
      </w:r>
    </w:p>
    <w:p w:rsidR="00372CCD" w:rsidRDefault="00372CCD" w:rsidP="00372CCD">
      <w:pPr>
        <w:ind w:firstLine="709"/>
        <w:jc w:val="center"/>
        <w:rPr>
          <w:b/>
          <w:i/>
        </w:rPr>
      </w:pPr>
    </w:p>
    <w:p w:rsidR="00372CCD" w:rsidRPr="00372CCD" w:rsidRDefault="00372CCD" w:rsidP="00372CCD">
      <w:pPr>
        <w:ind w:firstLine="709"/>
        <w:jc w:val="both"/>
        <w:rPr>
          <w:lang w:val="en-US"/>
        </w:rPr>
      </w:pPr>
      <w:r w:rsidRPr="00372CCD">
        <w:rPr>
          <w:lang w:val="en-US"/>
        </w:rPr>
        <w:t>S=</w:t>
      </w:r>
      <w:proofErr w:type="gramStart"/>
      <w:r w:rsidRPr="00372CCD">
        <w:rPr>
          <w:lang w:val="en-US"/>
        </w:rPr>
        <w:t>SUM(</w:t>
      </w:r>
      <w:proofErr w:type="gramEnd"/>
      <w:r w:rsidRPr="00372CCD">
        <w:rPr>
          <w:lang w:val="en-US"/>
        </w:rPr>
        <w:t xml:space="preserve">F+M) </w:t>
      </w:r>
      <w:r>
        <w:t>х</w:t>
      </w:r>
      <w:r w:rsidRPr="00372CCD">
        <w:rPr>
          <w:lang w:val="en-US"/>
        </w:rPr>
        <w:t xml:space="preserve"> </w:t>
      </w:r>
      <w:proofErr w:type="spellStart"/>
      <w:r>
        <w:t>Кп</w:t>
      </w:r>
      <w:proofErr w:type="spellEnd"/>
      <w:r w:rsidRPr="00372CCD">
        <w:rPr>
          <w:lang w:val="en-US"/>
        </w:rPr>
        <w:t>1*</w:t>
      </w:r>
      <w:proofErr w:type="spellStart"/>
      <w:r>
        <w:t>Кп</w:t>
      </w:r>
      <w:proofErr w:type="spellEnd"/>
      <w:r w:rsidRPr="00372CCD">
        <w:rPr>
          <w:lang w:val="en-US"/>
        </w:rPr>
        <w:t>2,</w:t>
      </w:r>
    </w:p>
    <w:p w:rsidR="00372CCD" w:rsidRPr="00372CCD" w:rsidRDefault="00372CCD" w:rsidP="00372CCD">
      <w:pPr>
        <w:ind w:firstLine="709"/>
        <w:jc w:val="both"/>
        <w:rPr>
          <w:lang w:val="en-US"/>
        </w:rPr>
      </w:pPr>
    </w:p>
    <w:p w:rsidR="00372CCD" w:rsidRDefault="00372CCD" w:rsidP="00372CCD">
      <w:pPr>
        <w:spacing w:line="276" w:lineRule="auto"/>
        <w:ind w:firstLine="709"/>
        <w:jc w:val="both"/>
      </w:pPr>
      <w:r>
        <w:t>где:</w:t>
      </w:r>
    </w:p>
    <w:p w:rsidR="00372CCD" w:rsidRDefault="00372CCD" w:rsidP="00372CCD">
      <w:pPr>
        <w:spacing w:line="276" w:lineRule="auto"/>
        <w:ind w:firstLine="709"/>
        <w:jc w:val="both"/>
      </w:pPr>
      <w:r>
        <w:t>S–  объем передаваемых  иных межбюджетных трансфертов;</w:t>
      </w:r>
    </w:p>
    <w:p w:rsidR="00372CCD" w:rsidRDefault="00372CCD" w:rsidP="00372CCD">
      <w:pPr>
        <w:spacing w:line="276" w:lineRule="auto"/>
        <w:ind w:firstLine="709"/>
        <w:jc w:val="both"/>
      </w:pPr>
      <w:r>
        <w:t>F – годовой размер фонда оплаты труда работников (заработная плата с учетом начислений) согласно штатному расписанию (или среднесписочной численности);</w:t>
      </w:r>
    </w:p>
    <w:p w:rsidR="00372CCD" w:rsidRDefault="00372CCD" w:rsidP="00372CCD">
      <w:pPr>
        <w:spacing w:line="276" w:lineRule="auto"/>
        <w:ind w:firstLine="709"/>
        <w:jc w:val="both"/>
      </w:pPr>
      <w:r>
        <w:t>М – годовой объем материального обеспечения текущих  затрат на содержание клубной системы</w:t>
      </w:r>
      <w:r w:rsidRPr="00033E99">
        <w:t xml:space="preserve"> </w:t>
      </w:r>
      <w:r>
        <w:t xml:space="preserve">из расчета на численность </w:t>
      </w:r>
      <w:r w:rsidRPr="00B82AE0">
        <w:t xml:space="preserve">постоянного населения </w:t>
      </w:r>
      <w:r>
        <w:t>поселения</w:t>
      </w:r>
      <w:r w:rsidRPr="00B82AE0">
        <w:t xml:space="preserve"> на 01.01.2018</w:t>
      </w:r>
      <w:r>
        <w:t>.</w:t>
      </w:r>
    </w:p>
    <w:p w:rsidR="00372CCD" w:rsidRDefault="00372CCD" w:rsidP="00372CCD">
      <w:pPr>
        <w:spacing w:line="276" w:lineRule="auto"/>
        <w:ind w:firstLine="709"/>
        <w:jc w:val="both"/>
      </w:pPr>
    </w:p>
    <w:p w:rsidR="00372CCD" w:rsidRDefault="00372CCD" w:rsidP="00372CCD">
      <w:pPr>
        <w:spacing w:line="276" w:lineRule="auto"/>
        <w:ind w:firstLine="709"/>
        <w:jc w:val="both"/>
      </w:pPr>
      <w:r>
        <w:t>F= (</w:t>
      </w:r>
      <w:proofErr w:type="spellStart"/>
      <w:r>
        <w:t>Зп+Н</w:t>
      </w:r>
      <w:proofErr w:type="spellEnd"/>
      <w:r>
        <w:t>) x Км</w:t>
      </w:r>
    </w:p>
    <w:p w:rsidR="00372CCD" w:rsidRDefault="00372CCD" w:rsidP="00372CCD">
      <w:pPr>
        <w:spacing w:line="276" w:lineRule="auto"/>
        <w:ind w:firstLine="709"/>
        <w:jc w:val="both"/>
      </w:pPr>
      <w:proofErr w:type="spellStart"/>
      <w:r>
        <w:t>Зп</w:t>
      </w:r>
      <w:proofErr w:type="spellEnd"/>
      <w:r>
        <w:t xml:space="preserve"> - заработная плата работников согласно штатному расписанию (или среднесписочной численности) на текущий финансовый год;</w:t>
      </w:r>
    </w:p>
    <w:p w:rsidR="00372CCD" w:rsidRDefault="00372CCD" w:rsidP="00372CCD">
      <w:pPr>
        <w:spacing w:line="276" w:lineRule="auto"/>
        <w:ind w:firstLine="709"/>
        <w:jc w:val="both"/>
      </w:pPr>
      <w:r>
        <w:t>Н - начисления на выплаты по оплате труда;</w:t>
      </w:r>
    </w:p>
    <w:p w:rsidR="00372CCD" w:rsidRDefault="00372CCD" w:rsidP="00372CCD">
      <w:pPr>
        <w:spacing w:line="276" w:lineRule="auto"/>
        <w:ind w:firstLine="709"/>
        <w:jc w:val="both"/>
      </w:pPr>
      <w:proofErr w:type="gramStart"/>
      <w:r>
        <w:t>Км</w:t>
      </w:r>
      <w:proofErr w:type="gramEnd"/>
      <w:r>
        <w:t xml:space="preserve"> – количество месяцев.</w:t>
      </w:r>
    </w:p>
    <w:p w:rsidR="00372CCD" w:rsidRDefault="00372CCD" w:rsidP="00372CCD">
      <w:pPr>
        <w:spacing w:line="276" w:lineRule="auto"/>
        <w:ind w:firstLine="709"/>
        <w:jc w:val="both"/>
      </w:pPr>
      <w:r>
        <w:t xml:space="preserve">M = </w:t>
      </w:r>
      <w:proofErr w:type="gramStart"/>
      <w:r>
        <w:t>Р</w:t>
      </w:r>
      <w:proofErr w:type="gramEnd"/>
      <w:r>
        <w:t xml:space="preserve"> х </w:t>
      </w:r>
      <w:proofErr w:type="spellStart"/>
      <w:r>
        <w:t>Чi</w:t>
      </w:r>
      <w:proofErr w:type="spellEnd"/>
      <w:r>
        <w:t>,</w:t>
      </w:r>
    </w:p>
    <w:p w:rsidR="00372CCD" w:rsidRDefault="00372CCD" w:rsidP="00372CCD">
      <w:pPr>
        <w:spacing w:line="276" w:lineRule="auto"/>
        <w:ind w:firstLine="709"/>
        <w:jc w:val="both"/>
      </w:pPr>
      <w:r>
        <w:t>где:</w:t>
      </w:r>
    </w:p>
    <w:p w:rsidR="00372CCD" w:rsidRDefault="00372CCD" w:rsidP="00372CCD">
      <w:pPr>
        <w:ind w:firstLine="709"/>
        <w:jc w:val="both"/>
      </w:pPr>
    </w:p>
    <w:p w:rsidR="00372CCD" w:rsidRDefault="00372CCD" w:rsidP="00372CCD">
      <w:pPr>
        <w:ind w:firstLine="709"/>
        <w:jc w:val="both"/>
      </w:pPr>
      <w:proofErr w:type="gramStart"/>
      <w:r>
        <w:t>Р</w:t>
      </w:r>
      <w:proofErr w:type="gramEnd"/>
      <w:r>
        <w:t xml:space="preserve"> - объем средств бюджета поселения</w:t>
      </w:r>
      <w:r w:rsidRPr="00385929">
        <w:t xml:space="preserve">, </w:t>
      </w:r>
      <w:r>
        <w:t>планируемый на материальное обеспечение текущих затрат учреждений клубной системы на финансовый год в расчете на 1 жителя поселения,</w:t>
      </w:r>
    </w:p>
    <w:p w:rsidR="00372CCD" w:rsidRDefault="00372CCD" w:rsidP="00372CCD">
      <w:pPr>
        <w:ind w:firstLine="709"/>
        <w:jc w:val="both"/>
      </w:pPr>
    </w:p>
    <w:p w:rsidR="00372CCD" w:rsidRDefault="00372CCD" w:rsidP="00372CCD">
      <w:pPr>
        <w:ind w:firstLine="709"/>
        <w:jc w:val="both"/>
      </w:pPr>
      <w:proofErr w:type="gramStart"/>
      <w:r>
        <w:t>Р</w:t>
      </w:r>
      <w:proofErr w:type="gramEnd"/>
      <w:r>
        <w:t xml:space="preserve"> = БА : Ч,</w:t>
      </w:r>
    </w:p>
    <w:p w:rsidR="00372CCD" w:rsidRDefault="00372CCD" w:rsidP="00372CCD">
      <w:pPr>
        <w:ind w:firstLine="709"/>
        <w:jc w:val="both"/>
      </w:pPr>
      <w:r>
        <w:t>где:</w:t>
      </w:r>
    </w:p>
    <w:p w:rsidR="00372CCD" w:rsidRDefault="00372CCD" w:rsidP="00372CCD">
      <w:pPr>
        <w:ind w:firstLine="709"/>
        <w:jc w:val="both"/>
      </w:pPr>
      <w:r>
        <w:t xml:space="preserve">БА - утвержденный объем бюджетных ассигнований в  2018 году на </w:t>
      </w:r>
      <w:proofErr w:type="gramStart"/>
      <w:r>
        <w:t>материальное</w:t>
      </w:r>
      <w:proofErr w:type="gramEnd"/>
      <w:r>
        <w:t xml:space="preserve"> обеспечения текущих  затрат учреждений библиотечной системы; </w:t>
      </w:r>
    </w:p>
    <w:p w:rsidR="00372CCD" w:rsidRDefault="00372CCD" w:rsidP="00372CCD">
      <w:pPr>
        <w:ind w:firstLine="709"/>
        <w:jc w:val="both"/>
      </w:pPr>
      <w:r>
        <w:t xml:space="preserve">Ч - численность </w:t>
      </w:r>
      <w:r w:rsidRPr="00B82AE0">
        <w:t xml:space="preserve">постоянного населения </w:t>
      </w:r>
      <w:proofErr w:type="spellStart"/>
      <w:proofErr w:type="gramStart"/>
      <w:r>
        <w:t>населения</w:t>
      </w:r>
      <w:proofErr w:type="spellEnd"/>
      <w:proofErr w:type="gramEnd"/>
      <w:r>
        <w:t xml:space="preserve"> Белогорского района</w:t>
      </w:r>
      <w:r w:rsidRPr="00C80B0A">
        <w:t xml:space="preserve"> </w:t>
      </w:r>
      <w:r w:rsidRPr="00B82AE0">
        <w:t>на 01.01.2018</w:t>
      </w:r>
      <w:r>
        <w:t>.</w:t>
      </w:r>
    </w:p>
    <w:p w:rsidR="00372CCD" w:rsidRDefault="00372CCD" w:rsidP="00372CCD">
      <w:pPr>
        <w:ind w:firstLine="709"/>
        <w:jc w:val="both"/>
      </w:pPr>
      <w:r>
        <w:t>Кроме того, возможно использование поправочных коэффициентов, размеры которых согласовываются сторонами соглашением, исходя из необходимости и интенсификации деятельности учреждений клубной системы:</w:t>
      </w:r>
    </w:p>
    <w:p w:rsidR="00372CCD" w:rsidRDefault="00372CCD" w:rsidP="00372CCD">
      <w:pPr>
        <w:ind w:firstLine="709"/>
        <w:jc w:val="both"/>
      </w:pPr>
      <w:r>
        <w:t>Кп</w:t>
      </w:r>
      <w:proofErr w:type="gramStart"/>
      <w:r>
        <w:t>1</w:t>
      </w:r>
      <w:proofErr w:type="gramEnd"/>
      <w:r>
        <w:t xml:space="preserve"> - поправочный коэффициент – доля  </w:t>
      </w:r>
      <w:r w:rsidRPr="00F91B6D">
        <w:t>обслуживаемо</w:t>
      </w:r>
      <w:r>
        <w:t>го</w:t>
      </w:r>
      <w:r w:rsidRPr="00F91B6D">
        <w:t xml:space="preserve"> населени</w:t>
      </w:r>
      <w:r>
        <w:t>я</w:t>
      </w:r>
      <w:r w:rsidRPr="00F91B6D">
        <w:t xml:space="preserve">  </w:t>
      </w:r>
      <w:r>
        <w:t xml:space="preserve">в поселении (официальные данные Росстата за 2017 год) </w:t>
      </w:r>
      <w:r w:rsidRPr="00F91B6D">
        <w:t>к обще</w:t>
      </w:r>
      <w:r>
        <w:t>й численности постоянного населения ра</w:t>
      </w:r>
      <w:r w:rsidRPr="00F91B6D">
        <w:t>йона</w:t>
      </w:r>
      <w:r>
        <w:t xml:space="preserve"> на 01.01.2018;</w:t>
      </w:r>
    </w:p>
    <w:p w:rsidR="00372CCD" w:rsidRDefault="00372CCD" w:rsidP="00372CCD">
      <w:pPr>
        <w:ind w:firstLine="709"/>
        <w:jc w:val="both"/>
      </w:pPr>
      <w:r>
        <w:t>Кп</w:t>
      </w:r>
      <w:proofErr w:type="gramStart"/>
      <w:r>
        <w:t>2</w:t>
      </w:r>
      <w:proofErr w:type="gramEnd"/>
      <w:r>
        <w:t xml:space="preserve"> – поправочный коэффициент – доля запланированных расходов на культуру в общей сумме запланированных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(с учетом иных межбюджетных  трансфертов передаваемых району на содержание учреждений культуры от поселений) в 2018 году. </w:t>
      </w:r>
    </w:p>
    <w:p w:rsidR="00372CCD" w:rsidRPr="008B549D" w:rsidRDefault="00372CCD" w:rsidP="001A3FDF">
      <w:pPr>
        <w:ind w:firstLine="709"/>
        <w:jc w:val="both"/>
      </w:pPr>
    </w:p>
    <w:p w:rsidR="007076EE" w:rsidRDefault="007076EE" w:rsidP="001A3FDF">
      <w:pPr>
        <w:ind w:firstLine="709"/>
        <w:jc w:val="both"/>
        <w:rPr>
          <w:b/>
        </w:rPr>
      </w:pPr>
    </w:p>
    <w:p w:rsidR="007076EE" w:rsidRDefault="007076EE" w:rsidP="001A3FDF">
      <w:pPr>
        <w:ind w:firstLine="709"/>
        <w:jc w:val="both"/>
        <w:rPr>
          <w:b/>
        </w:rPr>
      </w:pPr>
    </w:p>
    <w:p w:rsidR="007076EE" w:rsidRDefault="007076EE" w:rsidP="001A3FDF">
      <w:pPr>
        <w:ind w:firstLine="709"/>
        <w:jc w:val="both"/>
        <w:rPr>
          <w:b/>
        </w:rPr>
      </w:pPr>
    </w:p>
    <w:p w:rsidR="007076EE" w:rsidRDefault="007076EE" w:rsidP="001A3FDF">
      <w:pPr>
        <w:ind w:firstLine="709"/>
        <w:jc w:val="both"/>
        <w:rPr>
          <w:b/>
        </w:rPr>
      </w:pPr>
    </w:p>
    <w:p w:rsidR="007076EE" w:rsidRDefault="007076EE" w:rsidP="001A3FDF">
      <w:pPr>
        <w:ind w:firstLine="709"/>
        <w:jc w:val="both"/>
        <w:rPr>
          <w:b/>
        </w:rPr>
      </w:pPr>
    </w:p>
    <w:p w:rsidR="007076EE" w:rsidRDefault="007076EE" w:rsidP="001A3FDF">
      <w:pPr>
        <w:ind w:firstLine="709"/>
        <w:jc w:val="both"/>
        <w:rPr>
          <w:b/>
        </w:rPr>
      </w:pPr>
    </w:p>
    <w:p w:rsidR="00372CCD" w:rsidRDefault="00372CCD" w:rsidP="001A3FDF">
      <w:pPr>
        <w:ind w:firstLine="709"/>
        <w:jc w:val="both"/>
        <w:rPr>
          <w:b/>
        </w:rPr>
      </w:pPr>
    </w:p>
    <w:p w:rsidR="00372CCD" w:rsidRDefault="00372CCD" w:rsidP="001A3FDF">
      <w:pPr>
        <w:ind w:firstLine="709"/>
        <w:jc w:val="both"/>
        <w:rPr>
          <w:b/>
        </w:rPr>
      </w:pPr>
    </w:p>
    <w:p w:rsidR="001A3FDF" w:rsidRPr="00983ACF" w:rsidRDefault="001A3FDF" w:rsidP="001A3FDF">
      <w:pPr>
        <w:ind w:firstLine="709"/>
        <w:jc w:val="both"/>
        <w:rPr>
          <w:b/>
        </w:rPr>
      </w:pPr>
      <w:r w:rsidRPr="00983ACF">
        <w:rPr>
          <w:b/>
          <w:lang w:val="en-US"/>
        </w:rPr>
        <w:t>V</w:t>
      </w:r>
      <w:r w:rsidRPr="00983ACF">
        <w:rPr>
          <w:b/>
        </w:rPr>
        <w:t>. Сроки и порядок перечисления иных межбюджетных трансфертов</w:t>
      </w:r>
    </w:p>
    <w:p w:rsidR="001A3FDF" w:rsidRPr="008B549D" w:rsidRDefault="001A3FDF" w:rsidP="001A3FDF">
      <w:pPr>
        <w:ind w:firstLine="709"/>
        <w:jc w:val="both"/>
      </w:pPr>
      <w:r w:rsidRPr="008B549D">
        <w:t xml:space="preserve">5.1.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t xml:space="preserve">иных </w:t>
      </w:r>
      <w:r w:rsidRPr="008B549D">
        <w:t>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1A3FDF" w:rsidRPr="008B549D" w:rsidRDefault="001A3FDF" w:rsidP="001A3FDF">
      <w:pPr>
        <w:ind w:firstLine="709"/>
        <w:jc w:val="both"/>
      </w:pPr>
      <w:r w:rsidRPr="008B549D">
        <w:t xml:space="preserve">5.2.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осуществляет перечисление </w:t>
      </w:r>
      <w:r>
        <w:t xml:space="preserve">иных </w:t>
      </w:r>
      <w:r w:rsidRPr="008B549D">
        <w:t xml:space="preserve">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rPr>
        <w:t>Зыбинского</w:t>
      </w:r>
      <w:r w:rsidRPr="008B549D">
        <w:rPr>
          <w:rStyle w:val="2"/>
          <w:rFonts w:eastAsia="Arial Unicode MS"/>
        </w:rPr>
        <w:t xml:space="preserve"> </w:t>
      </w:r>
      <w:r w:rsidRPr="008B549D">
        <w:t xml:space="preserve">сельского совета Республики Крым о бюджете муниципального образования </w:t>
      </w:r>
      <w:r>
        <w:rPr>
          <w:rStyle w:val="2"/>
          <w:rFonts w:eastAsia="Arial Unicode MS"/>
        </w:rPr>
        <w:t>Зыбинское</w:t>
      </w:r>
      <w:r w:rsidRPr="008B549D">
        <w:rPr>
          <w:rStyle w:val="2"/>
          <w:rFonts w:eastAsia="Arial Unicode MS"/>
        </w:rPr>
        <w:t xml:space="preserve"> </w:t>
      </w:r>
      <w:r w:rsidRPr="008B549D">
        <w:t>сельское поселение Республики Крым на 201</w:t>
      </w:r>
      <w:r>
        <w:t>9-2021</w:t>
      </w:r>
      <w:r w:rsidRPr="008B549D">
        <w:t xml:space="preserve"> год.</w:t>
      </w:r>
    </w:p>
    <w:p w:rsidR="001A3FDF" w:rsidRPr="008B549D" w:rsidRDefault="001A3FDF" w:rsidP="001A3FDF">
      <w:pPr>
        <w:ind w:firstLine="709"/>
        <w:jc w:val="both"/>
      </w:pPr>
      <w:r w:rsidRPr="008B549D">
        <w:t xml:space="preserve">5.3. Получателем </w:t>
      </w:r>
      <w:r>
        <w:t xml:space="preserve">иных </w:t>
      </w:r>
      <w:r w:rsidRPr="008B549D">
        <w:t xml:space="preserve">межбюджетных трансфертов является Отдел культуры и межнациональных отношений администрации Белогорского района Республики Крым. </w:t>
      </w:r>
    </w:p>
    <w:p w:rsidR="001A3FDF" w:rsidRPr="008B549D" w:rsidRDefault="001A3FDF" w:rsidP="001A3FDF">
      <w:pPr>
        <w:ind w:firstLine="709"/>
        <w:jc w:val="both"/>
      </w:pPr>
      <w:r w:rsidRPr="008B549D">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1A3FDF" w:rsidRPr="002B0C34" w:rsidRDefault="001A3FDF" w:rsidP="001A3FDF">
      <w:pPr>
        <w:shd w:val="clear" w:color="auto" w:fill="FFFFFF"/>
        <w:jc w:val="right"/>
        <w:rPr>
          <w:color w:val="333333"/>
        </w:rPr>
      </w:pPr>
      <w:r w:rsidRPr="002B0C34">
        <w:rPr>
          <w:color w:val="333333"/>
        </w:rPr>
        <w:t>Приложение к Порядку</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предоставления межбюджетных трансфертов,</w:t>
      </w:r>
    </w:p>
    <w:p w:rsidR="001A3FDF" w:rsidRPr="002B0C34" w:rsidRDefault="001A3FDF" w:rsidP="001A3FDF">
      <w:pPr>
        <w:pStyle w:val="ConsPlusNormal"/>
        <w:jc w:val="right"/>
        <w:rPr>
          <w:rFonts w:ascii="Times New Roman" w:hAnsi="Times New Roman" w:cs="Times New Roman"/>
          <w:sz w:val="24"/>
          <w:szCs w:val="24"/>
        </w:rPr>
      </w:pPr>
      <w:proofErr w:type="gramStart"/>
      <w:r w:rsidRPr="002B0C34">
        <w:rPr>
          <w:rFonts w:ascii="Times New Roman" w:hAnsi="Times New Roman" w:cs="Times New Roman"/>
          <w:bCs/>
          <w:sz w:val="24"/>
          <w:szCs w:val="24"/>
        </w:rPr>
        <w:t>предоставляемых</w:t>
      </w:r>
      <w:proofErr w:type="gramEnd"/>
      <w:r w:rsidRPr="002B0C34">
        <w:rPr>
          <w:rFonts w:ascii="Times New Roman" w:hAnsi="Times New Roman" w:cs="Times New Roman"/>
          <w:bCs/>
          <w:sz w:val="24"/>
          <w:szCs w:val="24"/>
        </w:rPr>
        <w:t xml:space="preserve"> </w:t>
      </w:r>
      <w:r w:rsidRPr="002B0C34">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сельского поселения</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бюджету Белогорского района Республики Крым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на осуществление полномочий поселений по созданию</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условий для организации досуга и обеспечения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жителей поселения услугами организаций культуры</w:t>
      </w:r>
    </w:p>
    <w:p w:rsidR="001A3FDF" w:rsidRPr="002B0C34" w:rsidRDefault="001A3FDF" w:rsidP="001A3FDF">
      <w:pPr>
        <w:pStyle w:val="ac"/>
        <w:shd w:val="clear" w:color="auto" w:fill="FFFFFF"/>
        <w:spacing w:before="0" w:beforeAutospacing="0" w:after="0" w:afterAutospacing="0"/>
        <w:jc w:val="center"/>
      </w:pPr>
    </w:p>
    <w:p w:rsidR="001A3FDF" w:rsidRPr="002B0C34" w:rsidRDefault="001A3FDF" w:rsidP="001A3FDF">
      <w:pPr>
        <w:jc w:val="center"/>
      </w:pPr>
      <w:r w:rsidRPr="002B0C34">
        <w:rPr>
          <w:b/>
          <w:bCs/>
        </w:rPr>
        <w:t>ОТЧЕТ</w:t>
      </w:r>
    </w:p>
    <w:p w:rsidR="001A3FDF" w:rsidRPr="002B0C34" w:rsidRDefault="001A3FDF" w:rsidP="001A3FDF">
      <w:pPr>
        <w:jc w:val="center"/>
      </w:pPr>
      <w:r w:rsidRPr="002B0C34">
        <w:rPr>
          <w:b/>
          <w:bCs/>
        </w:rPr>
        <w:t>О РАСХОДОВАНИИ ИНЫХ МЕЖБЮДЖЕТНЫХ ТРАНСФЕРТОВ</w:t>
      </w:r>
    </w:p>
    <w:p w:rsidR="001A3FDF" w:rsidRPr="002B0C34" w:rsidRDefault="001A3FDF" w:rsidP="001A3FDF">
      <w:pPr>
        <w:jc w:val="center"/>
      </w:pPr>
      <w:r>
        <w:rPr>
          <w:b/>
          <w:bCs/>
        </w:rPr>
        <w:t>ЗЫБИНСКОГО</w:t>
      </w:r>
      <w:r w:rsidRPr="002B0C34">
        <w:rPr>
          <w:b/>
          <w:bCs/>
        </w:rPr>
        <w:t xml:space="preserve"> СЕЛЬСКОГО ПОСЕЛЕНИЯ  20__ ГОД</w:t>
      </w:r>
    </w:p>
    <w:p w:rsidR="001A3FDF" w:rsidRPr="002B0C34" w:rsidRDefault="001A3FDF" w:rsidP="001A3FDF">
      <w:pPr>
        <w:spacing w:before="100" w:beforeAutospacing="1" w:after="100" w:afterAutospacing="1"/>
        <w:jc w:val="right"/>
      </w:pPr>
      <w:r w:rsidRPr="002B0C34">
        <w:t>(</w:t>
      </w:r>
      <w:proofErr w:type="spellStart"/>
      <w:r w:rsidRPr="002B0C34">
        <w:t>тыс</w:t>
      </w:r>
      <w:proofErr w:type="gramStart"/>
      <w:r w:rsidRPr="002B0C34">
        <w:t>.р</w:t>
      </w:r>
      <w:proofErr w:type="gramEnd"/>
      <w:r w:rsidRPr="002B0C34">
        <w:t>уб</w:t>
      </w:r>
      <w:proofErr w:type="spellEnd"/>
      <w:r w:rsidRPr="002B0C34">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1A3FDF" w:rsidRPr="002B0C34" w:rsidTr="00D93837">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Цель,</w:t>
            </w:r>
            <w:r w:rsidRPr="002B0C34">
              <w:br/>
              <w:t>наименование</w:t>
            </w:r>
            <w:r w:rsidRPr="002B0C34">
              <w:br/>
              <w:t>расходного</w:t>
            </w:r>
            <w:r w:rsidRPr="002B0C34">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Код</w:t>
            </w:r>
            <w:r w:rsidRPr="002B0C34">
              <w:br/>
              <w:t>расхода</w:t>
            </w:r>
            <w:r w:rsidRPr="002B0C34">
              <w:br/>
              <w:t>(КБК,</w:t>
            </w:r>
            <w:r w:rsidRPr="002B0C34">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Поступило</w:t>
            </w:r>
            <w:r w:rsidRPr="002B0C34">
              <w:br/>
              <w:t>средств из бюджета поселения</w:t>
            </w:r>
          </w:p>
          <w:p w:rsidR="001A3FDF" w:rsidRPr="002B0C34" w:rsidRDefault="001A3FDF" w:rsidP="00D93837">
            <w:pPr>
              <w:spacing w:before="100" w:beforeAutospacing="1" w:after="100" w:afterAutospacing="1"/>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Утверждено</w:t>
            </w:r>
            <w:r w:rsidRPr="002B0C34">
              <w:br/>
              <w:t>бюджетных</w:t>
            </w:r>
            <w:r w:rsidRPr="002B0C34">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Лимиты</w:t>
            </w:r>
            <w:r w:rsidRPr="002B0C34">
              <w:br/>
              <w:t>бюджетных</w:t>
            </w:r>
            <w:r w:rsidRPr="002B0C34">
              <w:br/>
              <w:t>обязательств</w:t>
            </w:r>
            <w:r w:rsidRPr="002B0C34">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Кассовое</w:t>
            </w:r>
            <w:r w:rsidRPr="002B0C34">
              <w:br/>
              <w:t>исполнение</w:t>
            </w:r>
          </w:p>
          <w:p w:rsidR="001A3FDF" w:rsidRPr="002B0C34" w:rsidRDefault="001A3FDF" w:rsidP="00D93837">
            <w:pPr>
              <w:spacing w:before="100" w:beforeAutospacing="1" w:after="100" w:afterAutospacing="1"/>
              <w:jc w:val="center"/>
            </w:pPr>
            <w:r w:rsidRPr="002B0C34">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Неиспользованные</w:t>
            </w:r>
            <w:r w:rsidRPr="002B0C34">
              <w:br/>
              <w:t>назначения</w:t>
            </w:r>
          </w:p>
        </w:tc>
      </w:tr>
      <w:tr w:rsidR="001A3FDF" w:rsidRPr="002B0C34" w:rsidTr="00D93837">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r>
      <w:tr w:rsidR="001A3FDF" w:rsidRPr="002B0C34" w:rsidTr="00D93837">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rPr>
                <w:rFonts w:ascii="Arial" w:hAnsi="Arial" w:cs="Arial"/>
                <w:color w:val="333333"/>
              </w:rPr>
            </w:pPr>
          </w:p>
        </w:tc>
      </w:tr>
    </w:tbl>
    <w:p w:rsidR="001A3FDF" w:rsidRPr="002B0C34" w:rsidRDefault="001A3FDF" w:rsidP="001A3FDF">
      <w:pPr>
        <w:pStyle w:val="ConsPlusNormal"/>
        <w:jc w:val="both"/>
        <w:rPr>
          <w:rFonts w:ascii="Times New Roman" w:hAnsi="Times New Roman" w:cs="Times New Roman"/>
          <w:sz w:val="24"/>
          <w:szCs w:val="24"/>
        </w:rPr>
      </w:pPr>
    </w:p>
    <w:p w:rsidR="001A3FDF" w:rsidRPr="002B0C34" w:rsidRDefault="001A3FDF" w:rsidP="001A3FDF">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Размер</w:t>
      </w:r>
      <w:r>
        <w:rPr>
          <w:rFonts w:ascii="Times New Roman" w:hAnsi="Times New Roman" w:cs="Times New Roman"/>
          <w:b/>
          <w:sz w:val="24"/>
          <w:szCs w:val="24"/>
        </w:rPr>
        <w:t xml:space="preserve"> </w:t>
      </w:r>
      <w:r w:rsidRPr="005C44AF">
        <w:rPr>
          <w:rFonts w:ascii="Times New Roman" w:hAnsi="Times New Roman" w:cs="Times New Roman"/>
          <w:b/>
          <w:sz w:val="24"/>
          <w:szCs w:val="24"/>
        </w:rPr>
        <w:t>иных</w:t>
      </w:r>
      <w:r w:rsidRPr="002B0C34">
        <w:rPr>
          <w:rFonts w:ascii="Times New Roman" w:hAnsi="Times New Roman" w:cs="Times New Roman"/>
          <w:b/>
          <w:sz w:val="24"/>
          <w:szCs w:val="24"/>
        </w:rPr>
        <w:t xml:space="preserve"> межбюджетных трансфертов, предоставляемых </w:t>
      </w:r>
      <w:proofErr w:type="gramStart"/>
      <w:r w:rsidRPr="002B0C34">
        <w:rPr>
          <w:rFonts w:ascii="Times New Roman" w:hAnsi="Times New Roman" w:cs="Times New Roman"/>
          <w:b/>
          <w:sz w:val="24"/>
          <w:szCs w:val="24"/>
        </w:rPr>
        <w:t>из</w:t>
      </w:r>
      <w:proofErr w:type="gramEnd"/>
    </w:p>
    <w:p w:rsidR="001A3FDF" w:rsidRDefault="001A3FDF" w:rsidP="001A3FDF">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бюджета </w:t>
      </w:r>
      <w:r>
        <w:rPr>
          <w:rFonts w:ascii="Times New Roman" w:hAnsi="Times New Roman" w:cs="Times New Roman"/>
          <w:b/>
          <w:sz w:val="24"/>
          <w:szCs w:val="24"/>
        </w:rPr>
        <w:t xml:space="preserve">Зыбинского </w:t>
      </w:r>
      <w:r w:rsidRPr="002B0C34">
        <w:rPr>
          <w:rFonts w:ascii="Times New Roman" w:hAnsi="Times New Roman" w:cs="Times New Roman"/>
          <w:b/>
          <w:sz w:val="24"/>
          <w:szCs w:val="24"/>
        </w:rPr>
        <w:t xml:space="preserve">сельского поселения бюджету Белогорского района </w:t>
      </w:r>
      <w:r w:rsidRPr="002B0C34">
        <w:rPr>
          <w:rFonts w:ascii="Times New Roman" w:hAnsi="Times New Roman" w:cs="Times New Roman"/>
          <w:b/>
          <w:bCs/>
          <w:sz w:val="24"/>
          <w:szCs w:val="24"/>
        </w:rPr>
        <w:t xml:space="preserve">на осуществление полномочий </w:t>
      </w:r>
      <w:r w:rsidRPr="002B0C34">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1A3FDF" w:rsidRPr="002B0C34" w:rsidRDefault="001A3FDF" w:rsidP="001A3FDF">
      <w:pPr>
        <w:pStyle w:val="ConsPlusNormal"/>
        <w:jc w:val="center"/>
        <w:rPr>
          <w:rFonts w:ascii="Times New Roman" w:hAnsi="Times New Roman" w:cs="Times New Roman"/>
          <w:b/>
          <w:sz w:val="24"/>
          <w:szCs w:val="24"/>
        </w:rPr>
      </w:pP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1A3FDF" w:rsidRPr="00E10748" w:rsidTr="00D93837">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Числен-</w:t>
            </w:r>
          </w:p>
          <w:p w:rsidR="001A3FDF" w:rsidRPr="00E10748" w:rsidRDefault="001A3FDF" w:rsidP="00D93837">
            <w:pPr>
              <w:pStyle w:val="ac"/>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Pr>
                <w:b/>
                <w:bCs/>
                <w:color w:val="000000"/>
              </w:rPr>
              <w:t>2019</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D93837">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2020</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D93837">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2021</w:t>
            </w:r>
            <w:r w:rsidRPr="00E10748">
              <w:rPr>
                <w:b/>
                <w:bCs/>
                <w:color w:val="000000"/>
              </w:rPr>
              <w:t>год</w:t>
            </w:r>
          </w:p>
        </w:tc>
      </w:tr>
      <w:tr w:rsidR="001A3FDF" w:rsidRPr="00E10748" w:rsidTr="00D93837">
        <w:trPr>
          <w:trHeight w:val="326"/>
        </w:trPr>
        <w:tc>
          <w:tcPr>
            <w:tcW w:w="624" w:type="dxa"/>
            <w:tcBorders>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1A3FDF" w:rsidRPr="00E10748" w:rsidRDefault="001A3FDF" w:rsidP="00D93837">
            <w:pPr>
              <w:pStyle w:val="ac"/>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1A3FDF" w:rsidRPr="0064271A" w:rsidRDefault="001A3FDF" w:rsidP="00D93837">
            <w:pPr>
              <w:pStyle w:val="ac"/>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1A3FDF" w:rsidRPr="00E10748" w:rsidRDefault="001A3FDF" w:rsidP="001A3FDF">
            <w:pPr>
              <w:pStyle w:val="ac"/>
              <w:spacing w:before="0" w:beforeAutospacing="0" w:after="0" w:afterAutospacing="0"/>
              <w:jc w:val="center"/>
              <w:rPr>
                <w:color w:val="000000"/>
              </w:rPr>
            </w:pPr>
            <w:r>
              <w:rPr>
                <w:color w:val="000000"/>
              </w:rPr>
              <w:t>89 248,00</w:t>
            </w:r>
          </w:p>
        </w:tc>
        <w:tc>
          <w:tcPr>
            <w:tcW w:w="1842" w:type="dxa"/>
            <w:tcBorders>
              <w:bottom w:val="single" w:sz="8" w:space="0" w:color="auto"/>
              <w:right w:val="single" w:sz="8" w:space="0" w:color="auto"/>
            </w:tcBorders>
          </w:tcPr>
          <w:p w:rsidR="001A3FDF" w:rsidRDefault="001A3FDF" w:rsidP="00D93837">
            <w:pPr>
              <w:pStyle w:val="ac"/>
              <w:spacing w:before="0" w:beforeAutospacing="0" w:after="0" w:afterAutospacing="0"/>
              <w:jc w:val="center"/>
              <w:rPr>
                <w:color w:val="000000"/>
              </w:rPr>
            </w:pPr>
          </w:p>
          <w:p w:rsidR="001A3FDF" w:rsidRPr="00E10748" w:rsidRDefault="001A3FDF" w:rsidP="001A3FDF">
            <w:pPr>
              <w:pStyle w:val="ac"/>
              <w:spacing w:before="0" w:beforeAutospacing="0" w:after="0" w:afterAutospacing="0"/>
              <w:jc w:val="center"/>
              <w:rPr>
                <w:color w:val="000000"/>
              </w:rPr>
            </w:pPr>
            <w:r>
              <w:rPr>
                <w:color w:val="000000"/>
              </w:rPr>
              <w:t xml:space="preserve">89 248,00  </w:t>
            </w:r>
          </w:p>
        </w:tc>
        <w:tc>
          <w:tcPr>
            <w:tcW w:w="1842" w:type="dxa"/>
            <w:tcBorders>
              <w:bottom w:val="single" w:sz="8" w:space="0" w:color="auto"/>
              <w:right w:val="single" w:sz="8" w:space="0" w:color="auto"/>
            </w:tcBorders>
          </w:tcPr>
          <w:p w:rsidR="001A3FDF" w:rsidRDefault="001A3FDF" w:rsidP="00D93837">
            <w:pPr>
              <w:pStyle w:val="ac"/>
              <w:spacing w:before="0" w:beforeAutospacing="0" w:after="0" w:afterAutospacing="0"/>
              <w:jc w:val="center"/>
              <w:rPr>
                <w:color w:val="000000"/>
              </w:rPr>
            </w:pPr>
          </w:p>
          <w:p w:rsidR="001A3FDF" w:rsidRPr="00E10748" w:rsidRDefault="001A3FDF" w:rsidP="001A3FDF">
            <w:pPr>
              <w:pStyle w:val="ac"/>
              <w:spacing w:before="0" w:beforeAutospacing="0" w:after="0" w:afterAutospacing="0"/>
              <w:jc w:val="center"/>
              <w:rPr>
                <w:color w:val="000000"/>
              </w:rPr>
            </w:pPr>
            <w:r>
              <w:rPr>
                <w:color w:val="000000"/>
              </w:rPr>
              <w:t xml:space="preserve">89 248,00 </w:t>
            </w:r>
          </w:p>
        </w:tc>
      </w:tr>
    </w:tbl>
    <w:p w:rsidR="001A3FDF" w:rsidRPr="00E10748" w:rsidRDefault="001A3FDF" w:rsidP="001A3FDF">
      <w:pPr>
        <w:ind w:firstLine="709"/>
        <w:jc w:val="center"/>
      </w:pPr>
    </w:p>
    <w:p w:rsidR="001A3FDF" w:rsidRPr="002B0C34" w:rsidRDefault="001A3FDF" w:rsidP="001A3FDF">
      <w:pPr>
        <w:pStyle w:val="ConsPlusNormal"/>
        <w:jc w:val="center"/>
        <w:rPr>
          <w:rFonts w:ascii="Times New Roman" w:hAnsi="Times New Roman" w:cs="Times New Roman"/>
          <w:sz w:val="24"/>
          <w:szCs w:val="24"/>
        </w:rPr>
      </w:pPr>
    </w:p>
    <w:p w:rsidR="001A3FDF" w:rsidRPr="002B0C34" w:rsidRDefault="001A3FDF" w:rsidP="001A3FDF">
      <w:pPr>
        <w:pStyle w:val="ConsPlusNormal"/>
        <w:jc w:val="right"/>
        <w:outlineLvl w:val="0"/>
        <w:rPr>
          <w:rFonts w:ascii="Times New Roman" w:hAnsi="Times New Roman" w:cs="Times New Roman"/>
          <w:b/>
          <w:sz w:val="24"/>
          <w:szCs w:val="24"/>
        </w:rPr>
      </w:pPr>
    </w:p>
    <w:sectPr w:rsidR="001A3FDF" w:rsidRPr="002B0C34" w:rsidSect="00F80106">
      <w:headerReference w:type="default" r:id="rId11"/>
      <w:pgSz w:w="11906" w:h="16838"/>
      <w:pgMar w:top="62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AC" w:rsidRDefault="00E018AC" w:rsidP="00684260">
      <w:r>
        <w:separator/>
      </w:r>
    </w:p>
  </w:endnote>
  <w:endnote w:type="continuationSeparator" w:id="0">
    <w:p w:rsidR="00E018AC" w:rsidRDefault="00E018AC"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20B0603030804020204"/>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AC" w:rsidRDefault="00E018AC" w:rsidP="00684260">
      <w:r>
        <w:separator/>
      </w:r>
    </w:p>
  </w:footnote>
  <w:footnote w:type="continuationSeparator" w:id="0">
    <w:p w:rsidR="00E018AC" w:rsidRDefault="00E018AC"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97C04"/>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2CF"/>
    <w:multiLevelType w:val="hybridMultilevel"/>
    <w:tmpl w:val="A1CA68FC"/>
    <w:lvl w:ilvl="0" w:tplc="32E281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3352F"/>
    <w:multiLevelType w:val="hybridMultilevel"/>
    <w:tmpl w:val="C34E131E"/>
    <w:lvl w:ilvl="0" w:tplc="1D5EF3F6">
      <w:start w:val="9"/>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FB96E93"/>
    <w:multiLevelType w:val="hybridMultilevel"/>
    <w:tmpl w:val="2A069DAA"/>
    <w:lvl w:ilvl="0" w:tplc="4F0E31B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73FF3"/>
    <w:multiLevelType w:val="hybridMultilevel"/>
    <w:tmpl w:val="2B90AC1C"/>
    <w:lvl w:ilvl="0" w:tplc="726E7BB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7F6F6B"/>
    <w:multiLevelType w:val="hybridMultilevel"/>
    <w:tmpl w:val="9FB0C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7E4FAB"/>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9"/>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7D2"/>
    <w:rsid w:val="000061D2"/>
    <w:rsid w:val="0004017B"/>
    <w:rsid w:val="00041D4F"/>
    <w:rsid w:val="00070876"/>
    <w:rsid w:val="00070940"/>
    <w:rsid w:val="0009090D"/>
    <w:rsid w:val="00093224"/>
    <w:rsid w:val="000C0FAE"/>
    <w:rsid w:val="001065D1"/>
    <w:rsid w:val="00133AFA"/>
    <w:rsid w:val="0013782E"/>
    <w:rsid w:val="00154345"/>
    <w:rsid w:val="001618EA"/>
    <w:rsid w:val="00162A88"/>
    <w:rsid w:val="001678F0"/>
    <w:rsid w:val="00180831"/>
    <w:rsid w:val="001A3FDF"/>
    <w:rsid w:val="001A758F"/>
    <w:rsid w:val="001D3326"/>
    <w:rsid w:val="001D589F"/>
    <w:rsid w:val="001F21DE"/>
    <w:rsid w:val="001F4055"/>
    <w:rsid w:val="00206B16"/>
    <w:rsid w:val="00211DEA"/>
    <w:rsid w:val="00220B9A"/>
    <w:rsid w:val="0022285F"/>
    <w:rsid w:val="00233D3D"/>
    <w:rsid w:val="00235D22"/>
    <w:rsid w:val="00242FF3"/>
    <w:rsid w:val="00243686"/>
    <w:rsid w:val="00250CAB"/>
    <w:rsid w:val="002539A8"/>
    <w:rsid w:val="00255EBB"/>
    <w:rsid w:val="00256E43"/>
    <w:rsid w:val="00274813"/>
    <w:rsid w:val="00274E9F"/>
    <w:rsid w:val="00277EB0"/>
    <w:rsid w:val="00282A59"/>
    <w:rsid w:val="002B0C34"/>
    <w:rsid w:val="002B2894"/>
    <w:rsid w:val="002C6ACB"/>
    <w:rsid w:val="002C7664"/>
    <w:rsid w:val="002E7048"/>
    <w:rsid w:val="002F5A34"/>
    <w:rsid w:val="003071CD"/>
    <w:rsid w:val="00317DBA"/>
    <w:rsid w:val="00327682"/>
    <w:rsid w:val="003330AC"/>
    <w:rsid w:val="00345809"/>
    <w:rsid w:val="00347C5F"/>
    <w:rsid w:val="00360E54"/>
    <w:rsid w:val="00361EE9"/>
    <w:rsid w:val="00372CCD"/>
    <w:rsid w:val="0038680E"/>
    <w:rsid w:val="003D0DE3"/>
    <w:rsid w:val="003E1517"/>
    <w:rsid w:val="003E6AAD"/>
    <w:rsid w:val="003F79F0"/>
    <w:rsid w:val="00404CAB"/>
    <w:rsid w:val="00404DD5"/>
    <w:rsid w:val="004133E2"/>
    <w:rsid w:val="00421BDF"/>
    <w:rsid w:val="00423687"/>
    <w:rsid w:val="00431A9D"/>
    <w:rsid w:val="004439BA"/>
    <w:rsid w:val="004645BF"/>
    <w:rsid w:val="00464AE7"/>
    <w:rsid w:val="00467561"/>
    <w:rsid w:val="00470B59"/>
    <w:rsid w:val="00486269"/>
    <w:rsid w:val="004917B7"/>
    <w:rsid w:val="0049331A"/>
    <w:rsid w:val="004A7E81"/>
    <w:rsid w:val="004B08C8"/>
    <w:rsid w:val="004C00DB"/>
    <w:rsid w:val="004C642D"/>
    <w:rsid w:val="004E1AD4"/>
    <w:rsid w:val="004E42C0"/>
    <w:rsid w:val="004E66FB"/>
    <w:rsid w:val="004E7BDB"/>
    <w:rsid w:val="004F1951"/>
    <w:rsid w:val="004F5E50"/>
    <w:rsid w:val="00501BDD"/>
    <w:rsid w:val="0050598A"/>
    <w:rsid w:val="005146D7"/>
    <w:rsid w:val="00516C16"/>
    <w:rsid w:val="00523ECF"/>
    <w:rsid w:val="005267D2"/>
    <w:rsid w:val="0057506B"/>
    <w:rsid w:val="005801ED"/>
    <w:rsid w:val="005A1EAF"/>
    <w:rsid w:val="005A648F"/>
    <w:rsid w:val="005E42E1"/>
    <w:rsid w:val="005E60B8"/>
    <w:rsid w:val="00613EF5"/>
    <w:rsid w:val="00616E4E"/>
    <w:rsid w:val="00636218"/>
    <w:rsid w:val="00646AFB"/>
    <w:rsid w:val="00661EC2"/>
    <w:rsid w:val="0066747D"/>
    <w:rsid w:val="00684260"/>
    <w:rsid w:val="006A20C6"/>
    <w:rsid w:val="006A595E"/>
    <w:rsid w:val="006B503C"/>
    <w:rsid w:val="006C170E"/>
    <w:rsid w:val="006E7C7A"/>
    <w:rsid w:val="006F35A2"/>
    <w:rsid w:val="006F41AF"/>
    <w:rsid w:val="00706040"/>
    <w:rsid w:val="007076EE"/>
    <w:rsid w:val="00757EE4"/>
    <w:rsid w:val="007603EB"/>
    <w:rsid w:val="00766FA3"/>
    <w:rsid w:val="007841BF"/>
    <w:rsid w:val="0079192A"/>
    <w:rsid w:val="0079639A"/>
    <w:rsid w:val="007A7609"/>
    <w:rsid w:val="007B514D"/>
    <w:rsid w:val="007F3809"/>
    <w:rsid w:val="00800572"/>
    <w:rsid w:val="00823629"/>
    <w:rsid w:val="00837C3F"/>
    <w:rsid w:val="00842601"/>
    <w:rsid w:val="0085021A"/>
    <w:rsid w:val="008543AC"/>
    <w:rsid w:val="008941E0"/>
    <w:rsid w:val="008A261B"/>
    <w:rsid w:val="008A3006"/>
    <w:rsid w:val="008B549D"/>
    <w:rsid w:val="008C5F99"/>
    <w:rsid w:val="008D3291"/>
    <w:rsid w:val="008D4206"/>
    <w:rsid w:val="008E0040"/>
    <w:rsid w:val="008E067E"/>
    <w:rsid w:val="008E74BC"/>
    <w:rsid w:val="00915626"/>
    <w:rsid w:val="0093057C"/>
    <w:rsid w:val="009363F7"/>
    <w:rsid w:val="00945650"/>
    <w:rsid w:val="00965F7F"/>
    <w:rsid w:val="00967EEE"/>
    <w:rsid w:val="0098044C"/>
    <w:rsid w:val="00995470"/>
    <w:rsid w:val="00997132"/>
    <w:rsid w:val="009A2D1A"/>
    <w:rsid w:val="009E225A"/>
    <w:rsid w:val="009E327D"/>
    <w:rsid w:val="009E4480"/>
    <w:rsid w:val="00A007A5"/>
    <w:rsid w:val="00A0401D"/>
    <w:rsid w:val="00A27393"/>
    <w:rsid w:val="00A328FB"/>
    <w:rsid w:val="00A366E1"/>
    <w:rsid w:val="00A36C1E"/>
    <w:rsid w:val="00A5619A"/>
    <w:rsid w:val="00A6362C"/>
    <w:rsid w:val="00A72347"/>
    <w:rsid w:val="00A83D87"/>
    <w:rsid w:val="00AA7C6D"/>
    <w:rsid w:val="00AA7C73"/>
    <w:rsid w:val="00AB119C"/>
    <w:rsid w:val="00AD1F4E"/>
    <w:rsid w:val="00AE1CE3"/>
    <w:rsid w:val="00AF4924"/>
    <w:rsid w:val="00B3407F"/>
    <w:rsid w:val="00B35DDB"/>
    <w:rsid w:val="00B40C84"/>
    <w:rsid w:val="00B473DD"/>
    <w:rsid w:val="00B55458"/>
    <w:rsid w:val="00B55ABB"/>
    <w:rsid w:val="00B61AD9"/>
    <w:rsid w:val="00B673B6"/>
    <w:rsid w:val="00B708ED"/>
    <w:rsid w:val="00B75276"/>
    <w:rsid w:val="00BA449A"/>
    <w:rsid w:val="00BA577B"/>
    <w:rsid w:val="00BB316C"/>
    <w:rsid w:val="00BB71E8"/>
    <w:rsid w:val="00BB7406"/>
    <w:rsid w:val="00BC1337"/>
    <w:rsid w:val="00BC509A"/>
    <w:rsid w:val="00BC57CD"/>
    <w:rsid w:val="00BE0B29"/>
    <w:rsid w:val="00BE3E50"/>
    <w:rsid w:val="00C06ECC"/>
    <w:rsid w:val="00C17EA1"/>
    <w:rsid w:val="00C2252F"/>
    <w:rsid w:val="00C312F8"/>
    <w:rsid w:val="00C54A16"/>
    <w:rsid w:val="00C630AF"/>
    <w:rsid w:val="00C6508A"/>
    <w:rsid w:val="00C71021"/>
    <w:rsid w:val="00C719A6"/>
    <w:rsid w:val="00C76A6F"/>
    <w:rsid w:val="00C85D80"/>
    <w:rsid w:val="00CA5D4B"/>
    <w:rsid w:val="00CB7DEC"/>
    <w:rsid w:val="00CC452D"/>
    <w:rsid w:val="00CD3141"/>
    <w:rsid w:val="00CD692C"/>
    <w:rsid w:val="00CE4D1C"/>
    <w:rsid w:val="00D16FBF"/>
    <w:rsid w:val="00D53701"/>
    <w:rsid w:val="00D543C7"/>
    <w:rsid w:val="00D54D38"/>
    <w:rsid w:val="00D56376"/>
    <w:rsid w:val="00D5719D"/>
    <w:rsid w:val="00D722A1"/>
    <w:rsid w:val="00D82572"/>
    <w:rsid w:val="00D87DF6"/>
    <w:rsid w:val="00DC4199"/>
    <w:rsid w:val="00DE2DC1"/>
    <w:rsid w:val="00E018AC"/>
    <w:rsid w:val="00E06472"/>
    <w:rsid w:val="00E23A9A"/>
    <w:rsid w:val="00E35C74"/>
    <w:rsid w:val="00E53F18"/>
    <w:rsid w:val="00E83565"/>
    <w:rsid w:val="00E9028A"/>
    <w:rsid w:val="00E9650A"/>
    <w:rsid w:val="00EB13C3"/>
    <w:rsid w:val="00EB4BA8"/>
    <w:rsid w:val="00ED13FF"/>
    <w:rsid w:val="00EE179B"/>
    <w:rsid w:val="00EE7AE9"/>
    <w:rsid w:val="00EF07A6"/>
    <w:rsid w:val="00EF1161"/>
    <w:rsid w:val="00EF20F1"/>
    <w:rsid w:val="00F04CD5"/>
    <w:rsid w:val="00F14FE5"/>
    <w:rsid w:val="00F159BF"/>
    <w:rsid w:val="00F44F9F"/>
    <w:rsid w:val="00F47307"/>
    <w:rsid w:val="00F506EA"/>
    <w:rsid w:val="00F55EB1"/>
    <w:rsid w:val="00F63C60"/>
    <w:rsid w:val="00F80106"/>
    <w:rsid w:val="00F94EB5"/>
    <w:rsid w:val="00FA67E6"/>
    <w:rsid w:val="00FB18BA"/>
    <w:rsid w:val="00FB1B40"/>
    <w:rsid w:val="00FB325E"/>
    <w:rsid w:val="00FC3980"/>
    <w:rsid w:val="00FC4AAD"/>
    <w:rsid w:val="00FD2093"/>
    <w:rsid w:val="00FD2E5B"/>
    <w:rsid w:val="00FE515F"/>
    <w:rsid w:val="00FF2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nhideWhenUsed/>
    <w:rsid w:val="00C65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AF88640E3BA68F894A0F9EBB5B6848D3DAA1E947D25B8CE48009DE18736D40F69F4F8A41B24P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1429C-D37A-41D8-9631-49A25E01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2018-11-19T11:23:00Z</cp:lastPrinted>
  <dcterms:created xsi:type="dcterms:W3CDTF">2016-12-08T18:33:00Z</dcterms:created>
  <dcterms:modified xsi:type="dcterms:W3CDTF">2018-11-19T11:24:00Z</dcterms:modified>
</cp:coreProperties>
</file>